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1C2" w:rsidRPr="00E44A6B" w:rsidRDefault="00060C07" w:rsidP="00060C07">
      <w:pPr>
        <w:jc w:val="center"/>
        <w:rPr>
          <w:rFonts w:ascii="NewsGoth BT" w:hAnsi="NewsGoth BT"/>
          <w:b/>
        </w:rPr>
      </w:pPr>
      <w:r w:rsidRPr="00E44A6B">
        <w:rPr>
          <w:rFonts w:ascii="NewsGoth BT" w:hAnsi="NewsGoth BT"/>
          <w:b/>
        </w:rPr>
        <w:t>XI MONITORAGGIO “SICUREZZA, QUALITA’, ACCESSIBILITA’ A SCUOLA” – 2013</w:t>
      </w:r>
    </w:p>
    <w:tbl>
      <w:tblPr>
        <w:tblW w:w="837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52"/>
        <w:gridCol w:w="3442"/>
        <w:gridCol w:w="992"/>
        <w:gridCol w:w="993"/>
      </w:tblGrid>
      <w:tr w:rsidR="00060C07" w:rsidRPr="00E44A6B" w:rsidTr="00060C07">
        <w:trPr>
          <w:trHeight w:val="255"/>
        </w:trPr>
        <w:tc>
          <w:tcPr>
            <w:tcW w:w="73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A6B" w:rsidRPr="00E44A6B" w:rsidRDefault="00E44A6B" w:rsidP="00060C0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b/>
                <w:lang w:eastAsia="it-IT"/>
              </w:rPr>
              <w:t>TRENTINO ALTO ADIGE: GRADUATORIA FINALE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060C07" w:rsidRPr="00E44A6B" w:rsidTr="00060C07">
        <w:trPr>
          <w:trHeight w:val="255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lang w:eastAsia="it-IT"/>
              </w:rPr>
              <w:t>Infanzia "Don G. Bronzini"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b/>
                <w:bCs/>
                <w:lang w:eastAsia="it-IT"/>
              </w:rPr>
              <w:t>S. Lorenzo in Banale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lang w:eastAsia="it-IT"/>
              </w:rPr>
              <w:t>(TN)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b/>
                <w:bCs/>
                <w:lang w:eastAsia="it-IT"/>
              </w:rPr>
              <w:t>94</w:t>
            </w:r>
          </w:p>
        </w:tc>
      </w:tr>
      <w:tr w:rsidR="00060C07" w:rsidRPr="00E44A6B" w:rsidTr="00060C07">
        <w:trPr>
          <w:trHeight w:val="255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lang w:eastAsia="it-IT"/>
              </w:rPr>
              <w:t>Secondaria 1 G. "Nuova Europa"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proofErr w:type="spellStart"/>
            <w:r w:rsidRPr="00E44A6B">
              <w:rPr>
                <w:rFonts w:ascii="NewsGoth BT" w:eastAsia="Times New Roman" w:hAnsi="NewsGoth BT" w:cs="Arial"/>
                <w:b/>
                <w:bCs/>
                <w:lang w:eastAsia="it-IT"/>
              </w:rPr>
              <w:t>Dro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lang w:eastAsia="it-IT"/>
              </w:rPr>
              <w:t>(TN)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b/>
                <w:bCs/>
                <w:lang w:eastAsia="it-IT"/>
              </w:rPr>
              <w:t>88</w:t>
            </w:r>
          </w:p>
        </w:tc>
      </w:tr>
      <w:tr w:rsidR="00060C07" w:rsidRPr="00E44A6B" w:rsidTr="00060C07">
        <w:trPr>
          <w:trHeight w:val="255"/>
        </w:trPr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lang w:eastAsia="it-IT"/>
              </w:rPr>
              <w:t>Primaria "</w:t>
            </w:r>
            <w:proofErr w:type="spellStart"/>
            <w:r w:rsidRPr="00E44A6B">
              <w:rPr>
                <w:rFonts w:ascii="NewsGoth BT" w:eastAsia="Times New Roman" w:hAnsi="NewsGoth BT" w:cs="Arial"/>
                <w:lang w:eastAsia="it-IT"/>
              </w:rPr>
              <w:t>R.Sanzio</w:t>
            </w:r>
            <w:proofErr w:type="spellEnd"/>
            <w:r w:rsidRPr="00E44A6B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3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b/>
                <w:bCs/>
                <w:lang w:eastAsia="it-IT"/>
              </w:rPr>
              <w:t>Trento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lang w:eastAsia="it-IT"/>
              </w:rPr>
              <w:t>(TN)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060C07" w:rsidRPr="00E44A6B" w:rsidRDefault="00060C07" w:rsidP="00060C0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44A6B">
              <w:rPr>
                <w:rFonts w:ascii="NewsGoth BT" w:eastAsia="Times New Roman" w:hAnsi="NewsGoth BT" w:cs="Arial"/>
                <w:b/>
                <w:bCs/>
                <w:lang w:eastAsia="it-IT"/>
              </w:rPr>
              <w:t>85</w:t>
            </w:r>
          </w:p>
        </w:tc>
      </w:tr>
    </w:tbl>
    <w:p w:rsidR="00060C07" w:rsidRPr="00E44A6B" w:rsidRDefault="00060C07">
      <w:pPr>
        <w:rPr>
          <w:rFonts w:ascii="NewsGoth BT" w:hAnsi="NewsGoth BT"/>
        </w:rPr>
      </w:pPr>
    </w:p>
    <w:p w:rsidR="00E44A6B" w:rsidRPr="00E44A6B" w:rsidRDefault="00E44A6B">
      <w:pPr>
        <w:rPr>
          <w:rFonts w:ascii="NewsGoth BT" w:hAnsi="NewsGoth BT"/>
        </w:rPr>
      </w:pPr>
    </w:p>
    <w:p w:rsidR="00E44A6B" w:rsidRPr="00E44A6B" w:rsidRDefault="00E44A6B" w:rsidP="00E44A6B">
      <w:pPr>
        <w:spacing w:after="0" w:line="240" w:lineRule="auto"/>
        <w:rPr>
          <w:rFonts w:ascii="NewsGoth BT" w:hAnsi="NewsGoth BT"/>
        </w:rPr>
      </w:pPr>
      <w:r w:rsidRPr="00E44A6B">
        <w:rPr>
          <w:rFonts w:ascii="NewsGoth BT" w:hAnsi="NewsGoth BT"/>
        </w:rPr>
        <w:t xml:space="preserve">Legenda: </w:t>
      </w:r>
      <w:r w:rsidRPr="00E44A6B">
        <w:rPr>
          <w:rFonts w:ascii="NewsGoth BT" w:hAnsi="NewsGoth BT"/>
        </w:rPr>
        <w:br/>
        <w:t>Punteggio compreso tra</w:t>
      </w:r>
    </w:p>
    <w:p w:rsidR="00E44A6B" w:rsidRPr="00E44A6B" w:rsidRDefault="00E44A6B" w:rsidP="00E44A6B">
      <w:pPr>
        <w:spacing w:after="0" w:line="240" w:lineRule="auto"/>
        <w:rPr>
          <w:rFonts w:ascii="NewsGoth BT" w:hAnsi="NewsGoth BT"/>
        </w:rPr>
      </w:pPr>
      <w:r w:rsidRPr="00E44A6B">
        <w:rPr>
          <w:rFonts w:ascii="NewsGoth BT" w:hAnsi="NewsGoth BT"/>
        </w:rPr>
        <w:t>80 - 100/100</w:t>
      </w:r>
      <w:r w:rsidRPr="00E44A6B">
        <w:rPr>
          <w:rFonts w:ascii="NewsGoth BT" w:hAnsi="NewsGoth BT"/>
        </w:rPr>
        <w:tab/>
      </w:r>
      <w:r w:rsidRPr="00E44A6B">
        <w:rPr>
          <w:rFonts w:ascii="NewsGoth BT" w:hAnsi="NewsGoth BT"/>
        </w:rPr>
        <w:tab/>
        <w:t>Giudizio Buono</w:t>
      </w:r>
    </w:p>
    <w:p w:rsidR="00E44A6B" w:rsidRPr="00E44A6B" w:rsidRDefault="00E44A6B" w:rsidP="00E44A6B">
      <w:pPr>
        <w:spacing w:after="0" w:line="240" w:lineRule="auto"/>
        <w:rPr>
          <w:rFonts w:ascii="NewsGoth BT" w:hAnsi="NewsGoth BT"/>
        </w:rPr>
      </w:pPr>
      <w:r w:rsidRPr="00E44A6B">
        <w:rPr>
          <w:rFonts w:ascii="NewsGoth BT" w:hAnsi="NewsGoth BT"/>
        </w:rPr>
        <w:t>70 – 79/100</w:t>
      </w:r>
      <w:r w:rsidRPr="00E44A6B">
        <w:rPr>
          <w:rFonts w:ascii="NewsGoth BT" w:hAnsi="NewsGoth BT"/>
        </w:rPr>
        <w:tab/>
      </w:r>
      <w:r w:rsidRPr="00E44A6B">
        <w:rPr>
          <w:rFonts w:ascii="NewsGoth BT" w:hAnsi="NewsGoth BT"/>
        </w:rPr>
        <w:tab/>
        <w:t>Giudizio Discreto</w:t>
      </w:r>
    </w:p>
    <w:p w:rsidR="00E44A6B" w:rsidRPr="00E44A6B" w:rsidRDefault="00E44A6B" w:rsidP="00E44A6B">
      <w:pPr>
        <w:spacing w:after="0" w:line="240" w:lineRule="auto"/>
        <w:rPr>
          <w:rFonts w:ascii="NewsGoth BT" w:hAnsi="NewsGoth BT"/>
        </w:rPr>
      </w:pPr>
      <w:r w:rsidRPr="00E44A6B">
        <w:rPr>
          <w:rFonts w:ascii="NewsGoth BT" w:hAnsi="NewsGoth BT"/>
        </w:rPr>
        <w:t>60-69/100</w:t>
      </w:r>
      <w:r w:rsidRPr="00E44A6B">
        <w:rPr>
          <w:rFonts w:ascii="NewsGoth BT" w:hAnsi="NewsGoth BT"/>
        </w:rPr>
        <w:tab/>
      </w:r>
      <w:r w:rsidRPr="00E44A6B">
        <w:rPr>
          <w:rFonts w:ascii="NewsGoth BT" w:hAnsi="NewsGoth BT"/>
        </w:rPr>
        <w:tab/>
        <w:t>Giudizio Sufficiente</w:t>
      </w:r>
    </w:p>
    <w:p w:rsidR="00E44A6B" w:rsidRPr="00E44A6B" w:rsidRDefault="00E44A6B" w:rsidP="00E44A6B">
      <w:pPr>
        <w:spacing w:after="0" w:line="240" w:lineRule="auto"/>
        <w:rPr>
          <w:rFonts w:ascii="NewsGoth BT" w:hAnsi="NewsGoth BT"/>
        </w:rPr>
      </w:pPr>
      <w:r w:rsidRPr="00E44A6B">
        <w:rPr>
          <w:rFonts w:ascii="NewsGoth BT" w:hAnsi="NewsGoth BT"/>
        </w:rPr>
        <w:t>50-59/100</w:t>
      </w:r>
      <w:r w:rsidRPr="00E44A6B">
        <w:rPr>
          <w:rFonts w:ascii="NewsGoth BT" w:hAnsi="NewsGoth BT"/>
        </w:rPr>
        <w:tab/>
      </w:r>
      <w:r w:rsidRPr="00E44A6B">
        <w:rPr>
          <w:rFonts w:ascii="NewsGoth BT" w:hAnsi="NewsGoth BT"/>
        </w:rPr>
        <w:tab/>
        <w:t>Giudizio Insufficiente</w:t>
      </w:r>
    </w:p>
    <w:p w:rsidR="00E44A6B" w:rsidRPr="00E44A6B" w:rsidRDefault="00E44A6B" w:rsidP="00E44A6B">
      <w:pPr>
        <w:rPr>
          <w:rFonts w:ascii="NewsGoth BT" w:hAnsi="NewsGoth BT"/>
        </w:rPr>
      </w:pPr>
      <w:r w:rsidRPr="00E44A6B">
        <w:rPr>
          <w:rFonts w:ascii="NewsGoth BT" w:hAnsi="NewsGoth BT"/>
        </w:rPr>
        <w:t>Inferiore a 50/100</w:t>
      </w:r>
      <w:r w:rsidRPr="00E44A6B">
        <w:rPr>
          <w:rFonts w:ascii="NewsGoth BT" w:hAnsi="NewsGoth BT"/>
        </w:rPr>
        <w:tab/>
        <w:t>Giudizio pessimo</w:t>
      </w:r>
      <w:r w:rsidRPr="00E44A6B">
        <w:rPr>
          <w:rFonts w:ascii="NewsGoth BT" w:hAnsi="NewsGoth BT"/>
        </w:rPr>
        <w:br/>
      </w:r>
    </w:p>
    <w:sectPr w:rsidR="00E44A6B" w:rsidRPr="00E44A6B" w:rsidSect="003F69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0C07"/>
    <w:rsid w:val="00060C07"/>
    <w:rsid w:val="002C5491"/>
    <w:rsid w:val="003F69BE"/>
    <w:rsid w:val="005122A9"/>
    <w:rsid w:val="009971C2"/>
    <w:rsid w:val="00E44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69B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0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5</cp:revision>
  <dcterms:created xsi:type="dcterms:W3CDTF">2013-09-13T11:32:00Z</dcterms:created>
  <dcterms:modified xsi:type="dcterms:W3CDTF">2013-09-16T14:18:00Z</dcterms:modified>
</cp:coreProperties>
</file>