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01659" w14:textId="77777777" w:rsidR="005A24DB" w:rsidRPr="005A24DB" w:rsidRDefault="005A24DB" w:rsidP="005A24DB">
      <w:pPr>
        <w:spacing w:after="0" w:line="240" w:lineRule="auto"/>
        <w:rPr>
          <w:rFonts w:ascii="Candara" w:eastAsia="Times New Roman" w:hAnsi="Candara" w:cs="Times New Roman"/>
          <w:lang w:val="it-IT"/>
        </w:rPr>
      </w:pPr>
      <w:bookmarkStart w:id="0" w:name="_GoBack"/>
      <w:bookmarkEnd w:id="0"/>
    </w:p>
    <w:p w14:paraId="43265582" w14:textId="77777777" w:rsidR="005A24DB" w:rsidRPr="005A24DB" w:rsidRDefault="005A24DB" w:rsidP="005A24DB">
      <w:pPr>
        <w:spacing w:after="0" w:line="240" w:lineRule="auto"/>
        <w:rPr>
          <w:rFonts w:ascii="Candara" w:eastAsia="Times New Roman" w:hAnsi="Candara" w:cs="Times New Roman"/>
          <w:lang w:val="it-IT"/>
        </w:rPr>
      </w:pPr>
    </w:p>
    <w:p w14:paraId="30AB3BC3" w14:textId="77777777" w:rsidR="005A24DB" w:rsidRPr="005A24DB" w:rsidRDefault="005A24DB" w:rsidP="005A24DB">
      <w:pPr>
        <w:spacing w:after="0" w:line="240" w:lineRule="auto"/>
        <w:rPr>
          <w:rFonts w:ascii="Candara" w:eastAsia="Times New Roman" w:hAnsi="Candara" w:cs="Times New Roman"/>
          <w:lang w:val="it-IT"/>
        </w:rPr>
      </w:pPr>
    </w:p>
    <w:p w14:paraId="34207205" w14:textId="77777777" w:rsidR="005A24DB" w:rsidRPr="005A24DB" w:rsidRDefault="005A24DB" w:rsidP="005A24DB">
      <w:pPr>
        <w:spacing w:after="0" w:line="240" w:lineRule="auto"/>
        <w:rPr>
          <w:rFonts w:ascii="Candara" w:eastAsia="Times New Roman" w:hAnsi="Candara" w:cs="Times New Roman"/>
          <w:lang w:val="it-IT"/>
        </w:rPr>
      </w:pPr>
    </w:p>
    <w:p w14:paraId="5BC2FCE9" w14:textId="77777777" w:rsidR="005A24DB" w:rsidRPr="005A24DB" w:rsidRDefault="005A24DB" w:rsidP="005A24DB">
      <w:pPr>
        <w:spacing w:after="0" w:line="240" w:lineRule="auto"/>
        <w:rPr>
          <w:rFonts w:ascii="Candara" w:eastAsia="Times New Roman" w:hAnsi="Candara" w:cs="Times New Roman"/>
          <w:lang w:val="it-IT"/>
        </w:rPr>
      </w:pPr>
    </w:p>
    <w:p w14:paraId="626D6157" w14:textId="77777777" w:rsidR="005A24DB" w:rsidRPr="005A24DB" w:rsidRDefault="005A24DB" w:rsidP="005A24DB">
      <w:pPr>
        <w:spacing w:after="0" w:line="240" w:lineRule="auto"/>
        <w:rPr>
          <w:rFonts w:ascii="Candara" w:eastAsia="Times New Roman" w:hAnsi="Candara" w:cs="Times New Roman"/>
          <w:lang w:val="it-IT"/>
        </w:rPr>
      </w:pPr>
    </w:p>
    <w:p w14:paraId="149A3F00" w14:textId="7974FAEB" w:rsidR="006B76D0" w:rsidRPr="005A24DB" w:rsidRDefault="006B76D0" w:rsidP="006B76D0">
      <w:pPr>
        <w:spacing w:after="0" w:line="240" w:lineRule="auto"/>
        <w:jc w:val="center"/>
        <w:rPr>
          <w:rFonts w:ascii="Candara" w:eastAsia="Times New Roman" w:hAnsi="Candara"/>
          <w:b/>
          <w:bCs/>
          <w:color w:val="C00000"/>
          <w:lang w:val="it-IT"/>
        </w:rPr>
      </w:pPr>
      <w:r w:rsidRPr="005A24DB">
        <w:rPr>
          <w:rFonts w:ascii="Candara" w:eastAsia="Times New Roman" w:hAnsi="Candara"/>
          <w:b/>
          <w:bCs/>
          <w:color w:val="C00000"/>
          <w:lang w:val="it-IT"/>
        </w:rPr>
        <w:t>CNAPPC- Gui</w:t>
      </w:r>
      <w:r w:rsidR="005A24DB">
        <w:rPr>
          <w:rFonts w:ascii="Candara" w:eastAsia="Times New Roman" w:hAnsi="Candara"/>
          <w:b/>
          <w:bCs/>
          <w:color w:val="C00000"/>
          <w:lang w:val="it-IT"/>
        </w:rPr>
        <w:t>da alla compilazione dei Bandi</w:t>
      </w:r>
    </w:p>
    <w:p w14:paraId="7C6FA216" w14:textId="678D871B" w:rsidR="006B76D0" w:rsidRPr="005A24DB" w:rsidRDefault="005A24DB" w:rsidP="006B76D0">
      <w:pPr>
        <w:spacing w:after="0" w:line="240" w:lineRule="auto"/>
        <w:jc w:val="center"/>
        <w:rPr>
          <w:rFonts w:ascii="Candara" w:eastAsia="Times New Roman" w:hAnsi="Candara"/>
          <w:b/>
          <w:bCs/>
          <w:color w:val="C00000"/>
          <w:lang w:val="it-IT"/>
        </w:rPr>
      </w:pPr>
      <w:r>
        <w:rPr>
          <w:rFonts w:ascii="Candara" w:hAnsi="Candara"/>
          <w:b/>
          <w:bCs/>
          <w:color w:val="C00000"/>
          <w:lang w:val="it-IT"/>
        </w:rPr>
        <w:t xml:space="preserve">Allegato </w:t>
      </w:r>
      <w:r w:rsidR="006B76D0" w:rsidRPr="005A24DB">
        <w:rPr>
          <w:rFonts w:ascii="Candara" w:hAnsi="Candara"/>
          <w:b/>
          <w:bCs/>
          <w:color w:val="C00000"/>
          <w:lang w:val="it-IT"/>
        </w:rPr>
        <w:t>4.1</w:t>
      </w:r>
    </w:p>
    <w:p w14:paraId="3FABF090" w14:textId="77777777" w:rsidR="005A24DB" w:rsidRPr="005A24DB" w:rsidRDefault="005A24DB" w:rsidP="005A24DB">
      <w:pPr>
        <w:spacing w:after="0" w:line="240" w:lineRule="auto"/>
        <w:rPr>
          <w:rFonts w:ascii="Candara" w:eastAsia="Times New Roman" w:hAnsi="Candara" w:cs="Times New Roman"/>
          <w:lang w:val="it-IT"/>
        </w:rPr>
      </w:pPr>
    </w:p>
    <w:p w14:paraId="4238ADA9" w14:textId="77777777" w:rsidR="005A24DB" w:rsidRPr="005A24DB" w:rsidRDefault="005A24DB" w:rsidP="005A24DB">
      <w:pPr>
        <w:spacing w:after="0" w:line="240" w:lineRule="auto"/>
        <w:rPr>
          <w:rFonts w:ascii="Candara" w:eastAsia="Times New Roman" w:hAnsi="Candara" w:cs="Times New Roman"/>
          <w:lang w:val="it-IT"/>
        </w:rPr>
      </w:pPr>
    </w:p>
    <w:p w14:paraId="136B1513" w14:textId="77777777" w:rsidR="005A24DB" w:rsidRPr="005A24DB" w:rsidRDefault="005A24DB" w:rsidP="005A24DB">
      <w:pPr>
        <w:spacing w:after="0" w:line="240" w:lineRule="auto"/>
        <w:rPr>
          <w:rFonts w:ascii="Candara" w:eastAsia="Times New Roman" w:hAnsi="Candara" w:cs="Times New Roman"/>
          <w:lang w:val="it-IT"/>
        </w:rPr>
      </w:pPr>
    </w:p>
    <w:p w14:paraId="0E1423DE" w14:textId="77777777" w:rsidR="005A24DB" w:rsidRPr="005A24DB" w:rsidRDefault="005A24DB" w:rsidP="005A24DB">
      <w:pPr>
        <w:spacing w:after="0" w:line="240" w:lineRule="auto"/>
        <w:rPr>
          <w:rFonts w:ascii="Candara" w:eastAsia="Times New Roman" w:hAnsi="Candara" w:cs="Times New Roman"/>
          <w:lang w:val="it-IT"/>
        </w:rPr>
      </w:pPr>
    </w:p>
    <w:p w14:paraId="35B0A456" w14:textId="77777777" w:rsidR="005A24DB" w:rsidRPr="005A24DB" w:rsidRDefault="005A24DB" w:rsidP="005A24DB">
      <w:pPr>
        <w:spacing w:after="0" w:line="240" w:lineRule="auto"/>
        <w:rPr>
          <w:rFonts w:ascii="Candara" w:eastAsia="Times New Roman" w:hAnsi="Candara" w:cs="Times New Roman"/>
          <w:lang w:val="it-IT"/>
        </w:rPr>
      </w:pPr>
    </w:p>
    <w:p w14:paraId="549D42EB" w14:textId="77777777" w:rsidR="005A24DB" w:rsidRPr="005A24DB" w:rsidRDefault="005A24DB" w:rsidP="005A24DB">
      <w:pPr>
        <w:spacing w:after="0" w:line="240" w:lineRule="auto"/>
        <w:rPr>
          <w:rFonts w:ascii="Candara" w:eastAsia="Times New Roman" w:hAnsi="Candara" w:cs="Times New Roman"/>
          <w:lang w:val="it-IT"/>
        </w:rPr>
      </w:pPr>
    </w:p>
    <w:p w14:paraId="7504EDDD" w14:textId="77777777" w:rsidR="002A0EA7" w:rsidRDefault="002A0EA7" w:rsidP="006B76D0">
      <w:pPr>
        <w:spacing w:after="0" w:line="240" w:lineRule="auto"/>
        <w:jc w:val="center"/>
        <w:rPr>
          <w:rFonts w:ascii="Candara" w:eastAsia="Times New Roman" w:hAnsi="Candara"/>
          <w:b/>
          <w:bCs/>
          <w:sz w:val="28"/>
          <w:lang w:val="it-IT"/>
        </w:rPr>
      </w:pPr>
      <w:r w:rsidRPr="00E61E10">
        <w:rPr>
          <w:rFonts w:ascii="Candara" w:eastAsia="Times New Roman" w:hAnsi="Candara"/>
          <w:b/>
          <w:bCs/>
          <w:sz w:val="28"/>
          <w:lang w:val="it-IT"/>
        </w:rPr>
        <w:t>Schema di</w:t>
      </w:r>
    </w:p>
    <w:p w14:paraId="301D1CBF" w14:textId="77777777" w:rsidR="005A24DB" w:rsidRPr="005A24DB" w:rsidRDefault="005A24DB" w:rsidP="005A24DB">
      <w:pPr>
        <w:spacing w:after="0" w:line="240" w:lineRule="auto"/>
        <w:rPr>
          <w:rFonts w:ascii="Candara" w:eastAsia="Times New Roman" w:hAnsi="Candara" w:cs="Times New Roman"/>
          <w:lang w:val="it-IT"/>
        </w:rPr>
      </w:pPr>
    </w:p>
    <w:p w14:paraId="2A0629EA" w14:textId="77777777" w:rsidR="002A0EA7" w:rsidRPr="00E61E10" w:rsidRDefault="002A0EA7" w:rsidP="006B76D0">
      <w:pPr>
        <w:spacing w:after="0" w:line="240" w:lineRule="auto"/>
        <w:jc w:val="center"/>
        <w:rPr>
          <w:rFonts w:ascii="Candara" w:eastAsia="Times New Roman" w:hAnsi="Candara"/>
          <w:b/>
          <w:bCs/>
          <w:sz w:val="36"/>
          <w:lang w:val="it-IT"/>
        </w:rPr>
      </w:pPr>
      <w:r w:rsidRPr="00E61E10">
        <w:rPr>
          <w:rFonts w:ascii="Candara" w:eastAsia="Times New Roman" w:hAnsi="Candara"/>
          <w:b/>
          <w:bCs/>
          <w:sz w:val="36"/>
          <w:lang w:val="it-IT"/>
        </w:rPr>
        <w:t>DISCIPLINARE</w:t>
      </w:r>
    </w:p>
    <w:p w14:paraId="4982C62E" w14:textId="77777777" w:rsidR="002A0EA7" w:rsidRPr="00E61E10" w:rsidRDefault="002A0EA7" w:rsidP="00CA3CCD">
      <w:pPr>
        <w:spacing w:after="0" w:line="240" w:lineRule="auto"/>
        <w:jc w:val="both"/>
        <w:rPr>
          <w:rFonts w:ascii="Candara" w:eastAsia="Times New Roman" w:hAnsi="Candara"/>
          <w:lang w:val="it-IT"/>
        </w:rPr>
      </w:pPr>
    </w:p>
    <w:p w14:paraId="38F9BA30" w14:textId="77777777" w:rsidR="002A0EA7" w:rsidRPr="00E61E10" w:rsidRDefault="002A0EA7" w:rsidP="00CA3CCD">
      <w:pPr>
        <w:spacing w:after="0" w:line="240" w:lineRule="auto"/>
        <w:jc w:val="center"/>
        <w:rPr>
          <w:rFonts w:ascii="Candara" w:eastAsia="Times New Roman" w:hAnsi="Candara"/>
          <w:b/>
          <w:bCs/>
          <w:sz w:val="28"/>
          <w:lang w:val="it-IT"/>
        </w:rPr>
      </w:pPr>
      <w:r w:rsidRPr="00E61E10">
        <w:rPr>
          <w:rFonts w:ascii="Candara" w:eastAsia="Times New Roman" w:hAnsi="Candara"/>
          <w:b/>
          <w:bCs/>
          <w:sz w:val="28"/>
          <w:lang w:val="it-IT"/>
        </w:rPr>
        <w:t>d</w:t>
      </w:r>
      <w:r w:rsidR="006732EE" w:rsidRPr="00E61E10">
        <w:rPr>
          <w:rFonts w:ascii="Candara" w:eastAsia="Times New Roman" w:hAnsi="Candara"/>
          <w:b/>
          <w:bCs/>
          <w:sz w:val="28"/>
          <w:lang w:val="it-IT"/>
        </w:rPr>
        <w:t xml:space="preserve">ella procedura negoziata per </w:t>
      </w:r>
      <w:r w:rsidRPr="00E61E10">
        <w:rPr>
          <w:rFonts w:ascii="Candara" w:eastAsia="Times New Roman" w:hAnsi="Candara"/>
          <w:b/>
          <w:bCs/>
          <w:sz w:val="28"/>
          <w:lang w:val="it-IT"/>
        </w:rPr>
        <w:t>l'a</w:t>
      </w:r>
      <w:r w:rsidR="00041BB3" w:rsidRPr="00E61E10">
        <w:rPr>
          <w:rFonts w:ascii="Candara" w:eastAsia="Times New Roman" w:hAnsi="Candara"/>
          <w:b/>
          <w:bCs/>
          <w:sz w:val="28"/>
          <w:lang w:val="it-IT"/>
        </w:rPr>
        <w:t>ppalto</w:t>
      </w:r>
      <w:r w:rsidRPr="00E61E10">
        <w:rPr>
          <w:rFonts w:ascii="Candara" w:eastAsia="Times New Roman" w:hAnsi="Candara"/>
          <w:b/>
          <w:bCs/>
          <w:sz w:val="28"/>
          <w:lang w:val="it-IT"/>
        </w:rPr>
        <w:t xml:space="preserve"> di servizi tecnici di architettura e ingegneria relativi a lavoro pubblico</w:t>
      </w:r>
    </w:p>
    <w:p w14:paraId="5F68975B" w14:textId="77777777" w:rsidR="006732EE" w:rsidRPr="00E61E10" w:rsidRDefault="006732EE" w:rsidP="00CA3CCD">
      <w:pPr>
        <w:spacing w:after="0" w:line="240" w:lineRule="auto"/>
        <w:jc w:val="both"/>
        <w:rPr>
          <w:rFonts w:ascii="Candara" w:eastAsia="Times New Roman" w:hAnsi="Candara"/>
          <w:lang w:val="it-IT"/>
        </w:rPr>
      </w:pPr>
    </w:p>
    <w:p w14:paraId="4A8368AE" w14:textId="77777777" w:rsidR="006732EE" w:rsidRPr="00E61E10" w:rsidRDefault="006732EE" w:rsidP="00CA3CCD">
      <w:pPr>
        <w:spacing w:after="0" w:line="240" w:lineRule="auto"/>
        <w:jc w:val="center"/>
        <w:rPr>
          <w:rFonts w:ascii="Candara" w:eastAsia="Times New Roman" w:hAnsi="Candara"/>
          <w:bCs/>
          <w:i/>
          <w:sz w:val="28"/>
          <w:lang w:val="it-IT"/>
        </w:rPr>
      </w:pPr>
      <w:r w:rsidRPr="00E61E10">
        <w:rPr>
          <w:rFonts w:ascii="Candara" w:eastAsia="Times New Roman" w:hAnsi="Candara"/>
          <w:bCs/>
          <w:i/>
          <w:sz w:val="28"/>
          <w:lang w:val="it-IT"/>
        </w:rPr>
        <w:t>(corrispettivo stimato di importo inferiore a 100.000 euro)</w:t>
      </w:r>
    </w:p>
    <w:p w14:paraId="2E53C742" w14:textId="77777777" w:rsidR="006732EE" w:rsidRPr="00E61E10" w:rsidRDefault="006732EE" w:rsidP="00CA3CCD">
      <w:pPr>
        <w:spacing w:after="0" w:line="240" w:lineRule="auto"/>
        <w:jc w:val="both"/>
        <w:rPr>
          <w:rFonts w:ascii="Candara" w:eastAsia="Times New Roman" w:hAnsi="Candara"/>
          <w:lang w:val="it-IT"/>
        </w:rPr>
      </w:pPr>
    </w:p>
    <w:p w14:paraId="5F1005F7" w14:textId="77777777" w:rsidR="006732EE" w:rsidRPr="00E61E10" w:rsidRDefault="006732EE" w:rsidP="00CA3CCD">
      <w:pPr>
        <w:spacing w:after="0" w:line="240" w:lineRule="auto"/>
        <w:jc w:val="both"/>
        <w:rPr>
          <w:rFonts w:ascii="Candara" w:eastAsia="Times New Roman" w:hAnsi="Candara"/>
          <w:lang w:val="it-IT"/>
        </w:rPr>
      </w:pPr>
    </w:p>
    <w:p w14:paraId="04C1D084" w14:textId="77777777" w:rsidR="006732EE" w:rsidRPr="00E61E10" w:rsidRDefault="006732EE" w:rsidP="00CA3CCD">
      <w:pPr>
        <w:spacing w:after="0" w:line="240" w:lineRule="auto"/>
        <w:jc w:val="both"/>
        <w:rPr>
          <w:rFonts w:ascii="Candara" w:eastAsia="Times New Roman" w:hAnsi="Candara"/>
          <w:lang w:val="it-IT"/>
        </w:rPr>
      </w:pPr>
    </w:p>
    <w:tbl>
      <w:tblPr>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59"/>
        <w:gridCol w:w="160"/>
        <w:gridCol w:w="160"/>
        <w:gridCol w:w="146"/>
        <w:gridCol w:w="146"/>
        <w:gridCol w:w="160"/>
        <w:gridCol w:w="160"/>
        <w:gridCol w:w="160"/>
        <w:gridCol w:w="146"/>
        <w:gridCol w:w="146"/>
        <w:gridCol w:w="146"/>
      </w:tblGrid>
      <w:tr w:rsidR="006732EE" w:rsidRPr="00E61E10" w14:paraId="449A3D19" w14:textId="77777777" w:rsidTr="00041BB3">
        <w:trPr>
          <w:trHeight w:val="367"/>
          <w:jc w:val="center"/>
        </w:trPr>
        <w:tc>
          <w:tcPr>
            <w:tcW w:w="0" w:type="auto"/>
            <w:vAlign w:val="center"/>
          </w:tcPr>
          <w:p w14:paraId="1A690E21" w14:textId="77777777" w:rsidR="006732EE" w:rsidRPr="00E61E10" w:rsidRDefault="006732EE" w:rsidP="0053291C">
            <w:pPr>
              <w:spacing w:after="0" w:line="240" w:lineRule="auto"/>
              <w:suppressOverlap/>
              <w:jc w:val="center"/>
              <w:rPr>
                <w:rFonts w:ascii="Candara" w:hAnsi="Candara" w:cs="Arial"/>
                <w:sz w:val="28"/>
                <w:lang w:val="it-IT"/>
              </w:rPr>
            </w:pPr>
            <w:r w:rsidRPr="00E61E10">
              <w:rPr>
                <w:rFonts w:ascii="Candara" w:hAnsi="Candara" w:cs="Arial"/>
                <w:b/>
                <w:bCs/>
                <w:iCs/>
                <w:sz w:val="28"/>
                <w:lang w:val="it-IT"/>
              </w:rPr>
              <w:t>C.I.G.</w:t>
            </w:r>
          </w:p>
        </w:tc>
        <w:tc>
          <w:tcPr>
            <w:tcW w:w="160" w:type="dxa"/>
            <w:vAlign w:val="center"/>
          </w:tcPr>
          <w:p w14:paraId="4B4FC7FA"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4EB7A04E"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758DAC0C"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570E2EC9"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5625BA8C"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00726B6C"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408FCA8D"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675A6587"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11F5DD56"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2038F84C" w14:textId="77777777" w:rsidR="006732EE" w:rsidRPr="00E61E10" w:rsidRDefault="006732EE" w:rsidP="0053291C">
            <w:pPr>
              <w:spacing w:after="0" w:line="240" w:lineRule="auto"/>
              <w:suppressOverlap/>
              <w:jc w:val="center"/>
              <w:rPr>
                <w:rFonts w:ascii="Candara" w:hAnsi="Candara" w:cs="Arial"/>
                <w:b/>
                <w:bCs/>
                <w:iCs/>
                <w:sz w:val="28"/>
                <w:lang w:val="it-IT"/>
              </w:rPr>
            </w:pPr>
          </w:p>
        </w:tc>
      </w:tr>
    </w:tbl>
    <w:p w14:paraId="6C26B87A" w14:textId="77777777" w:rsidR="006732EE" w:rsidRPr="00E61E10" w:rsidRDefault="006732EE" w:rsidP="00CA3CCD">
      <w:pPr>
        <w:spacing w:after="0" w:line="240" w:lineRule="auto"/>
        <w:jc w:val="both"/>
        <w:rPr>
          <w:rFonts w:ascii="Candara" w:eastAsia="Times New Roman" w:hAnsi="Candara"/>
          <w:lang w:val="it-IT"/>
        </w:rPr>
      </w:pPr>
    </w:p>
    <w:tbl>
      <w:tblPr>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47"/>
        <w:gridCol w:w="146"/>
        <w:gridCol w:w="146"/>
        <w:gridCol w:w="146"/>
        <w:gridCol w:w="160"/>
        <w:gridCol w:w="160"/>
        <w:gridCol w:w="146"/>
        <w:gridCol w:w="160"/>
        <w:gridCol w:w="160"/>
        <w:gridCol w:w="160"/>
        <w:gridCol w:w="160"/>
        <w:gridCol w:w="146"/>
        <w:gridCol w:w="146"/>
        <w:gridCol w:w="146"/>
        <w:gridCol w:w="146"/>
        <w:gridCol w:w="146"/>
      </w:tblGrid>
      <w:tr w:rsidR="006732EE" w:rsidRPr="00E61E10" w14:paraId="60A7D9C7" w14:textId="77777777" w:rsidTr="00041BB3">
        <w:trPr>
          <w:trHeight w:val="367"/>
          <w:jc w:val="center"/>
        </w:trPr>
        <w:tc>
          <w:tcPr>
            <w:tcW w:w="0" w:type="auto"/>
            <w:vAlign w:val="center"/>
          </w:tcPr>
          <w:p w14:paraId="24801CB4" w14:textId="77777777" w:rsidR="006732EE" w:rsidRPr="00E61E10" w:rsidRDefault="006732EE" w:rsidP="0053291C">
            <w:pPr>
              <w:spacing w:after="0" w:line="240" w:lineRule="auto"/>
              <w:suppressOverlap/>
              <w:jc w:val="center"/>
              <w:rPr>
                <w:rFonts w:ascii="Candara" w:hAnsi="Candara" w:cs="Arial"/>
                <w:sz w:val="28"/>
                <w:lang w:val="it-IT"/>
              </w:rPr>
            </w:pPr>
            <w:r w:rsidRPr="00E61E10">
              <w:rPr>
                <w:rFonts w:ascii="Candara" w:hAnsi="Candara" w:cs="Arial"/>
                <w:b/>
                <w:bCs/>
                <w:iCs/>
                <w:sz w:val="28"/>
                <w:lang w:val="it-IT"/>
              </w:rPr>
              <w:t>C.U.P.</w:t>
            </w:r>
          </w:p>
        </w:tc>
        <w:tc>
          <w:tcPr>
            <w:tcW w:w="0" w:type="auto"/>
            <w:vAlign w:val="center"/>
          </w:tcPr>
          <w:p w14:paraId="61D9ECF2"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0063EBAA"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145493E1"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0BB9DE48"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74913332"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0165FCA9"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409A8FE0"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048E4BDD"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620100CD"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160" w:type="dxa"/>
            <w:vAlign w:val="center"/>
          </w:tcPr>
          <w:p w14:paraId="5B88960F"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21F19245"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4B852C38"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4EFE414D"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0B1C0277" w14:textId="77777777" w:rsidR="006732EE" w:rsidRPr="00E61E10" w:rsidRDefault="006732EE" w:rsidP="0053291C">
            <w:pPr>
              <w:spacing w:after="0" w:line="240" w:lineRule="auto"/>
              <w:suppressOverlap/>
              <w:jc w:val="center"/>
              <w:rPr>
                <w:rFonts w:ascii="Candara" w:hAnsi="Candara" w:cs="Arial"/>
                <w:b/>
                <w:bCs/>
                <w:iCs/>
                <w:sz w:val="28"/>
                <w:lang w:val="it-IT"/>
              </w:rPr>
            </w:pPr>
          </w:p>
        </w:tc>
        <w:tc>
          <w:tcPr>
            <w:tcW w:w="0" w:type="auto"/>
            <w:vAlign w:val="center"/>
          </w:tcPr>
          <w:p w14:paraId="4C973A64" w14:textId="77777777" w:rsidR="006732EE" w:rsidRPr="00E61E10" w:rsidRDefault="006732EE" w:rsidP="0053291C">
            <w:pPr>
              <w:spacing w:after="0" w:line="240" w:lineRule="auto"/>
              <w:suppressOverlap/>
              <w:jc w:val="center"/>
              <w:rPr>
                <w:rFonts w:ascii="Candara" w:hAnsi="Candara" w:cs="Arial"/>
                <w:b/>
                <w:bCs/>
                <w:iCs/>
                <w:sz w:val="28"/>
                <w:lang w:val="it-IT"/>
              </w:rPr>
            </w:pPr>
          </w:p>
        </w:tc>
      </w:tr>
    </w:tbl>
    <w:p w14:paraId="225AA420" w14:textId="77777777" w:rsidR="006732EE" w:rsidRPr="00E61E10" w:rsidRDefault="006732EE" w:rsidP="00CA3CCD">
      <w:pPr>
        <w:spacing w:after="0" w:line="240" w:lineRule="auto"/>
        <w:jc w:val="both"/>
        <w:rPr>
          <w:rFonts w:ascii="Candara" w:eastAsia="Times New Roman" w:hAnsi="Candara"/>
          <w:lang w:val="it-IT"/>
        </w:rPr>
      </w:pPr>
    </w:p>
    <w:p w14:paraId="0A572AA2" w14:textId="77777777" w:rsidR="00692388" w:rsidRPr="00E61E10" w:rsidRDefault="00692388" w:rsidP="0053291C">
      <w:pPr>
        <w:spacing w:after="0" w:line="240" w:lineRule="auto"/>
        <w:rPr>
          <w:rFonts w:ascii="Candara" w:eastAsia="Times New Roman" w:hAnsi="Candara"/>
          <w:lang w:val="it-IT"/>
        </w:rPr>
      </w:pPr>
    </w:p>
    <w:p w14:paraId="4D0B3582" w14:textId="77777777" w:rsidR="00692388" w:rsidRPr="00E61E10" w:rsidRDefault="00692388" w:rsidP="0053291C">
      <w:pPr>
        <w:spacing w:after="0" w:line="240" w:lineRule="auto"/>
        <w:rPr>
          <w:rFonts w:ascii="Candara" w:eastAsia="Times New Roman" w:hAnsi="Candara"/>
          <w:lang w:val="it-IT"/>
        </w:rPr>
      </w:pPr>
    </w:p>
    <w:p w14:paraId="42109FF5" w14:textId="77777777" w:rsidR="00692388" w:rsidRPr="00E61E10" w:rsidRDefault="00692388" w:rsidP="0053291C">
      <w:pPr>
        <w:spacing w:after="0" w:line="240" w:lineRule="auto"/>
        <w:rPr>
          <w:rFonts w:ascii="Candara" w:eastAsia="Times New Roman" w:hAnsi="Candara"/>
          <w:lang w:val="it-IT"/>
        </w:rPr>
      </w:pPr>
    </w:p>
    <w:p w14:paraId="12D54AC8" w14:textId="77777777" w:rsidR="006732EE" w:rsidRPr="00E61E10" w:rsidRDefault="006732EE" w:rsidP="0053291C">
      <w:pPr>
        <w:spacing w:after="0" w:line="240" w:lineRule="auto"/>
        <w:rPr>
          <w:rFonts w:ascii="Candara" w:eastAsia="Times New Roman" w:hAnsi="Candara"/>
          <w:lang w:val="it-IT"/>
        </w:rPr>
      </w:pPr>
    </w:p>
    <w:p w14:paraId="1BA286CB" w14:textId="77777777" w:rsidR="006732EE" w:rsidRPr="00E61E10" w:rsidRDefault="006732EE" w:rsidP="0053291C">
      <w:pPr>
        <w:spacing w:after="0" w:line="240" w:lineRule="auto"/>
        <w:rPr>
          <w:rFonts w:ascii="Candara" w:eastAsia="Times New Roman" w:hAnsi="Candara"/>
          <w:lang w:val="it-IT"/>
        </w:rPr>
      </w:pPr>
    </w:p>
    <w:p w14:paraId="4519CCB3" w14:textId="77777777" w:rsidR="006732EE" w:rsidRPr="00E61E10" w:rsidRDefault="006732EE" w:rsidP="0053291C">
      <w:pPr>
        <w:spacing w:after="0" w:line="240" w:lineRule="auto"/>
        <w:rPr>
          <w:rFonts w:ascii="Candara" w:eastAsia="Times New Roman" w:hAnsi="Candara"/>
          <w:lang w:val="it-IT"/>
        </w:rPr>
      </w:pPr>
    </w:p>
    <w:p w14:paraId="09CEB64A" w14:textId="77777777" w:rsidR="006732EE" w:rsidRPr="00E61E10" w:rsidRDefault="006732EE" w:rsidP="0053291C">
      <w:pPr>
        <w:spacing w:after="0" w:line="240" w:lineRule="auto"/>
        <w:rPr>
          <w:rFonts w:ascii="Candara" w:eastAsia="Times New Roman" w:hAnsi="Candara"/>
          <w:lang w:val="it-IT"/>
        </w:rPr>
      </w:pPr>
    </w:p>
    <w:p w14:paraId="5A33DE64" w14:textId="77777777" w:rsidR="006732EE" w:rsidRPr="00E61E10" w:rsidRDefault="006732EE" w:rsidP="0053291C">
      <w:pPr>
        <w:spacing w:after="0" w:line="240" w:lineRule="auto"/>
        <w:rPr>
          <w:rFonts w:ascii="Candara" w:eastAsia="Times New Roman" w:hAnsi="Candara"/>
          <w:lang w:val="it-IT"/>
        </w:rPr>
      </w:pPr>
    </w:p>
    <w:p w14:paraId="12E7944C" w14:textId="77777777" w:rsidR="006732EE" w:rsidRPr="00E61E10" w:rsidRDefault="006732EE" w:rsidP="0053291C">
      <w:pPr>
        <w:spacing w:after="0" w:line="240" w:lineRule="auto"/>
        <w:rPr>
          <w:rFonts w:ascii="Candara" w:eastAsia="Times New Roman" w:hAnsi="Candara"/>
          <w:lang w:val="it-IT"/>
        </w:rPr>
      </w:pPr>
    </w:p>
    <w:p w14:paraId="5930E5A6" w14:textId="77777777" w:rsidR="006732EE" w:rsidRPr="00E61E10" w:rsidRDefault="006732EE" w:rsidP="0053291C">
      <w:pPr>
        <w:spacing w:after="0" w:line="240" w:lineRule="auto"/>
        <w:rPr>
          <w:rFonts w:ascii="Candara" w:eastAsia="Times New Roman" w:hAnsi="Candara"/>
          <w:lang w:val="it-IT"/>
        </w:rPr>
      </w:pPr>
    </w:p>
    <w:p w14:paraId="43E6FA6E" w14:textId="77777777" w:rsidR="006732EE" w:rsidRPr="00E61E10" w:rsidRDefault="006732EE" w:rsidP="0053291C">
      <w:pPr>
        <w:spacing w:after="0" w:line="240" w:lineRule="auto"/>
        <w:rPr>
          <w:rFonts w:ascii="Candara" w:eastAsia="Times New Roman" w:hAnsi="Candara"/>
          <w:lang w:val="it-IT"/>
        </w:rPr>
      </w:pPr>
    </w:p>
    <w:p w14:paraId="0F2221BC" w14:textId="77777777" w:rsidR="006732EE" w:rsidRPr="00E61E10" w:rsidRDefault="006732EE" w:rsidP="0053291C">
      <w:pPr>
        <w:spacing w:after="0" w:line="240" w:lineRule="auto"/>
        <w:rPr>
          <w:rFonts w:ascii="Candara" w:eastAsia="Times New Roman" w:hAnsi="Candara"/>
          <w:lang w:val="it-IT"/>
        </w:rPr>
      </w:pPr>
    </w:p>
    <w:p w14:paraId="2B74DF9F" w14:textId="77777777" w:rsidR="006732EE" w:rsidRPr="00E61E10" w:rsidRDefault="006732EE" w:rsidP="0053291C">
      <w:pPr>
        <w:spacing w:after="0" w:line="240" w:lineRule="auto"/>
        <w:rPr>
          <w:rFonts w:ascii="Candara" w:eastAsia="Times New Roman" w:hAnsi="Candara"/>
          <w:lang w:val="it-IT"/>
        </w:rPr>
      </w:pPr>
    </w:p>
    <w:p w14:paraId="3DB3A4B0" w14:textId="77777777" w:rsidR="006732EE" w:rsidRPr="00E61E10" w:rsidRDefault="006732EE" w:rsidP="0053291C">
      <w:pPr>
        <w:spacing w:after="0" w:line="240" w:lineRule="auto"/>
        <w:rPr>
          <w:rFonts w:ascii="Candara" w:eastAsia="Times New Roman" w:hAnsi="Candara"/>
          <w:lang w:val="it-IT"/>
        </w:rPr>
      </w:pPr>
    </w:p>
    <w:p w14:paraId="2FC1CA2E" w14:textId="77777777" w:rsidR="006732EE" w:rsidRPr="00E61E10" w:rsidRDefault="006732EE" w:rsidP="0053291C">
      <w:pPr>
        <w:spacing w:after="0" w:line="240" w:lineRule="auto"/>
        <w:rPr>
          <w:rFonts w:ascii="Candara" w:eastAsia="Times New Roman" w:hAnsi="Candara"/>
          <w:lang w:val="it-IT"/>
        </w:rPr>
      </w:pPr>
    </w:p>
    <w:p w14:paraId="3876232C" w14:textId="77777777" w:rsidR="006732EE" w:rsidRPr="00E61E10" w:rsidRDefault="006732EE" w:rsidP="0053291C">
      <w:pPr>
        <w:spacing w:after="0" w:line="240" w:lineRule="auto"/>
        <w:rPr>
          <w:rFonts w:ascii="Candara" w:eastAsia="Times New Roman" w:hAnsi="Candara"/>
          <w:lang w:val="it-IT"/>
        </w:rPr>
      </w:pPr>
    </w:p>
    <w:p w14:paraId="27302E5F" w14:textId="77777777" w:rsidR="00E47E34" w:rsidRPr="00E61E10" w:rsidRDefault="00E47E34" w:rsidP="0053291C">
      <w:pPr>
        <w:spacing w:after="0" w:line="240" w:lineRule="auto"/>
        <w:rPr>
          <w:rFonts w:ascii="Candara" w:eastAsia="Times New Roman" w:hAnsi="Candara"/>
          <w:lang w:val="it-IT"/>
        </w:rPr>
      </w:pPr>
    </w:p>
    <w:p w14:paraId="7E6FAEC0" w14:textId="77777777" w:rsidR="00E47E34" w:rsidRPr="00E61E10" w:rsidRDefault="00E47E34" w:rsidP="0053291C">
      <w:pPr>
        <w:spacing w:after="0" w:line="240" w:lineRule="auto"/>
        <w:rPr>
          <w:rFonts w:ascii="Candara" w:eastAsia="Times New Roman" w:hAnsi="Candara"/>
          <w:lang w:val="it-IT"/>
        </w:rPr>
      </w:pPr>
    </w:p>
    <w:p w14:paraId="37FB0ECD" w14:textId="77777777" w:rsidR="001129EA" w:rsidRPr="00E61E10" w:rsidRDefault="00E169C9" w:rsidP="0053291C">
      <w:pPr>
        <w:pStyle w:val="Titolo1"/>
        <w:tabs>
          <w:tab w:val="left" w:pos="284"/>
        </w:tabs>
        <w:spacing w:before="0" w:line="240" w:lineRule="auto"/>
        <w:rPr>
          <w:rFonts w:ascii="Candara" w:eastAsia="MS Gothic" w:hAnsi="Candara" w:cs="Times New Roman"/>
          <w:color w:val="345A8A"/>
          <w:sz w:val="24"/>
        </w:rPr>
      </w:pPr>
      <w:r w:rsidRPr="00E61E10">
        <w:rPr>
          <w:rFonts w:ascii="Candara" w:eastAsia="MS Gothic" w:hAnsi="Candara" w:cs="Times New Roman"/>
          <w:color w:val="345A8A"/>
          <w:sz w:val="24"/>
        </w:rPr>
        <w:lastRenderedPageBreak/>
        <w:t>1.</w:t>
      </w:r>
      <w:r w:rsidR="001129EA" w:rsidRPr="00E61E10">
        <w:rPr>
          <w:rFonts w:ascii="Candara" w:eastAsia="MS Gothic" w:hAnsi="Candara" w:cs="Times New Roman"/>
          <w:color w:val="345A8A"/>
          <w:sz w:val="24"/>
        </w:rPr>
        <w:tab/>
        <w:t>OGGETTO DELL’APPALTO E IMPORTO A BASE DI GARA</w:t>
      </w:r>
    </w:p>
    <w:p w14:paraId="3573A923" w14:textId="77777777" w:rsidR="00D26286" w:rsidRPr="00E61E10" w:rsidRDefault="00D26286" w:rsidP="00CA3CCD">
      <w:pPr>
        <w:spacing w:after="0" w:line="240" w:lineRule="auto"/>
        <w:ind w:left="283"/>
        <w:jc w:val="both"/>
        <w:rPr>
          <w:rFonts w:ascii="Candara" w:eastAsia="Times New Roman" w:hAnsi="Candara" w:cs="Times New Roman"/>
          <w:lang w:val="it-IT"/>
        </w:rPr>
      </w:pPr>
    </w:p>
    <w:p w14:paraId="312C7550" w14:textId="783B688D" w:rsidR="00424AF3" w:rsidRPr="00E61E10" w:rsidRDefault="00663D17" w:rsidP="00A61AA3">
      <w:pPr>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 xml:space="preserve">Il presente disciplinare di gara, allegato </w:t>
      </w:r>
      <w:r w:rsidR="00D31B30" w:rsidRPr="00E61E10">
        <w:rPr>
          <w:rFonts w:ascii="Candara" w:eastAsia="Times New Roman" w:hAnsi="Candara" w:cs="Times New Roman"/>
          <w:lang w:val="it-IT"/>
        </w:rPr>
        <w:t xml:space="preserve">alla lettera d’invito </w:t>
      </w:r>
      <w:r w:rsidRPr="00E61E10">
        <w:rPr>
          <w:rFonts w:ascii="Candara" w:eastAsia="Times New Roman" w:hAnsi="Candara" w:cs="Times New Roman"/>
          <w:lang w:val="it-IT"/>
        </w:rPr>
        <w:t>di cui costituisce parte integra</w:t>
      </w:r>
      <w:r w:rsidR="00041BB3" w:rsidRPr="00E61E10">
        <w:rPr>
          <w:rFonts w:ascii="Candara" w:eastAsia="Times New Roman" w:hAnsi="Candara" w:cs="Times New Roman"/>
          <w:lang w:val="it-IT"/>
        </w:rPr>
        <w:t>nte</w:t>
      </w:r>
      <w:r w:rsidRPr="00E61E10">
        <w:rPr>
          <w:rFonts w:ascii="Candara" w:eastAsia="Times New Roman" w:hAnsi="Candara" w:cs="Times New Roman"/>
          <w:lang w:val="it-IT"/>
        </w:rPr>
        <w:t xml:space="preserve"> e sostanziale, contiene le norme integrative </w:t>
      </w:r>
      <w:r w:rsidR="00D31B30" w:rsidRPr="00E61E10">
        <w:rPr>
          <w:rFonts w:ascii="Candara" w:eastAsia="Times New Roman" w:hAnsi="Candara" w:cs="Times New Roman"/>
          <w:lang w:val="it-IT"/>
        </w:rPr>
        <w:t>alla stessa lettera d’invito,</w:t>
      </w:r>
      <w:r w:rsidRPr="00E61E10">
        <w:rPr>
          <w:rFonts w:ascii="Candara" w:eastAsia="Times New Roman" w:hAnsi="Candara" w:cs="Times New Roman"/>
          <w:lang w:val="it-IT"/>
        </w:rPr>
        <w:t xml:space="preserve"> relative alle modalità di partecipazione alla procedura indetta da____________________________________________, alle modalità di compilazione e presentazione dell’offerta, ai documenti da presentare a corredo della stessa e alla procedura di aggiudicazione nonché le altre ulteriori informazioni relative all’appalto avente ad oggetto l’espletamento dell’attività concernente servizi tecnici di architettura e ingegneria di </w:t>
      </w:r>
      <w:r w:rsidR="00041BB3" w:rsidRPr="00E61E10">
        <w:rPr>
          <w:rFonts w:ascii="Candara" w:eastAsia="Times New Roman" w:hAnsi="Candara" w:cs="Times New Roman"/>
          <w:lang w:val="it-IT"/>
        </w:rPr>
        <w:t>__</w:t>
      </w:r>
      <w:r w:rsidRPr="00E61E10">
        <w:rPr>
          <w:rFonts w:ascii="Candara" w:eastAsia="Times New Roman" w:hAnsi="Candara" w:cs="Times New Roman"/>
          <w:lang w:val="it-IT"/>
        </w:rPr>
        <w:t>____________________ inerenti i lavori di ________________________________</w:t>
      </w:r>
      <w:r w:rsidR="00D31B30" w:rsidRPr="00E61E10">
        <w:rPr>
          <w:rFonts w:ascii="Candara" w:eastAsia="Times New Roman" w:hAnsi="Candara" w:cs="Times New Roman"/>
          <w:lang w:val="it-IT"/>
        </w:rPr>
        <w:t>, come meglio specificato nello schema di disciplinare l‘incarico allegato agli atti di gara</w:t>
      </w:r>
      <w:r w:rsidRPr="00E61E10">
        <w:rPr>
          <w:rFonts w:ascii="Candara" w:eastAsia="Times New Roman" w:hAnsi="Candara" w:cs="Times New Roman"/>
          <w:lang w:val="it-IT"/>
        </w:rPr>
        <w:t>.</w:t>
      </w:r>
    </w:p>
    <w:p w14:paraId="119D507D" w14:textId="77777777" w:rsidR="00D31B30" w:rsidRPr="00E61E10" w:rsidRDefault="00424AF3" w:rsidP="00A61AA3">
      <w:pPr>
        <w:spacing w:after="60" w:line="240" w:lineRule="auto"/>
        <w:ind w:left="288"/>
        <w:jc w:val="both"/>
        <w:rPr>
          <w:rFonts w:ascii="Candara" w:eastAsia="Times New Roman" w:hAnsi="Candara" w:cs="Times New Roman"/>
          <w:bCs/>
          <w:iCs/>
          <w:lang w:val="it-IT"/>
        </w:rPr>
      </w:pPr>
      <w:r w:rsidRPr="00E61E10">
        <w:rPr>
          <w:rFonts w:ascii="Candara" w:eastAsia="Times New Roman" w:hAnsi="Candara" w:cs="Times New Roman"/>
          <w:bCs/>
          <w:iCs/>
          <w:lang w:val="it-IT"/>
        </w:rPr>
        <w:t xml:space="preserve">L’affidamento in oggetto è stato disposto con delibera a contrarre del </w:t>
      </w:r>
      <w:r w:rsidR="00041BB3" w:rsidRPr="00E61E10">
        <w:rPr>
          <w:rFonts w:ascii="Candara" w:eastAsia="Times New Roman" w:hAnsi="Candara" w:cs="Times New Roman"/>
          <w:bCs/>
          <w:iCs/>
          <w:lang w:val="it-IT"/>
        </w:rPr>
        <w:t>____________________</w:t>
      </w:r>
      <w:r w:rsidRPr="00E61E10">
        <w:rPr>
          <w:rFonts w:ascii="Candara" w:eastAsia="Times New Roman" w:hAnsi="Candara" w:cs="Times New Roman"/>
          <w:bCs/>
          <w:iCs/>
          <w:lang w:val="it-IT"/>
        </w:rPr>
        <w:t xml:space="preserve"> e avverrà mediante procedura </w:t>
      </w:r>
      <w:r w:rsidR="00D31B30" w:rsidRPr="00E61E10">
        <w:rPr>
          <w:rFonts w:ascii="Candara" w:eastAsia="Times New Roman" w:hAnsi="Candara" w:cs="Times New Roman"/>
          <w:bCs/>
          <w:iCs/>
          <w:lang w:val="it-IT"/>
        </w:rPr>
        <w:t>negoziata</w:t>
      </w:r>
      <w:r w:rsidRPr="00E61E10">
        <w:rPr>
          <w:rFonts w:ascii="Candara" w:eastAsia="Times New Roman" w:hAnsi="Candara" w:cs="Times New Roman"/>
          <w:bCs/>
          <w:iCs/>
          <w:lang w:val="it-IT"/>
        </w:rPr>
        <w:t xml:space="preserve"> e con il criterio</w:t>
      </w:r>
    </w:p>
    <w:p w14:paraId="5B257764" w14:textId="72D74C81" w:rsidR="00424AF3" w:rsidRPr="00A61AA3" w:rsidRDefault="00E47E34" w:rsidP="00A61AA3">
      <w:pPr>
        <w:spacing w:after="60" w:line="240" w:lineRule="auto"/>
        <w:ind w:left="288"/>
        <w:jc w:val="both"/>
        <w:rPr>
          <w:rFonts w:ascii="Candara" w:eastAsia="Times New Roman" w:hAnsi="Candara" w:cs="Times New Roman"/>
          <w:b/>
          <w:bCs/>
          <w:i/>
          <w:iCs/>
          <w:u w:val="single"/>
          <w:lang w:val="it-IT"/>
        </w:rPr>
      </w:pPr>
      <w:r w:rsidRPr="00A61AA3">
        <w:rPr>
          <w:rFonts w:ascii="Candara" w:eastAsia="Times New Roman" w:hAnsi="Candara" w:cs="Times New Roman"/>
          <w:b/>
          <w:bCs/>
          <w:i/>
          <w:iCs/>
          <w:color w:val="C00000"/>
          <w:lang w:val="it-IT"/>
        </w:rPr>
        <w:t>(</w:t>
      </w:r>
      <w:r w:rsidR="00DD0C0B" w:rsidRPr="00A61AA3">
        <w:rPr>
          <w:rFonts w:ascii="Candara" w:eastAsia="Times New Roman" w:hAnsi="Candara" w:cs="Times New Roman"/>
          <w:b/>
          <w:bCs/>
          <w:i/>
          <w:iCs/>
          <w:color w:val="C00000"/>
          <w:u w:val="single"/>
          <w:lang w:val="it-IT"/>
        </w:rPr>
        <w:t xml:space="preserve">Opzione </w:t>
      </w:r>
      <w:r w:rsidR="00D31B30" w:rsidRPr="00A61AA3">
        <w:rPr>
          <w:rFonts w:ascii="Candara" w:eastAsia="Times New Roman" w:hAnsi="Candara" w:cs="Times New Roman"/>
          <w:b/>
          <w:bCs/>
          <w:i/>
          <w:iCs/>
          <w:color w:val="C00000"/>
          <w:u w:val="single"/>
          <w:lang w:val="it-IT"/>
        </w:rPr>
        <w:t>1</w:t>
      </w:r>
      <w:r w:rsidRPr="00A61AA3">
        <w:rPr>
          <w:rFonts w:ascii="Candara" w:eastAsia="Times New Roman" w:hAnsi="Candara" w:cs="Times New Roman"/>
          <w:b/>
          <w:bCs/>
          <w:i/>
          <w:iCs/>
          <w:color w:val="C00000"/>
          <w:lang w:val="it-IT"/>
        </w:rPr>
        <w:t>)</w:t>
      </w:r>
      <w:r w:rsidR="00F12CCB" w:rsidRPr="00A61AA3">
        <w:rPr>
          <w:rFonts w:ascii="Candara" w:eastAsia="Times New Roman" w:hAnsi="Candara" w:cs="Times New Roman"/>
          <w:bCs/>
          <w:iCs/>
          <w:color w:val="C00000"/>
          <w:lang w:val="it-IT"/>
        </w:rPr>
        <w:t xml:space="preserve"> </w:t>
      </w:r>
      <w:r w:rsidR="00424AF3" w:rsidRPr="00E61E10">
        <w:rPr>
          <w:rFonts w:ascii="Candara" w:eastAsia="Times New Roman" w:hAnsi="Candara" w:cs="Times New Roman"/>
          <w:bCs/>
          <w:iCs/>
          <w:lang w:val="it-IT"/>
        </w:rPr>
        <w:t xml:space="preserve">dell’offerta economicamente più vantaggiosa, ai sensi degli </w:t>
      </w:r>
      <w:r w:rsidR="007B0D0B" w:rsidRPr="00E61E10">
        <w:rPr>
          <w:rFonts w:ascii="Candara" w:eastAsia="Times New Roman" w:hAnsi="Candara" w:cs="Times New Roman"/>
          <w:bCs/>
          <w:iCs/>
          <w:lang w:val="it-IT"/>
        </w:rPr>
        <w:t>articoli</w:t>
      </w:r>
      <w:r w:rsidR="00424AF3" w:rsidRPr="00E61E10">
        <w:rPr>
          <w:rFonts w:ascii="Candara" w:eastAsia="Times New Roman" w:hAnsi="Candara" w:cs="Times New Roman"/>
          <w:bCs/>
          <w:iCs/>
          <w:lang w:val="it-IT"/>
        </w:rPr>
        <w:t xml:space="preserve"> </w:t>
      </w:r>
      <w:r w:rsidR="0040707B" w:rsidRPr="00E61E10">
        <w:rPr>
          <w:rFonts w:ascii="Candara" w:eastAsia="Times New Roman" w:hAnsi="Candara" w:cs="Times New Roman"/>
          <w:bCs/>
          <w:iCs/>
          <w:lang w:val="it-IT"/>
        </w:rPr>
        <w:t>95</w:t>
      </w:r>
      <w:r w:rsidR="00424AF3" w:rsidRPr="00E61E10">
        <w:rPr>
          <w:rFonts w:ascii="Candara" w:eastAsia="Times New Roman" w:hAnsi="Candara" w:cs="Times New Roman"/>
          <w:bCs/>
          <w:iCs/>
          <w:lang w:val="it-IT"/>
        </w:rPr>
        <w:t xml:space="preserve">, comma </w:t>
      </w:r>
      <w:r w:rsidR="0040707B" w:rsidRPr="00E61E10">
        <w:rPr>
          <w:rFonts w:ascii="Candara" w:eastAsia="Times New Roman" w:hAnsi="Candara" w:cs="Times New Roman"/>
          <w:bCs/>
          <w:iCs/>
          <w:lang w:val="it-IT"/>
        </w:rPr>
        <w:t>3 lett</w:t>
      </w:r>
      <w:r w:rsidR="00737C1E">
        <w:rPr>
          <w:rFonts w:ascii="Candara" w:eastAsia="Times New Roman" w:hAnsi="Candara" w:cs="Times New Roman"/>
          <w:bCs/>
          <w:iCs/>
          <w:lang w:val="it-IT"/>
        </w:rPr>
        <w:t xml:space="preserve">era </w:t>
      </w:r>
      <w:r w:rsidR="0040707B" w:rsidRPr="00E61E10">
        <w:rPr>
          <w:rFonts w:ascii="Candara" w:eastAsia="Times New Roman" w:hAnsi="Candara" w:cs="Times New Roman"/>
          <w:bCs/>
          <w:iCs/>
          <w:lang w:val="it-IT"/>
        </w:rPr>
        <w:t>b)</w:t>
      </w:r>
      <w:r w:rsidR="00424AF3" w:rsidRPr="00E61E10">
        <w:rPr>
          <w:rFonts w:ascii="Candara" w:eastAsia="Times New Roman" w:hAnsi="Candara" w:cs="Times New Roman"/>
          <w:bCs/>
          <w:iCs/>
          <w:lang w:val="it-IT"/>
        </w:rPr>
        <w:t xml:space="preserve"> del </w:t>
      </w:r>
      <w:r w:rsidR="00737C1E" w:rsidRPr="00E61E10">
        <w:rPr>
          <w:rFonts w:ascii="Candara" w:eastAsia="Times New Roman" w:hAnsi="Candara"/>
          <w:lang w:val="it-IT"/>
        </w:rPr>
        <w:t xml:space="preserve">Decreto Legislativo </w:t>
      </w:r>
      <w:r w:rsidR="00041BB3" w:rsidRPr="00E61E10">
        <w:rPr>
          <w:rFonts w:ascii="Candara" w:eastAsia="Times New Roman" w:hAnsi="Candara"/>
          <w:lang w:val="it-IT"/>
        </w:rPr>
        <w:t>1</w:t>
      </w:r>
      <w:r w:rsidR="0040707B" w:rsidRPr="00E61E10">
        <w:rPr>
          <w:rFonts w:ascii="Candara" w:eastAsia="Times New Roman" w:hAnsi="Candara"/>
          <w:lang w:val="it-IT"/>
        </w:rPr>
        <w:t>8</w:t>
      </w:r>
      <w:r w:rsidR="00041BB3" w:rsidRPr="00E61E10">
        <w:rPr>
          <w:rFonts w:ascii="Candara" w:eastAsia="Times New Roman" w:hAnsi="Candara"/>
          <w:lang w:val="it-IT"/>
        </w:rPr>
        <w:t xml:space="preserve"> aprile 20</w:t>
      </w:r>
      <w:r w:rsidR="0040707B" w:rsidRPr="00E61E10">
        <w:rPr>
          <w:rFonts w:ascii="Candara" w:eastAsia="Times New Roman" w:hAnsi="Candara"/>
          <w:lang w:val="it-IT"/>
        </w:rPr>
        <w:t>1</w:t>
      </w:r>
      <w:r w:rsidR="00041BB3" w:rsidRPr="00E61E10">
        <w:rPr>
          <w:rFonts w:ascii="Candara" w:eastAsia="Times New Roman" w:hAnsi="Candara"/>
          <w:lang w:val="it-IT"/>
        </w:rPr>
        <w:t xml:space="preserve">6, n. </w:t>
      </w:r>
      <w:r w:rsidR="0040707B" w:rsidRPr="00E61E10">
        <w:rPr>
          <w:rFonts w:ascii="Candara" w:eastAsia="Times New Roman" w:hAnsi="Candara"/>
          <w:lang w:val="it-IT"/>
        </w:rPr>
        <w:t>5</w:t>
      </w:r>
      <w:r w:rsidR="0040707B" w:rsidRPr="00A61AA3">
        <w:rPr>
          <w:rFonts w:ascii="Candara" w:eastAsia="Times New Roman" w:hAnsi="Candara"/>
          <w:lang w:val="it-IT"/>
        </w:rPr>
        <w:t>0</w:t>
      </w:r>
      <w:r w:rsidR="00041BB3" w:rsidRPr="00A61AA3">
        <w:rPr>
          <w:rFonts w:ascii="Candara" w:eastAsia="Times New Roman" w:hAnsi="Candara"/>
          <w:lang w:val="it-IT"/>
        </w:rPr>
        <w:t xml:space="preserve"> </w:t>
      </w:r>
      <w:r w:rsidR="00041BB3" w:rsidRPr="00A61AA3">
        <w:rPr>
          <w:rFonts w:ascii="Candara" w:eastAsia="Times New Roman" w:hAnsi="Candara"/>
          <w:i/>
          <w:lang w:val="it-IT"/>
        </w:rPr>
        <w:t>(nel prosieguo “Codice”)</w:t>
      </w:r>
      <w:r w:rsidR="0040707B" w:rsidRPr="00A61AA3">
        <w:rPr>
          <w:rFonts w:ascii="Candara" w:eastAsia="Times New Roman" w:hAnsi="Candara" w:cs="Times New Roman"/>
          <w:bCs/>
          <w:iCs/>
          <w:lang w:val="it-IT"/>
        </w:rPr>
        <w:t xml:space="preserve"> </w:t>
      </w:r>
      <w:r w:rsidR="0040707B" w:rsidRPr="00A61AA3">
        <w:rPr>
          <w:rFonts w:ascii="Candara" w:hAnsi="Candara"/>
          <w:lang w:val="it-IT"/>
        </w:rPr>
        <w:t>e de</w:t>
      </w:r>
      <w:r w:rsidR="0040707B" w:rsidRPr="00E61E10">
        <w:rPr>
          <w:rFonts w:ascii="Candara" w:hAnsi="Candara"/>
          <w:lang w:val="it-IT"/>
        </w:rPr>
        <w:t>lle indicazioni delle Linee Guida n. 1, di attuazione del D.Lgs. 18 aprile 2016, n. 50, recanti “Indirizzi generali sull’affidamento dei servizi attinenti all’architettura e all’ingegneria”, approvate dal Consiglio dell’Autorità con Delibera n. 973, del 14 settembre 2</w:t>
      </w:r>
      <w:r w:rsidR="0040707B" w:rsidRPr="00A61AA3">
        <w:rPr>
          <w:rFonts w:ascii="Candara" w:hAnsi="Candara"/>
          <w:lang w:val="it-IT"/>
        </w:rPr>
        <w:t xml:space="preserve">016 </w:t>
      </w:r>
      <w:r w:rsidR="0040707B" w:rsidRPr="00A61AA3">
        <w:rPr>
          <w:rFonts w:ascii="Candara" w:hAnsi="Candara"/>
          <w:i/>
          <w:lang w:val="it-IT"/>
        </w:rPr>
        <w:t xml:space="preserve">(nel </w:t>
      </w:r>
      <w:r w:rsidR="00737C1E" w:rsidRPr="00A61AA3">
        <w:rPr>
          <w:rFonts w:ascii="Candara" w:hAnsi="Candara"/>
          <w:i/>
          <w:lang w:val="it-IT"/>
        </w:rPr>
        <w:t>prosieguo “</w:t>
      </w:r>
      <w:r w:rsidR="0040707B" w:rsidRPr="00A61AA3">
        <w:rPr>
          <w:rFonts w:ascii="Candara" w:hAnsi="Candara"/>
          <w:i/>
          <w:lang w:val="it-IT"/>
        </w:rPr>
        <w:t>Linee Guida n.1”)</w:t>
      </w:r>
      <w:r w:rsidR="00041BB3" w:rsidRPr="00A61AA3">
        <w:rPr>
          <w:rFonts w:ascii="Candara" w:eastAsia="Times New Roman" w:hAnsi="Candara"/>
          <w:lang w:val="it-IT"/>
        </w:rPr>
        <w:t>.</w:t>
      </w:r>
    </w:p>
    <w:p w14:paraId="47622912" w14:textId="115CCFEA" w:rsidR="0040707B" w:rsidRPr="00E61E10" w:rsidRDefault="00E47E34" w:rsidP="00A61AA3">
      <w:pPr>
        <w:spacing w:after="60" w:line="240" w:lineRule="auto"/>
        <w:ind w:left="288"/>
        <w:jc w:val="both"/>
        <w:rPr>
          <w:rFonts w:ascii="Candara" w:eastAsia="Times New Roman" w:hAnsi="Candara" w:cs="Times New Roman"/>
          <w:bCs/>
          <w:iCs/>
          <w:lang w:val="it-IT"/>
        </w:rPr>
      </w:pPr>
      <w:r w:rsidRPr="00A61AA3">
        <w:rPr>
          <w:rFonts w:ascii="Candara" w:eastAsia="Times New Roman" w:hAnsi="Candara" w:cs="Times New Roman"/>
          <w:b/>
          <w:bCs/>
          <w:i/>
          <w:iCs/>
          <w:color w:val="C00000"/>
          <w:lang w:val="it-IT"/>
        </w:rPr>
        <w:t>(</w:t>
      </w:r>
      <w:r w:rsidRPr="00A61AA3">
        <w:rPr>
          <w:rFonts w:ascii="Candara" w:eastAsia="Times New Roman" w:hAnsi="Candara" w:cs="Times New Roman"/>
          <w:b/>
          <w:bCs/>
          <w:i/>
          <w:iCs/>
          <w:color w:val="C00000"/>
          <w:u w:val="single"/>
          <w:lang w:val="it-IT"/>
        </w:rPr>
        <w:t>Opzione 2</w:t>
      </w:r>
      <w:r w:rsidR="0040707B" w:rsidRPr="00A61AA3">
        <w:rPr>
          <w:rFonts w:ascii="Candara" w:eastAsia="Times New Roman" w:hAnsi="Candara" w:cs="Times New Roman"/>
          <w:b/>
          <w:bCs/>
          <w:i/>
          <w:iCs/>
          <w:color w:val="C00000"/>
          <w:u w:val="single"/>
          <w:lang w:val="it-IT"/>
        </w:rPr>
        <w:t xml:space="preserve"> - </w:t>
      </w:r>
      <w:r w:rsidR="0040707B" w:rsidRPr="00A61AA3">
        <w:rPr>
          <w:rFonts w:ascii="Candara" w:hAnsi="Candara"/>
          <w:b/>
          <w:i/>
          <w:color w:val="C00000"/>
          <w:lang w:val="it-IT"/>
        </w:rPr>
        <w:t xml:space="preserve">alternativa solo per importi fino a 40.000 euro ai sensi dell’articolo 95, comma 3, lettera b) del </w:t>
      </w:r>
      <w:r w:rsidR="00737C1E">
        <w:rPr>
          <w:rFonts w:ascii="Candara" w:hAnsi="Candara"/>
          <w:b/>
          <w:i/>
          <w:color w:val="C00000"/>
          <w:lang w:val="it-IT"/>
        </w:rPr>
        <w:t>C</w:t>
      </w:r>
      <w:r w:rsidR="0040707B" w:rsidRPr="00A61AA3">
        <w:rPr>
          <w:rFonts w:ascii="Candara" w:hAnsi="Candara"/>
          <w:b/>
          <w:i/>
          <w:color w:val="C00000"/>
          <w:lang w:val="it-IT"/>
        </w:rPr>
        <w:t>odice</w:t>
      </w:r>
      <w:r w:rsidRPr="00A61AA3">
        <w:rPr>
          <w:rFonts w:ascii="Candara" w:eastAsia="Times New Roman" w:hAnsi="Candara" w:cs="Times New Roman"/>
          <w:b/>
          <w:bCs/>
          <w:i/>
          <w:iCs/>
          <w:color w:val="C00000"/>
          <w:lang w:val="it-IT"/>
        </w:rPr>
        <w:t>)</w:t>
      </w:r>
      <w:r w:rsidR="00F12CCB" w:rsidRPr="00E61E10">
        <w:rPr>
          <w:rFonts w:ascii="Candara" w:eastAsia="Times New Roman" w:hAnsi="Candara" w:cs="Times New Roman"/>
          <w:bCs/>
          <w:iCs/>
          <w:lang w:val="it-IT"/>
        </w:rPr>
        <w:t xml:space="preserve"> </w:t>
      </w:r>
      <w:r w:rsidR="00D31B30" w:rsidRPr="00E61E10">
        <w:rPr>
          <w:rFonts w:ascii="Candara" w:eastAsia="Times New Roman" w:hAnsi="Candara" w:cs="Times New Roman"/>
          <w:bCs/>
          <w:iCs/>
          <w:lang w:val="it-IT"/>
        </w:rPr>
        <w:t>del massimo ribasso percentuale sul prezzo complessivo dell’appalto ai sensi dell’</w:t>
      </w:r>
      <w:r w:rsidR="00975346" w:rsidRPr="00E61E10">
        <w:rPr>
          <w:rFonts w:ascii="Candara" w:eastAsia="Times New Roman" w:hAnsi="Candara" w:cs="Times New Roman"/>
          <w:bCs/>
          <w:iCs/>
          <w:lang w:val="it-IT"/>
        </w:rPr>
        <w:t>articolo</w:t>
      </w:r>
      <w:r w:rsidR="00041BB3" w:rsidRPr="00E61E10">
        <w:rPr>
          <w:rFonts w:ascii="Candara" w:eastAsia="Times New Roman" w:hAnsi="Candara" w:cs="Times New Roman"/>
          <w:bCs/>
          <w:iCs/>
          <w:lang w:val="it-IT"/>
        </w:rPr>
        <w:t xml:space="preserve"> </w:t>
      </w:r>
      <w:r w:rsidR="0040707B" w:rsidRPr="00E61E10">
        <w:rPr>
          <w:rFonts w:ascii="Candara" w:eastAsia="Times New Roman" w:hAnsi="Candara" w:cs="Times New Roman"/>
          <w:bCs/>
          <w:iCs/>
          <w:lang w:val="it-IT"/>
        </w:rPr>
        <w:t>95</w:t>
      </w:r>
      <w:r w:rsidR="00041BB3" w:rsidRPr="00E61E10">
        <w:rPr>
          <w:rFonts w:ascii="Candara" w:eastAsia="Times New Roman" w:hAnsi="Candara" w:cs="Times New Roman"/>
          <w:bCs/>
          <w:iCs/>
          <w:lang w:val="it-IT"/>
        </w:rPr>
        <w:t xml:space="preserve"> del Codice, </w:t>
      </w:r>
    </w:p>
    <w:p w14:paraId="1BCE670A" w14:textId="3B2C7ADC" w:rsidR="00D31B30" w:rsidRPr="00737C1E" w:rsidRDefault="00A61AA3" w:rsidP="00A61AA3">
      <w:pPr>
        <w:spacing w:after="60" w:line="240" w:lineRule="auto"/>
        <w:ind w:left="288"/>
        <w:jc w:val="both"/>
        <w:rPr>
          <w:rFonts w:ascii="Candara" w:eastAsia="Times New Roman" w:hAnsi="Candara" w:cs="Times New Roman"/>
          <w:b/>
          <w:bCs/>
          <w:i/>
          <w:iCs/>
          <w:u w:val="single"/>
          <w:lang w:val="it-IT"/>
        </w:rPr>
      </w:pPr>
      <w:r>
        <w:rPr>
          <w:rFonts w:ascii="Candara" w:eastAsia="Times New Roman" w:hAnsi="Candara" w:cs="Times New Roman"/>
          <w:b/>
          <w:bCs/>
          <w:i/>
          <w:iCs/>
          <w:color w:val="C00000"/>
          <w:lang w:val="it-IT"/>
        </w:rPr>
        <w:t xml:space="preserve">(solo </w:t>
      </w:r>
      <w:r w:rsidR="0040707B" w:rsidRPr="00A61AA3">
        <w:rPr>
          <w:rFonts w:ascii="Candara" w:eastAsia="Times New Roman" w:hAnsi="Candara" w:cs="Times New Roman"/>
          <w:b/>
          <w:bCs/>
          <w:i/>
          <w:iCs/>
          <w:color w:val="C00000"/>
          <w:lang w:val="it-IT"/>
        </w:rPr>
        <w:t>nel caso dell’opzione 2</w:t>
      </w:r>
      <w:r w:rsidR="002C3C76">
        <w:rPr>
          <w:rFonts w:ascii="Candara" w:eastAsia="Times New Roman" w:hAnsi="Candara" w:cs="Times New Roman"/>
          <w:b/>
          <w:bCs/>
          <w:i/>
          <w:iCs/>
          <w:color w:val="C00000"/>
          <w:lang w:val="it-IT"/>
        </w:rPr>
        <w:t>. Facoltativa/suggerita</w:t>
      </w:r>
      <w:r w:rsidRPr="00A61AA3">
        <w:rPr>
          <w:rFonts w:ascii="Candara" w:eastAsia="Times New Roman" w:hAnsi="Candara" w:cs="Times New Roman"/>
          <w:b/>
          <w:bCs/>
          <w:i/>
          <w:iCs/>
          <w:color w:val="C00000"/>
          <w:lang w:val="it-IT"/>
        </w:rPr>
        <w:t>)</w:t>
      </w:r>
      <w:r w:rsidR="0040707B" w:rsidRPr="00A61AA3">
        <w:rPr>
          <w:rFonts w:ascii="Candara" w:eastAsia="Times New Roman" w:hAnsi="Candara" w:cs="Times New Roman"/>
          <w:b/>
          <w:bCs/>
          <w:i/>
          <w:iCs/>
          <w:color w:val="C00000"/>
          <w:lang w:val="it-IT"/>
        </w:rPr>
        <w:t xml:space="preserve"> </w:t>
      </w:r>
      <w:r w:rsidR="00D31B30" w:rsidRPr="00E61E10">
        <w:rPr>
          <w:rFonts w:ascii="Candara" w:eastAsia="Times New Roman" w:hAnsi="Candara" w:cs="Times New Roman"/>
          <w:bCs/>
          <w:iCs/>
          <w:lang w:val="it-IT"/>
        </w:rPr>
        <w:t>avvalendosi dell’esclusione automatica delle offerte di ribasso pari o superiori alla soglia di anomalia di cui all’</w:t>
      </w:r>
      <w:r w:rsidR="00975346" w:rsidRPr="00E61E10">
        <w:rPr>
          <w:rFonts w:ascii="Candara" w:eastAsia="Times New Roman" w:hAnsi="Candara" w:cs="Times New Roman"/>
          <w:bCs/>
          <w:iCs/>
          <w:lang w:val="it-IT"/>
        </w:rPr>
        <w:t>articolo</w:t>
      </w:r>
      <w:r w:rsidR="00D31B30" w:rsidRPr="00E61E10">
        <w:rPr>
          <w:rFonts w:ascii="Candara" w:eastAsia="Times New Roman" w:hAnsi="Candara" w:cs="Times New Roman"/>
          <w:bCs/>
          <w:iCs/>
          <w:lang w:val="it-IT"/>
        </w:rPr>
        <w:t xml:space="preserve"> </w:t>
      </w:r>
      <w:r w:rsidR="0040707B" w:rsidRPr="00E61E10">
        <w:rPr>
          <w:rFonts w:ascii="Candara" w:eastAsia="Times New Roman" w:hAnsi="Candara" w:cs="Times New Roman"/>
          <w:bCs/>
          <w:iCs/>
          <w:lang w:val="it-IT"/>
        </w:rPr>
        <w:t>97</w:t>
      </w:r>
      <w:r w:rsidR="00D31B30" w:rsidRPr="00E61E10">
        <w:rPr>
          <w:rFonts w:ascii="Candara" w:eastAsia="Times New Roman" w:hAnsi="Candara" w:cs="Times New Roman"/>
          <w:bCs/>
          <w:iCs/>
          <w:lang w:val="it-IT"/>
        </w:rPr>
        <w:t xml:space="preserve">, comma </w:t>
      </w:r>
      <w:r w:rsidR="0040707B" w:rsidRPr="00E61E10">
        <w:rPr>
          <w:rFonts w:ascii="Candara" w:eastAsia="Times New Roman" w:hAnsi="Candara" w:cs="Times New Roman"/>
          <w:bCs/>
          <w:iCs/>
          <w:lang w:val="it-IT"/>
        </w:rPr>
        <w:t>8</w:t>
      </w:r>
      <w:r w:rsidR="00D31B30" w:rsidRPr="00E61E10">
        <w:rPr>
          <w:rFonts w:ascii="Candara" w:eastAsia="Times New Roman" w:hAnsi="Candara" w:cs="Times New Roman"/>
          <w:bCs/>
          <w:iCs/>
          <w:lang w:val="it-IT"/>
        </w:rPr>
        <w:t xml:space="preserve">, del Codice. In caso di un numero di offerte valide inferiori a 10, non si procederà all’esclusione automatica, fermo restando il potere di valutare la congruità delle offerte ritenute anormalmente basse, secondo le modalità indicate dagli </w:t>
      </w:r>
      <w:r w:rsidR="007B0D0B" w:rsidRPr="00E61E10">
        <w:rPr>
          <w:rFonts w:ascii="Candara" w:eastAsia="Times New Roman" w:hAnsi="Candara" w:cs="Times New Roman"/>
          <w:bCs/>
          <w:iCs/>
          <w:lang w:val="it-IT"/>
        </w:rPr>
        <w:t>articoli</w:t>
      </w:r>
      <w:r w:rsidR="00D31B30" w:rsidRPr="00E61E10">
        <w:rPr>
          <w:rFonts w:ascii="Candara" w:eastAsia="Times New Roman" w:hAnsi="Candara" w:cs="Times New Roman"/>
          <w:bCs/>
          <w:iCs/>
          <w:lang w:val="it-IT"/>
        </w:rPr>
        <w:t xml:space="preserve"> </w:t>
      </w:r>
      <w:r w:rsidR="0040707B" w:rsidRPr="00E61E10">
        <w:rPr>
          <w:rFonts w:ascii="Candara" w:eastAsia="Times New Roman" w:hAnsi="Candara" w:cs="Times New Roman"/>
          <w:bCs/>
          <w:iCs/>
          <w:lang w:val="it-IT"/>
        </w:rPr>
        <w:t>97</w:t>
      </w:r>
      <w:r w:rsidR="00D31B30" w:rsidRPr="00E61E10">
        <w:rPr>
          <w:rFonts w:ascii="Candara" w:eastAsia="Times New Roman" w:hAnsi="Candara" w:cs="Times New Roman"/>
          <w:bCs/>
          <w:iCs/>
          <w:lang w:val="it-IT"/>
        </w:rPr>
        <w:t xml:space="preserve"> del Codice</w:t>
      </w:r>
      <w:r w:rsidR="00D31B30" w:rsidRPr="00737C1E">
        <w:rPr>
          <w:rFonts w:ascii="Candara" w:eastAsia="Times New Roman" w:hAnsi="Candara" w:cs="Times New Roman"/>
          <w:bCs/>
          <w:iCs/>
          <w:lang w:val="it-IT"/>
        </w:rPr>
        <w:t>.</w:t>
      </w:r>
    </w:p>
    <w:p w14:paraId="5853B9C2" w14:textId="6BA15887" w:rsidR="001129EA" w:rsidRPr="00E61E10" w:rsidRDefault="00424AF3" w:rsidP="00A61AA3">
      <w:pPr>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bCs/>
          <w:iCs/>
          <w:lang w:val="it-IT"/>
        </w:rPr>
        <w:t>Il luogo di esecuzione dei lavori è ubicato presso _______________________________________</w:t>
      </w:r>
      <w:r w:rsidR="001129EA" w:rsidRPr="00E61E10">
        <w:rPr>
          <w:rFonts w:ascii="Candara" w:eastAsia="Times New Roman" w:hAnsi="Candara" w:cs="Times New Roman"/>
          <w:lang w:val="it-IT"/>
        </w:rPr>
        <w:t>.</w:t>
      </w:r>
    </w:p>
    <w:p w14:paraId="1F0A1A20" w14:textId="77777777" w:rsidR="001129EA" w:rsidRPr="00E61E10" w:rsidRDefault="001129EA" w:rsidP="00A61AA3">
      <w:pPr>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CIG</w:t>
      </w:r>
      <w:r w:rsidRPr="00E61E10">
        <w:rPr>
          <w:rFonts w:ascii="Candara" w:eastAsia="Times New Roman" w:hAnsi="Candara" w:cs="Times New Roman"/>
          <w:color w:val="231F20"/>
          <w:sz w:val="24"/>
          <w:lang w:val="it-IT"/>
        </w:rPr>
        <w:t>:</w:t>
      </w:r>
      <w:r w:rsidRPr="00E61E10">
        <w:rPr>
          <w:rFonts w:ascii="Candara" w:eastAsia="Times New Roman" w:hAnsi="Candara" w:cs="Times New Roman"/>
          <w:b/>
          <w:color w:val="231F20"/>
          <w:sz w:val="26"/>
          <w:szCs w:val="26"/>
          <w:lang w:val="it-IT"/>
        </w:rPr>
        <w:t>________________</w:t>
      </w:r>
      <w:r w:rsidRPr="00E61E10">
        <w:rPr>
          <w:rFonts w:ascii="Candara" w:eastAsia="Times New Roman" w:hAnsi="Candara" w:cs="Times New Roman"/>
          <w:b/>
          <w:color w:val="231F20"/>
          <w:sz w:val="24"/>
          <w:lang w:val="it-IT"/>
        </w:rPr>
        <w:t xml:space="preserve">; </w:t>
      </w:r>
      <w:r w:rsidRPr="00E61E10">
        <w:rPr>
          <w:rFonts w:ascii="Candara" w:eastAsia="Times New Roman" w:hAnsi="Candara" w:cs="Times New Roman"/>
          <w:color w:val="231F20"/>
          <w:sz w:val="24"/>
          <w:lang w:val="it-IT"/>
        </w:rPr>
        <w:t xml:space="preserve">CUP: </w:t>
      </w:r>
      <w:r w:rsidRPr="00E61E10">
        <w:rPr>
          <w:rFonts w:ascii="Candara" w:eastAsia="Times New Roman" w:hAnsi="Candara" w:cs="Times New Roman"/>
          <w:b/>
          <w:color w:val="231F20"/>
          <w:sz w:val="26"/>
          <w:szCs w:val="26"/>
          <w:lang w:val="it-IT"/>
        </w:rPr>
        <w:t>_________________</w:t>
      </w:r>
      <w:r w:rsidRPr="00E61E10">
        <w:rPr>
          <w:rFonts w:ascii="Candara" w:eastAsia="Times New Roman" w:hAnsi="Candara" w:cs="Times New Roman"/>
          <w:b/>
          <w:color w:val="231F20"/>
          <w:sz w:val="24"/>
          <w:lang w:val="it-IT"/>
        </w:rPr>
        <w:t xml:space="preserve">. </w:t>
      </w:r>
    </w:p>
    <w:p w14:paraId="6198FE83" w14:textId="1E6B6AAA" w:rsidR="001129EA" w:rsidRDefault="001129EA" w:rsidP="00A61AA3">
      <w:pPr>
        <w:spacing w:after="60" w:line="240" w:lineRule="auto"/>
        <w:ind w:left="288"/>
        <w:jc w:val="both"/>
        <w:rPr>
          <w:rFonts w:ascii="Candara" w:eastAsia="Times New Roman" w:hAnsi="Candara" w:cs="Times New Roman"/>
          <w:bCs/>
          <w:iCs/>
          <w:lang w:val="it-IT"/>
        </w:rPr>
      </w:pPr>
      <w:r w:rsidRPr="00E61E10">
        <w:rPr>
          <w:rFonts w:ascii="Candara" w:eastAsia="Times New Roman" w:hAnsi="Candara" w:cs="Times New Roman"/>
          <w:bCs/>
          <w:iCs/>
          <w:lang w:val="it-IT"/>
        </w:rPr>
        <w:t>Gli importi complessivi, compresi gli oneri per la sicurezza, e le</w:t>
      </w:r>
      <w:r w:rsidR="0042271D" w:rsidRPr="00E61E10">
        <w:rPr>
          <w:rFonts w:ascii="Candara" w:eastAsia="Times New Roman" w:hAnsi="Candara" w:cs="Times New Roman"/>
          <w:bCs/>
          <w:iCs/>
          <w:lang w:val="it-IT"/>
        </w:rPr>
        <w:t xml:space="preserve"> classi e categorie individuati, </w:t>
      </w:r>
      <w:r w:rsidR="0042271D" w:rsidRPr="00E61E10">
        <w:rPr>
          <w:rFonts w:ascii="Candara" w:eastAsia="Times New Roman" w:hAnsi="Candara" w:cs="Times New Roman"/>
          <w:b/>
          <w:bCs/>
          <w:iCs/>
          <w:lang w:val="it-IT"/>
        </w:rPr>
        <w:t>ai sensi dell’</w:t>
      </w:r>
      <w:r w:rsidR="00975346" w:rsidRPr="00E61E10">
        <w:rPr>
          <w:rFonts w:ascii="Candara" w:eastAsia="Times New Roman" w:hAnsi="Candara" w:cs="Times New Roman"/>
          <w:b/>
          <w:bCs/>
          <w:iCs/>
          <w:lang w:val="it-IT"/>
        </w:rPr>
        <w:t>articolo</w:t>
      </w:r>
      <w:r w:rsidR="00114E15" w:rsidRPr="00E61E10">
        <w:rPr>
          <w:rFonts w:ascii="Candara" w:eastAsia="Times New Roman" w:hAnsi="Candara" w:cs="Times New Roman"/>
          <w:b/>
          <w:bCs/>
          <w:iCs/>
          <w:lang w:val="it-IT"/>
        </w:rPr>
        <w:t xml:space="preserve"> 5 della l</w:t>
      </w:r>
      <w:r w:rsidR="0042271D" w:rsidRPr="00E61E10">
        <w:rPr>
          <w:rFonts w:ascii="Candara" w:eastAsia="Times New Roman" w:hAnsi="Candara" w:cs="Times New Roman"/>
          <w:b/>
          <w:bCs/>
          <w:iCs/>
          <w:lang w:val="it-IT"/>
        </w:rPr>
        <w:t>egge 7 agosto 2012, n. 134</w:t>
      </w:r>
      <w:r w:rsidR="0042271D" w:rsidRPr="00E61E10">
        <w:rPr>
          <w:rFonts w:ascii="Candara" w:eastAsia="Times New Roman" w:hAnsi="Candara" w:cs="Times New Roman"/>
          <w:bCs/>
          <w:iCs/>
          <w:lang w:val="it-IT"/>
        </w:rPr>
        <w:t>,</w:t>
      </w:r>
      <w:r w:rsidRPr="00E61E10">
        <w:rPr>
          <w:rFonts w:ascii="Candara" w:eastAsia="Times New Roman" w:hAnsi="Candara" w:cs="Times New Roman"/>
          <w:bCs/>
          <w:iCs/>
          <w:lang w:val="it-IT"/>
        </w:rPr>
        <w:t xml:space="preserve"> sulla base delle elencazioni contenute nel D.M. </w:t>
      </w:r>
      <w:r w:rsidR="00F610AB" w:rsidRPr="00E61E10">
        <w:rPr>
          <w:rFonts w:ascii="Candara" w:eastAsia="Times New Roman" w:hAnsi="Candara" w:cs="Times New Roman"/>
          <w:bCs/>
          <w:iCs/>
          <w:lang w:val="it-IT"/>
        </w:rPr>
        <w:t>17 giugno 2016</w:t>
      </w:r>
      <w:r w:rsidR="0042271D" w:rsidRPr="00E61E10">
        <w:rPr>
          <w:rFonts w:ascii="Candara" w:eastAsia="Times New Roman" w:hAnsi="Candara" w:cs="Times New Roman"/>
          <w:bCs/>
          <w:iCs/>
          <w:lang w:val="it-IT"/>
        </w:rPr>
        <w:t xml:space="preserve"> </w:t>
      </w:r>
      <w:r w:rsidRPr="00E61E10">
        <w:rPr>
          <w:rFonts w:ascii="Candara" w:eastAsia="Times New Roman" w:hAnsi="Candara" w:cs="Times New Roman"/>
          <w:bCs/>
          <w:iCs/>
          <w:lang w:val="it-IT"/>
        </w:rPr>
        <w:t>dei lavori oggetto del servizio attinente all’architettura e all’ingegneria da affidare sono i seguenti</w:t>
      </w:r>
      <w:r w:rsidR="00A61AA3" w:rsidRPr="00737C1E">
        <w:rPr>
          <w:rStyle w:val="Rimandonotaapidipagina"/>
          <w:rFonts w:ascii="Calibri" w:eastAsia="Calibri" w:hAnsi="Calibri" w:cs="Times New Roman"/>
          <w:b/>
          <w:color w:val="C00000"/>
          <w:sz w:val="24"/>
          <w:szCs w:val="24"/>
        </w:rPr>
        <w:footnoteReference w:id="1"/>
      </w:r>
      <w:r w:rsidRPr="00E61E10">
        <w:rPr>
          <w:rFonts w:ascii="Candara" w:eastAsia="Times New Roman" w:hAnsi="Candara" w:cs="Times New Roman"/>
          <w:bCs/>
          <w:iCs/>
          <w:lang w:val="it-IT"/>
        </w:rPr>
        <w:t>:</w:t>
      </w:r>
    </w:p>
    <w:tbl>
      <w:tblPr>
        <w:tblW w:w="4829"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136"/>
        <w:gridCol w:w="2551"/>
        <w:gridCol w:w="852"/>
        <w:gridCol w:w="1418"/>
        <w:gridCol w:w="1814"/>
        <w:gridCol w:w="1473"/>
      </w:tblGrid>
      <w:tr w:rsidR="00D26286" w:rsidRPr="00E61E10" w14:paraId="4BD016B6" w14:textId="77777777" w:rsidTr="00E47E34">
        <w:trPr>
          <w:trHeight w:val="737"/>
          <w:jc w:val="right"/>
        </w:trPr>
        <w:tc>
          <w:tcPr>
            <w:tcW w:w="614" w:type="pct"/>
            <w:tcBorders>
              <w:bottom w:val="single" w:sz="8" w:space="0" w:color="000000"/>
            </w:tcBorders>
            <w:shd w:val="clear" w:color="auto" w:fill="D9D9D9"/>
            <w:vAlign w:val="center"/>
          </w:tcPr>
          <w:p w14:paraId="608C16B7"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CATEGORIA</w:t>
            </w:r>
          </w:p>
        </w:tc>
        <w:tc>
          <w:tcPr>
            <w:tcW w:w="1380" w:type="pct"/>
            <w:tcBorders>
              <w:bottom w:val="single" w:sz="8" w:space="0" w:color="000000"/>
            </w:tcBorders>
            <w:shd w:val="clear" w:color="auto" w:fill="D9D9D9"/>
            <w:vAlign w:val="center"/>
          </w:tcPr>
          <w:p w14:paraId="79505566"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DESTINAZIONE FUNZIONALE</w:t>
            </w:r>
          </w:p>
        </w:tc>
        <w:tc>
          <w:tcPr>
            <w:tcW w:w="461" w:type="pct"/>
            <w:tcBorders>
              <w:bottom w:val="single" w:sz="8" w:space="0" w:color="000000"/>
            </w:tcBorders>
            <w:shd w:val="clear" w:color="auto" w:fill="D9D9D9"/>
            <w:vAlign w:val="center"/>
          </w:tcPr>
          <w:p w14:paraId="19E931FA"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ID OPERE</w:t>
            </w:r>
          </w:p>
        </w:tc>
        <w:tc>
          <w:tcPr>
            <w:tcW w:w="767" w:type="pct"/>
            <w:tcBorders>
              <w:bottom w:val="single" w:sz="8" w:space="0" w:color="000000"/>
            </w:tcBorders>
            <w:shd w:val="clear" w:color="auto" w:fill="D9D9D9"/>
            <w:vAlign w:val="center"/>
          </w:tcPr>
          <w:p w14:paraId="222F0A7B"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GRADO DI COMPLESSITÀ</w:t>
            </w:r>
          </w:p>
        </w:tc>
        <w:tc>
          <w:tcPr>
            <w:tcW w:w="981" w:type="pct"/>
            <w:tcBorders>
              <w:bottom w:val="single" w:sz="8" w:space="0" w:color="000000"/>
            </w:tcBorders>
            <w:shd w:val="clear" w:color="auto" w:fill="D9D9D9"/>
            <w:vAlign w:val="center"/>
          </w:tcPr>
          <w:p w14:paraId="01B1CF2E"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CORRISPONDENZA</w:t>
            </w:r>
          </w:p>
          <w:p w14:paraId="1D65B78F"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L. 143/49</w:t>
            </w:r>
          </w:p>
          <w:p w14:paraId="623FA3FE"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CLASSI E CATEGORIE</w:t>
            </w:r>
          </w:p>
        </w:tc>
        <w:tc>
          <w:tcPr>
            <w:tcW w:w="797" w:type="pct"/>
            <w:tcBorders>
              <w:bottom w:val="single" w:sz="8" w:space="0" w:color="000000"/>
            </w:tcBorders>
            <w:shd w:val="clear" w:color="auto" w:fill="D9D9D9"/>
            <w:vAlign w:val="center"/>
          </w:tcPr>
          <w:p w14:paraId="3E833D36" w14:textId="77777777" w:rsidR="00D26286" w:rsidRPr="00E61E10" w:rsidRDefault="00D26286" w:rsidP="00CA3CCD">
            <w:pPr>
              <w:spacing w:after="0" w:line="240" w:lineRule="auto"/>
              <w:jc w:val="center"/>
              <w:rPr>
                <w:rFonts w:ascii="Candara" w:eastAsia="Times New Roman" w:hAnsi="Candara"/>
                <w:sz w:val="18"/>
                <w:szCs w:val="18"/>
                <w:lang w:val="it-IT"/>
              </w:rPr>
            </w:pPr>
            <w:r w:rsidRPr="00E61E10">
              <w:rPr>
                <w:rFonts w:ascii="Candara" w:eastAsia="Times New Roman" w:hAnsi="Candara"/>
                <w:sz w:val="18"/>
                <w:szCs w:val="18"/>
                <w:lang w:val="it-IT"/>
              </w:rPr>
              <w:t>IMPORTO</w:t>
            </w:r>
          </w:p>
        </w:tc>
      </w:tr>
      <w:tr w:rsidR="00D26286" w:rsidRPr="00E61E10" w14:paraId="1F3B0E13" w14:textId="77777777" w:rsidTr="00E47E34">
        <w:trPr>
          <w:jc w:val="right"/>
        </w:trPr>
        <w:tc>
          <w:tcPr>
            <w:tcW w:w="614" w:type="pct"/>
            <w:shd w:val="clear" w:color="auto" w:fill="auto"/>
            <w:vAlign w:val="center"/>
          </w:tcPr>
          <w:p w14:paraId="090412A5"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1380" w:type="pct"/>
            <w:shd w:val="clear" w:color="auto" w:fill="auto"/>
            <w:vAlign w:val="center"/>
          </w:tcPr>
          <w:p w14:paraId="7C4C0533"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461" w:type="pct"/>
            <w:shd w:val="clear" w:color="auto" w:fill="auto"/>
            <w:vAlign w:val="center"/>
          </w:tcPr>
          <w:p w14:paraId="0B707DC0"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67" w:type="pct"/>
            <w:shd w:val="clear" w:color="auto" w:fill="auto"/>
            <w:vAlign w:val="center"/>
          </w:tcPr>
          <w:p w14:paraId="7594EAEA"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981" w:type="pct"/>
            <w:shd w:val="clear" w:color="auto" w:fill="auto"/>
            <w:vAlign w:val="center"/>
          </w:tcPr>
          <w:p w14:paraId="6D050DBD"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97" w:type="pct"/>
            <w:shd w:val="clear" w:color="auto" w:fill="auto"/>
            <w:vAlign w:val="center"/>
          </w:tcPr>
          <w:p w14:paraId="75ECF9E0" w14:textId="77777777" w:rsidR="00D26286" w:rsidRPr="00E61E10" w:rsidRDefault="00D26286" w:rsidP="00CA3CCD">
            <w:pPr>
              <w:spacing w:after="0" w:line="240" w:lineRule="auto"/>
              <w:jc w:val="right"/>
              <w:rPr>
                <w:rFonts w:ascii="Candara" w:eastAsia="Times New Roman" w:hAnsi="Candara"/>
                <w:sz w:val="18"/>
                <w:szCs w:val="18"/>
                <w:lang w:val="it-IT"/>
              </w:rPr>
            </w:pPr>
          </w:p>
        </w:tc>
      </w:tr>
      <w:tr w:rsidR="00D26286" w:rsidRPr="00E61E10" w14:paraId="6C068FF4" w14:textId="77777777" w:rsidTr="00E47E34">
        <w:trPr>
          <w:jc w:val="right"/>
        </w:trPr>
        <w:tc>
          <w:tcPr>
            <w:tcW w:w="614" w:type="pct"/>
            <w:shd w:val="clear" w:color="auto" w:fill="auto"/>
            <w:vAlign w:val="center"/>
          </w:tcPr>
          <w:p w14:paraId="3797A095"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1380" w:type="pct"/>
            <w:shd w:val="clear" w:color="auto" w:fill="auto"/>
            <w:vAlign w:val="center"/>
          </w:tcPr>
          <w:p w14:paraId="4EF83803"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461" w:type="pct"/>
            <w:shd w:val="clear" w:color="auto" w:fill="auto"/>
            <w:vAlign w:val="center"/>
          </w:tcPr>
          <w:p w14:paraId="2389BAA9"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67" w:type="pct"/>
            <w:shd w:val="clear" w:color="auto" w:fill="auto"/>
            <w:vAlign w:val="center"/>
          </w:tcPr>
          <w:p w14:paraId="75CAAAA0"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981" w:type="pct"/>
            <w:shd w:val="clear" w:color="auto" w:fill="auto"/>
            <w:vAlign w:val="center"/>
          </w:tcPr>
          <w:p w14:paraId="7B00B608"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97" w:type="pct"/>
            <w:shd w:val="clear" w:color="auto" w:fill="auto"/>
            <w:vAlign w:val="center"/>
          </w:tcPr>
          <w:p w14:paraId="65543F20" w14:textId="77777777" w:rsidR="00D26286" w:rsidRPr="00E61E10" w:rsidRDefault="00D26286" w:rsidP="00CA3CCD">
            <w:pPr>
              <w:spacing w:after="0" w:line="240" w:lineRule="auto"/>
              <w:jc w:val="right"/>
              <w:rPr>
                <w:rFonts w:ascii="Candara" w:eastAsia="Times New Roman" w:hAnsi="Candara"/>
                <w:sz w:val="18"/>
                <w:szCs w:val="18"/>
                <w:lang w:val="it-IT"/>
              </w:rPr>
            </w:pPr>
          </w:p>
        </w:tc>
      </w:tr>
      <w:tr w:rsidR="00D26286" w:rsidRPr="00E61E10" w14:paraId="68022A5D" w14:textId="77777777" w:rsidTr="00E47E34">
        <w:trPr>
          <w:jc w:val="right"/>
        </w:trPr>
        <w:tc>
          <w:tcPr>
            <w:tcW w:w="614" w:type="pct"/>
            <w:shd w:val="clear" w:color="auto" w:fill="auto"/>
            <w:vAlign w:val="center"/>
          </w:tcPr>
          <w:p w14:paraId="52CD81F8"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1380" w:type="pct"/>
            <w:shd w:val="clear" w:color="auto" w:fill="auto"/>
            <w:vAlign w:val="center"/>
          </w:tcPr>
          <w:p w14:paraId="30FFEA86"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461" w:type="pct"/>
            <w:shd w:val="clear" w:color="auto" w:fill="auto"/>
            <w:vAlign w:val="center"/>
          </w:tcPr>
          <w:p w14:paraId="64D4F1F1"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67" w:type="pct"/>
            <w:shd w:val="clear" w:color="auto" w:fill="auto"/>
            <w:vAlign w:val="center"/>
          </w:tcPr>
          <w:p w14:paraId="58528D88"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981" w:type="pct"/>
            <w:shd w:val="clear" w:color="auto" w:fill="auto"/>
            <w:vAlign w:val="center"/>
          </w:tcPr>
          <w:p w14:paraId="720C7238"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97" w:type="pct"/>
            <w:shd w:val="clear" w:color="auto" w:fill="auto"/>
            <w:vAlign w:val="center"/>
          </w:tcPr>
          <w:p w14:paraId="6286CA0C" w14:textId="77777777" w:rsidR="00D26286" w:rsidRPr="00E61E10" w:rsidRDefault="00D26286" w:rsidP="00CA3CCD">
            <w:pPr>
              <w:spacing w:after="0" w:line="240" w:lineRule="auto"/>
              <w:jc w:val="right"/>
              <w:rPr>
                <w:rFonts w:ascii="Candara" w:eastAsia="Times New Roman" w:hAnsi="Candara"/>
                <w:sz w:val="18"/>
                <w:szCs w:val="18"/>
                <w:lang w:val="it-IT"/>
              </w:rPr>
            </w:pPr>
          </w:p>
        </w:tc>
      </w:tr>
      <w:tr w:rsidR="00D26286" w:rsidRPr="00E61E10" w14:paraId="6955056A" w14:textId="77777777" w:rsidTr="00E47E34">
        <w:trPr>
          <w:jc w:val="right"/>
        </w:trPr>
        <w:tc>
          <w:tcPr>
            <w:tcW w:w="614" w:type="pct"/>
            <w:shd w:val="clear" w:color="auto" w:fill="auto"/>
            <w:vAlign w:val="center"/>
          </w:tcPr>
          <w:p w14:paraId="3620233A"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1380" w:type="pct"/>
            <w:shd w:val="clear" w:color="auto" w:fill="auto"/>
            <w:vAlign w:val="center"/>
          </w:tcPr>
          <w:p w14:paraId="09F44210" w14:textId="77777777" w:rsidR="00D26286" w:rsidRPr="00E61E10" w:rsidRDefault="00D26286" w:rsidP="00CA3CCD">
            <w:pPr>
              <w:spacing w:after="0" w:line="240" w:lineRule="auto"/>
              <w:jc w:val="both"/>
              <w:rPr>
                <w:rFonts w:ascii="Candara" w:eastAsia="Times New Roman" w:hAnsi="Candara"/>
                <w:sz w:val="18"/>
                <w:szCs w:val="18"/>
                <w:lang w:val="it-IT"/>
              </w:rPr>
            </w:pPr>
          </w:p>
        </w:tc>
        <w:tc>
          <w:tcPr>
            <w:tcW w:w="461" w:type="pct"/>
            <w:shd w:val="clear" w:color="auto" w:fill="auto"/>
            <w:vAlign w:val="center"/>
          </w:tcPr>
          <w:p w14:paraId="7A97190E"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67" w:type="pct"/>
            <w:shd w:val="clear" w:color="auto" w:fill="auto"/>
            <w:vAlign w:val="center"/>
          </w:tcPr>
          <w:p w14:paraId="11A9259A"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981" w:type="pct"/>
            <w:shd w:val="clear" w:color="auto" w:fill="auto"/>
            <w:vAlign w:val="center"/>
          </w:tcPr>
          <w:p w14:paraId="21142DA2" w14:textId="77777777" w:rsidR="00D26286" w:rsidRPr="00E61E10" w:rsidRDefault="00D26286" w:rsidP="00CA3CCD">
            <w:pPr>
              <w:spacing w:after="0" w:line="240" w:lineRule="auto"/>
              <w:jc w:val="center"/>
              <w:rPr>
                <w:rFonts w:ascii="Candara" w:eastAsia="Times New Roman" w:hAnsi="Candara"/>
                <w:sz w:val="18"/>
                <w:szCs w:val="18"/>
                <w:lang w:val="it-IT"/>
              </w:rPr>
            </w:pPr>
          </w:p>
        </w:tc>
        <w:tc>
          <w:tcPr>
            <w:tcW w:w="797" w:type="pct"/>
            <w:shd w:val="clear" w:color="auto" w:fill="auto"/>
            <w:vAlign w:val="center"/>
          </w:tcPr>
          <w:p w14:paraId="1E276B88" w14:textId="77777777" w:rsidR="00D26286" w:rsidRPr="00E61E10" w:rsidRDefault="00D26286" w:rsidP="00CA3CCD">
            <w:pPr>
              <w:spacing w:after="0" w:line="240" w:lineRule="auto"/>
              <w:jc w:val="right"/>
              <w:rPr>
                <w:rFonts w:ascii="Candara" w:eastAsia="Times New Roman" w:hAnsi="Candara"/>
                <w:sz w:val="18"/>
                <w:szCs w:val="18"/>
                <w:lang w:val="it-IT"/>
              </w:rPr>
            </w:pPr>
          </w:p>
        </w:tc>
      </w:tr>
      <w:tr w:rsidR="00D26286" w:rsidRPr="00E61E10" w14:paraId="728DC0D4" w14:textId="77777777" w:rsidTr="00E47E34">
        <w:trPr>
          <w:jc w:val="right"/>
        </w:trPr>
        <w:tc>
          <w:tcPr>
            <w:tcW w:w="4203" w:type="pct"/>
            <w:gridSpan w:val="5"/>
            <w:shd w:val="clear" w:color="auto" w:fill="auto"/>
            <w:vAlign w:val="center"/>
          </w:tcPr>
          <w:p w14:paraId="276DFF8E" w14:textId="77777777" w:rsidR="00D26286" w:rsidRPr="00E61E10" w:rsidRDefault="00D26286" w:rsidP="00CA3CCD">
            <w:pPr>
              <w:spacing w:after="0" w:line="240" w:lineRule="auto"/>
              <w:jc w:val="both"/>
              <w:rPr>
                <w:rFonts w:ascii="Candara" w:eastAsia="Times New Roman" w:hAnsi="Candara"/>
                <w:sz w:val="18"/>
                <w:szCs w:val="18"/>
                <w:lang w:val="it-IT"/>
              </w:rPr>
            </w:pPr>
            <w:r w:rsidRPr="00E61E10">
              <w:rPr>
                <w:rFonts w:ascii="Candara" w:eastAsia="Times New Roman" w:hAnsi="Candara"/>
                <w:sz w:val="18"/>
                <w:szCs w:val="18"/>
                <w:lang w:val="it-IT"/>
              </w:rPr>
              <w:t>TOTALE</w:t>
            </w:r>
          </w:p>
        </w:tc>
        <w:tc>
          <w:tcPr>
            <w:tcW w:w="797" w:type="pct"/>
            <w:shd w:val="clear" w:color="auto" w:fill="auto"/>
            <w:vAlign w:val="center"/>
          </w:tcPr>
          <w:p w14:paraId="41F1C134" w14:textId="77777777" w:rsidR="00D26286" w:rsidRPr="00E61E10" w:rsidRDefault="00D26286" w:rsidP="00CA3CCD">
            <w:pPr>
              <w:spacing w:after="0" w:line="240" w:lineRule="auto"/>
              <w:jc w:val="right"/>
              <w:rPr>
                <w:rFonts w:ascii="Candara" w:eastAsia="Times New Roman" w:hAnsi="Candara"/>
                <w:sz w:val="18"/>
                <w:szCs w:val="18"/>
                <w:lang w:val="it-IT"/>
              </w:rPr>
            </w:pPr>
          </w:p>
        </w:tc>
      </w:tr>
    </w:tbl>
    <w:p w14:paraId="432B7628" w14:textId="77777777" w:rsidR="00E47E34" w:rsidRPr="00E61E10" w:rsidRDefault="00E47E34" w:rsidP="00E47E34">
      <w:pPr>
        <w:spacing w:after="0" w:line="240" w:lineRule="auto"/>
        <w:ind w:left="283"/>
        <w:jc w:val="both"/>
        <w:rPr>
          <w:rFonts w:ascii="Candara" w:hAnsi="Candara"/>
          <w:lang w:val="it-IT"/>
        </w:rPr>
      </w:pPr>
    </w:p>
    <w:p w14:paraId="1BDF1990" w14:textId="77777777" w:rsidR="00E47E34" w:rsidRPr="00E61E10" w:rsidRDefault="00E47E34" w:rsidP="00E47E34">
      <w:pPr>
        <w:spacing w:after="0" w:line="240" w:lineRule="auto"/>
        <w:ind w:left="283"/>
        <w:jc w:val="both"/>
        <w:rPr>
          <w:rFonts w:ascii="Candara" w:hAnsi="Candara"/>
          <w:lang w:val="it-IT"/>
        </w:rPr>
      </w:pPr>
    </w:p>
    <w:p w14:paraId="58E470DE" w14:textId="77777777" w:rsidR="00E402A3" w:rsidRPr="00E61E10" w:rsidRDefault="00E402A3" w:rsidP="00A7058C">
      <w:pPr>
        <w:numPr>
          <w:ilvl w:val="1"/>
          <w:numId w:val="3"/>
        </w:numPr>
        <w:spacing w:after="0" w:line="240" w:lineRule="auto"/>
        <w:ind w:left="709" w:hanging="425"/>
        <w:jc w:val="both"/>
        <w:rPr>
          <w:rFonts w:ascii="Candara" w:eastAsia="Times New Roman" w:hAnsi="Candara" w:cs="Times New Roman"/>
          <w:lang w:val="it-IT"/>
        </w:rPr>
      </w:pPr>
      <w:r w:rsidRPr="00E61E10">
        <w:rPr>
          <w:rFonts w:ascii="Candara" w:eastAsia="Times New Roman" w:hAnsi="Candara" w:cs="Times New Roman"/>
          <w:lang w:val="it-IT"/>
        </w:rPr>
        <w:lastRenderedPageBreak/>
        <w:t>L’affidamento del servizio richiesto comprende le seguenti prestazioni:</w:t>
      </w:r>
    </w:p>
    <w:p w14:paraId="727764DD" w14:textId="77777777" w:rsidR="00737C1E" w:rsidRPr="00186C9C" w:rsidRDefault="00737C1E" w:rsidP="00737C1E">
      <w:pPr>
        <w:spacing w:after="0" w:line="240" w:lineRule="auto"/>
        <w:ind w:left="737"/>
        <w:jc w:val="both"/>
        <w:rPr>
          <w:rFonts w:ascii="Candara" w:eastAsia="Times New Roman" w:hAnsi="Candara"/>
          <w:i/>
          <w:color w:val="C00000"/>
          <w:lang w:val="it-IT"/>
        </w:rPr>
      </w:pPr>
      <w:r w:rsidRPr="00186C9C">
        <w:rPr>
          <w:rFonts w:ascii="Candara" w:eastAsia="Times New Roman" w:hAnsi="Candara"/>
          <w:i/>
          <w:color w:val="C00000"/>
          <w:lang w:val="it-IT"/>
        </w:rPr>
        <w:t>[</w:t>
      </w:r>
      <w:r w:rsidRPr="00186C9C">
        <w:rPr>
          <w:rFonts w:ascii="Candara" w:eastAsia="Times New Roman" w:hAnsi="Candara"/>
          <w:b/>
          <w:i/>
          <w:color w:val="C00000"/>
          <w:u w:val="single"/>
          <w:lang w:val="it-IT"/>
        </w:rPr>
        <w:t>esempio</w:t>
      </w:r>
      <w:r w:rsidRPr="00186C9C">
        <w:rPr>
          <w:rFonts w:ascii="Candara" w:eastAsia="Times New Roman" w:hAnsi="Candara"/>
          <w:i/>
          <w:color w:val="C00000"/>
          <w:lang w:val="it-IT"/>
        </w:rPr>
        <w:t>:</w:t>
      </w:r>
    </w:p>
    <w:p w14:paraId="69656539" w14:textId="77777777" w:rsidR="00737C1E" w:rsidRPr="00B33077" w:rsidRDefault="00737C1E" w:rsidP="00737C1E">
      <w:pPr>
        <w:numPr>
          <w:ilvl w:val="2"/>
          <w:numId w:val="3"/>
        </w:numPr>
        <w:spacing w:after="0" w:line="240" w:lineRule="auto"/>
        <w:ind w:left="1241"/>
        <w:jc w:val="both"/>
        <w:rPr>
          <w:rFonts w:ascii="Candara" w:eastAsia="Times New Roman" w:hAnsi="Candara"/>
          <w:b/>
          <w:i/>
          <w:color w:val="C00000"/>
          <w:lang w:val="it-IT"/>
        </w:rPr>
      </w:pPr>
      <w:r w:rsidRPr="00B33077">
        <w:rPr>
          <w:rFonts w:ascii="Candara" w:eastAsia="Times New Roman" w:hAnsi="Candara"/>
          <w:b/>
          <w:i/>
          <w:color w:val="C00000"/>
          <w:lang w:val="it-IT"/>
        </w:rPr>
        <w:t>Progetto definitivo:</w:t>
      </w:r>
    </w:p>
    <w:p w14:paraId="71E92E1F"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relazione generale;</w:t>
      </w:r>
    </w:p>
    <w:p w14:paraId="199B431D"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relazioni tecniche e relazioni specialistiche;</w:t>
      </w:r>
    </w:p>
    <w:p w14:paraId="746A8015"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rilievi planoaltimetrici e studio dettagliato di inserimento urbanistico;</w:t>
      </w:r>
    </w:p>
    <w:p w14:paraId="34C08996"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elaborati grafici;</w:t>
      </w:r>
    </w:p>
    <w:p w14:paraId="596AFEF5"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studio di impatto ambientale ovvero studio di fattibilità ambientale;</w:t>
      </w:r>
    </w:p>
    <w:p w14:paraId="78C3D112"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calcoli delle strutture e degli impianti;</w:t>
      </w:r>
    </w:p>
    <w:p w14:paraId="0B38981A"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disciplinare descrittivo e prestazionale degli elementi tecnici;</w:t>
      </w:r>
    </w:p>
    <w:p w14:paraId="152FDAF7"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piano particellare di esproprio;</w:t>
      </w:r>
    </w:p>
    <w:p w14:paraId="67EFEE13"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elenco dei prezzi unitari ed eventuali analisi;</w:t>
      </w:r>
    </w:p>
    <w:p w14:paraId="7A8D3F84"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computo metrico estimativo;</w:t>
      </w:r>
    </w:p>
    <w:p w14:paraId="17CAAB62"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aggiornamento del documento contenente le prime indicazioni e disposizioni per la stesura dei piani di sicurezza;</w:t>
      </w:r>
    </w:p>
    <w:p w14:paraId="551D8EF7"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quadro economico con l’indicazione dei costi della sicurezza.</w:t>
      </w:r>
    </w:p>
    <w:p w14:paraId="6A0274B1" w14:textId="77777777" w:rsidR="00737C1E" w:rsidRPr="00B33077" w:rsidRDefault="00737C1E" w:rsidP="00737C1E">
      <w:pPr>
        <w:spacing w:after="0" w:line="240" w:lineRule="auto"/>
        <w:jc w:val="both"/>
        <w:rPr>
          <w:rFonts w:ascii="Candara" w:eastAsia="Times New Roman" w:hAnsi="Candara"/>
          <w:i/>
          <w:color w:val="C00000"/>
          <w:lang w:val="it-IT"/>
        </w:rPr>
      </w:pPr>
    </w:p>
    <w:p w14:paraId="7B4397C5" w14:textId="77777777" w:rsidR="00737C1E" w:rsidRPr="00B33077" w:rsidRDefault="00737C1E" w:rsidP="00737C1E">
      <w:pPr>
        <w:numPr>
          <w:ilvl w:val="2"/>
          <w:numId w:val="3"/>
        </w:numPr>
        <w:spacing w:after="0" w:line="240" w:lineRule="auto"/>
        <w:ind w:left="1241"/>
        <w:jc w:val="both"/>
        <w:rPr>
          <w:rFonts w:ascii="Candara" w:eastAsia="Times New Roman" w:hAnsi="Candara"/>
          <w:b/>
          <w:i/>
          <w:color w:val="C00000"/>
          <w:lang w:val="it-IT"/>
        </w:rPr>
      </w:pPr>
      <w:r w:rsidRPr="00B33077">
        <w:rPr>
          <w:rFonts w:ascii="Candara" w:eastAsia="Times New Roman" w:hAnsi="Candara"/>
          <w:b/>
          <w:i/>
          <w:color w:val="C00000"/>
          <w:lang w:val="it-IT"/>
        </w:rPr>
        <w:t>Progetto esecutivo:</w:t>
      </w:r>
    </w:p>
    <w:p w14:paraId="6B2248DD"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relazione generale;</w:t>
      </w:r>
    </w:p>
    <w:p w14:paraId="1D52407F"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relazioni specialistiche;</w:t>
      </w:r>
    </w:p>
    <w:p w14:paraId="77810580"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elaborati grafici comprensivi anche di quelli delle strutture, degli impianti e di ripristino e miglioramento ambientale;</w:t>
      </w:r>
    </w:p>
    <w:p w14:paraId="2BBCF6A3"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calcoli esecutivi delle strutture e degli impianti;</w:t>
      </w:r>
    </w:p>
    <w:p w14:paraId="0B4E9DDD"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piano di manutenzione dell’opera e delle sue parti;</w:t>
      </w:r>
    </w:p>
    <w:p w14:paraId="620AE82C"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piano di sicurezza e di coordinamento e quadro di incidenza della manodopera;</w:t>
      </w:r>
    </w:p>
    <w:p w14:paraId="5779C55C"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computo metrico estimativo e quadro economico;</w:t>
      </w:r>
    </w:p>
    <w:p w14:paraId="75955168"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cronoprogramma;</w:t>
      </w:r>
    </w:p>
    <w:p w14:paraId="7C60EDB3" w14:textId="77777777"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elenco dei prezzi unitari e eventuali analisi;</w:t>
      </w:r>
    </w:p>
    <w:p w14:paraId="2D8BF406" w14:textId="77777777" w:rsidR="00737C1E" w:rsidRPr="00B33077" w:rsidRDefault="00737C1E" w:rsidP="00737C1E">
      <w:pPr>
        <w:numPr>
          <w:ilvl w:val="3"/>
          <w:numId w:val="3"/>
        </w:numPr>
        <w:spacing w:after="0" w:line="240" w:lineRule="auto"/>
        <w:ind w:left="1895"/>
        <w:jc w:val="both"/>
        <w:rPr>
          <w:rFonts w:ascii="Candara" w:eastAsia="Times New Roman" w:hAnsi="Candara"/>
          <w:i/>
          <w:color w:val="C00000"/>
          <w:lang w:val="it-IT"/>
        </w:rPr>
      </w:pPr>
      <w:r w:rsidRPr="00B33077">
        <w:rPr>
          <w:rFonts w:ascii="Candara" w:eastAsia="Times New Roman" w:hAnsi="Candara"/>
          <w:i/>
          <w:color w:val="C00000"/>
          <w:lang w:val="it-IT"/>
        </w:rPr>
        <w:t>schema di contratto e capitolato speciale di appalto;</w:t>
      </w:r>
    </w:p>
    <w:p w14:paraId="6D1D57BA" w14:textId="2A0D53E4" w:rsidR="00737C1E" w:rsidRPr="00B33077" w:rsidRDefault="00737C1E" w:rsidP="00737C1E">
      <w:pPr>
        <w:numPr>
          <w:ilvl w:val="3"/>
          <w:numId w:val="3"/>
        </w:numPr>
        <w:spacing w:after="0" w:line="240" w:lineRule="auto"/>
        <w:ind w:left="2127" w:hanging="880"/>
        <w:jc w:val="both"/>
        <w:rPr>
          <w:rFonts w:ascii="Candara" w:eastAsia="Times New Roman" w:hAnsi="Candara"/>
          <w:i/>
          <w:color w:val="C00000"/>
          <w:lang w:val="it-IT"/>
        </w:rPr>
      </w:pPr>
      <w:r w:rsidRPr="00B33077">
        <w:rPr>
          <w:rFonts w:ascii="Candara" w:eastAsia="Times New Roman" w:hAnsi="Candara"/>
          <w:i/>
          <w:color w:val="C00000"/>
          <w:lang w:val="it-IT"/>
        </w:rPr>
        <w:t>piano particellare di esproprio.</w:t>
      </w:r>
      <w:r>
        <w:rPr>
          <w:rFonts w:ascii="Candara" w:eastAsia="Times New Roman" w:hAnsi="Candara"/>
          <w:i/>
          <w:color w:val="C00000"/>
          <w:lang w:val="it-IT"/>
        </w:rPr>
        <w:t>]</w:t>
      </w:r>
    </w:p>
    <w:p w14:paraId="14999A20" w14:textId="77777777" w:rsidR="00CA3CCD" w:rsidRPr="00E61E10" w:rsidRDefault="00CA3CCD" w:rsidP="00CA3CCD">
      <w:pPr>
        <w:spacing w:after="0" w:line="240" w:lineRule="auto"/>
        <w:ind w:left="283"/>
        <w:jc w:val="both"/>
        <w:rPr>
          <w:rFonts w:ascii="Candara" w:eastAsia="Times New Roman" w:hAnsi="Candara" w:cs="Times New Roman"/>
          <w:lang w:val="it-IT"/>
        </w:rPr>
      </w:pPr>
    </w:p>
    <w:p w14:paraId="63BA7538" w14:textId="77777777" w:rsidR="00E402A3" w:rsidRPr="00E61E10" w:rsidRDefault="00E402A3" w:rsidP="00A7058C">
      <w:pPr>
        <w:numPr>
          <w:ilvl w:val="1"/>
          <w:numId w:val="3"/>
        </w:numPr>
        <w:spacing w:after="0" w:line="240" w:lineRule="auto"/>
        <w:ind w:left="709" w:hanging="425"/>
        <w:jc w:val="both"/>
        <w:rPr>
          <w:rFonts w:ascii="Candara" w:eastAsia="Times New Roman" w:hAnsi="Candara" w:cs="Times New Roman"/>
          <w:lang w:val="it-IT"/>
        </w:rPr>
      </w:pPr>
      <w:r w:rsidRPr="00E61E10">
        <w:rPr>
          <w:rFonts w:ascii="Candara" w:eastAsia="Times New Roman" w:hAnsi="Candara" w:cs="Times New Roman"/>
          <w:lang w:val="it-IT"/>
        </w:rPr>
        <w:t>La durata del servizio è di ___________, dalla data di ________________________</w:t>
      </w:r>
      <w:r w:rsidR="00CA3CCD" w:rsidRPr="00E61E10">
        <w:rPr>
          <w:rFonts w:ascii="Candara" w:eastAsia="Times New Roman" w:hAnsi="Candara" w:cs="Times New Roman"/>
          <w:lang w:val="it-IT"/>
        </w:rPr>
        <w:t>.</w:t>
      </w:r>
    </w:p>
    <w:p w14:paraId="032FDD02" w14:textId="77777777" w:rsidR="00CA3CCD" w:rsidRPr="00E61E10" w:rsidRDefault="00CA3CCD" w:rsidP="00CA3CCD">
      <w:pPr>
        <w:spacing w:after="0" w:line="240" w:lineRule="auto"/>
        <w:ind w:left="709"/>
        <w:jc w:val="both"/>
        <w:rPr>
          <w:rFonts w:ascii="Candara" w:eastAsia="Times New Roman" w:hAnsi="Candara" w:cs="Times New Roman"/>
          <w:lang w:val="it-IT"/>
        </w:rPr>
      </w:pPr>
    </w:p>
    <w:p w14:paraId="5E3E4C46" w14:textId="35FC5999" w:rsidR="00E402A3" w:rsidRPr="00E61E10" w:rsidRDefault="00E402A3" w:rsidP="00A7058C">
      <w:pPr>
        <w:numPr>
          <w:ilvl w:val="1"/>
          <w:numId w:val="3"/>
        </w:numPr>
        <w:spacing w:after="0" w:line="240" w:lineRule="auto"/>
        <w:ind w:left="709" w:hanging="425"/>
        <w:jc w:val="both"/>
        <w:rPr>
          <w:rFonts w:ascii="Candara" w:eastAsia="Times New Roman" w:hAnsi="Candara" w:cs="Times New Roman"/>
          <w:lang w:val="it-IT"/>
        </w:rPr>
      </w:pPr>
      <w:r w:rsidRPr="00E61E10">
        <w:rPr>
          <w:rFonts w:ascii="Candara" w:eastAsia="Times New Roman" w:hAnsi="Candara" w:cs="Times New Roman"/>
          <w:lang w:val="it-IT"/>
        </w:rPr>
        <w:t>L’importo a base di gara, IVA esclusa, ai sensi dell’</w:t>
      </w:r>
      <w:r w:rsidR="00975346" w:rsidRPr="00E61E10">
        <w:rPr>
          <w:rFonts w:ascii="Candara" w:eastAsia="Times New Roman" w:hAnsi="Candara" w:cs="Times New Roman"/>
          <w:lang w:val="it-IT"/>
        </w:rPr>
        <w:t>articolo</w:t>
      </w:r>
      <w:r w:rsidR="00E47E34" w:rsidRPr="00E61E10">
        <w:rPr>
          <w:rFonts w:ascii="Candara" w:eastAsia="Times New Roman" w:hAnsi="Candara" w:cs="Times New Roman"/>
          <w:lang w:val="it-IT"/>
        </w:rPr>
        <w:t xml:space="preserve"> </w:t>
      </w:r>
      <w:r w:rsidR="00F610AB" w:rsidRPr="00E61E10">
        <w:rPr>
          <w:rFonts w:ascii="Candara" w:eastAsia="Times New Roman" w:hAnsi="Candara" w:cs="Times New Roman"/>
          <w:lang w:val="it-IT"/>
        </w:rPr>
        <w:t>24</w:t>
      </w:r>
      <w:r w:rsidRPr="00E61E10">
        <w:rPr>
          <w:rFonts w:ascii="Candara" w:eastAsia="Times New Roman" w:hAnsi="Candara" w:cs="Times New Roman"/>
          <w:lang w:val="it-IT"/>
        </w:rPr>
        <w:t xml:space="preserve">, comma </w:t>
      </w:r>
      <w:r w:rsidR="00F610AB" w:rsidRPr="00E61E10">
        <w:rPr>
          <w:rFonts w:ascii="Candara" w:eastAsia="Times New Roman" w:hAnsi="Candara" w:cs="Times New Roman"/>
          <w:lang w:val="it-IT"/>
        </w:rPr>
        <w:t>8</w:t>
      </w:r>
      <w:r w:rsidRPr="00E61E10">
        <w:rPr>
          <w:rFonts w:ascii="Candara" w:eastAsia="Times New Roman" w:hAnsi="Candara" w:cs="Times New Roman"/>
          <w:lang w:val="it-IT"/>
        </w:rPr>
        <w:t xml:space="preserve"> </w:t>
      </w:r>
      <w:r w:rsidR="00E47E34" w:rsidRPr="00E61E10">
        <w:rPr>
          <w:rFonts w:ascii="Candara" w:eastAsia="Times New Roman" w:hAnsi="Candara" w:cs="Times New Roman"/>
          <w:lang w:val="it-IT"/>
        </w:rPr>
        <w:t xml:space="preserve">del </w:t>
      </w:r>
      <w:r w:rsidR="00F610AB" w:rsidRPr="00E61E10">
        <w:rPr>
          <w:rFonts w:ascii="Candara" w:eastAsia="Times New Roman" w:hAnsi="Candara" w:cs="Times New Roman"/>
          <w:lang w:val="it-IT"/>
        </w:rPr>
        <w:t>Codice</w:t>
      </w:r>
      <w:r w:rsidR="00E47E34" w:rsidRPr="00E61E10">
        <w:rPr>
          <w:rFonts w:ascii="Candara" w:eastAsia="Times New Roman" w:hAnsi="Candara" w:cs="Times New Roman"/>
          <w:lang w:val="it-IT"/>
        </w:rPr>
        <w:t xml:space="preserve">, </w:t>
      </w:r>
      <w:r w:rsidRPr="00E61E10">
        <w:rPr>
          <w:rFonts w:ascii="Candara" w:eastAsia="Times New Roman" w:hAnsi="Candara" w:cs="Times New Roman"/>
          <w:lang w:val="it-IT"/>
        </w:rPr>
        <w:t>è pari a €</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_________________, diconsi (euro _______________________________), IVA esclusa.</w:t>
      </w:r>
    </w:p>
    <w:p w14:paraId="1700FC44" w14:textId="77777777" w:rsidR="00CA3CCD" w:rsidRPr="00E61E10" w:rsidRDefault="00CA3CCD" w:rsidP="00CA3CCD">
      <w:pPr>
        <w:spacing w:after="0" w:line="240" w:lineRule="auto"/>
        <w:ind w:left="709"/>
        <w:jc w:val="both"/>
        <w:rPr>
          <w:rFonts w:ascii="Candara" w:eastAsia="Times New Roman" w:hAnsi="Candara" w:cs="Times New Roman"/>
          <w:lang w:val="it-IT"/>
        </w:rPr>
      </w:pPr>
    </w:p>
    <w:p w14:paraId="1BDA773A" w14:textId="77777777" w:rsidR="00E402A3" w:rsidRPr="00A61AA3" w:rsidRDefault="00E402A3" w:rsidP="00A7058C">
      <w:pPr>
        <w:numPr>
          <w:ilvl w:val="1"/>
          <w:numId w:val="3"/>
        </w:numPr>
        <w:spacing w:after="0" w:line="240" w:lineRule="auto"/>
        <w:ind w:left="709" w:hanging="425"/>
        <w:jc w:val="both"/>
        <w:rPr>
          <w:rFonts w:ascii="Candara" w:eastAsia="Times New Roman" w:hAnsi="Candara" w:cs="Times New Roman"/>
          <w:color w:val="C00000"/>
          <w:lang w:val="it-IT"/>
        </w:rPr>
      </w:pPr>
      <w:r w:rsidRPr="00E61E10">
        <w:rPr>
          <w:rFonts w:ascii="Candara" w:eastAsia="Times New Roman" w:hAnsi="Candara" w:cs="Times New Roman"/>
          <w:lang w:val="it-IT"/>
        </w:rPr>
        <w:t xml:space="preserve">L’appalto è finanziato con </w:t>
      </w:r>
      <w:r w:rsidR="00CA3CCD" w:rsidRPr="00E61E10">
        <w:rPr>
          <w:rFonts w:ascii="Candara" w:eastAsia="Times New Roman" w:hAnsi="Candara" w:cs="Times New Roman"/>
          <w:lang w:val="it-IT"/>
        </w:rPr>
        <w:t>________________________</w:t>
      </w:r>
      <w:r w:rsidR="00CA3CCD" w:rsidRPr="00A61AA3">
        <w:rPr>
          <w:rFonts w:ascii="Candara" w:eastAsia="Times New Roman" w:hAnsi="Candara" w:cs="Times New Roman"/>
          <w:color w:val="C00000"/>
          <w:lang w:val="it-IT"/>
        </w:rPr>
        <w:t xml:space="preserve"> </w:t>
      </w:r>
      <w:r w:rsidR="00CA3CCD" w:rsidRPr="00A61AA3">
        <w:rPr>
          <w:rFonts w:ascii="Candara" w:eastAsia="Times New Roman" w:hAnsi="Candara" w:cs="Times New Roman"/>
          <w:i/>
          <w:color w:val="C00000"/>
          <w:lang w:val="it-IT"/>
        </w:rPr>
        <w:t>(</w:t>
      </w:r>
      <w:r w:rsidRPr="00A61AA3">
        <w:rPr>
          <w:rFonts w:ascii="Candara" w:eastAsia="Times New Roman" w:hAnsi="Candara" w:cs="Times New Roman"/>
          <w:i/>
          <w:color w:val="C00000"/>
          <w:lang w:val="it-IT"/>
        </w:rPr>
        <w:t>descri</w:t>
      </w:r>
      <w:r w:rsidR="00CA3CCD" w:rsidRPr="00A61AA3">
        <w:rPr>
          <w:rFonts w:ascii="Candara" w:eastAsia="Times New Roman" w:hAnsi="Candara" w:cs="Times New Roman"/>
          <w:i/>
          <w:color w:val="C00000"/>
          <w:lang w:val="it-IT"/>
        </w:rPr>
        <w:t>vere le fonti di finanziamento)</w:t>
      </w:r>
    </w:p>
    <w:p w14:paraId="271C9A3A" w14:textId="77777777" w:rsidR="00CA3CCD" w:rsidRPr="00E61E10" w:rsidRDefault="00CA3CCD" w:rsidP="00CA3CCD">
      <w:pPr>
        <w:spacing w:after="0" w:line="240" w:lineRule="auto"/>
        <w:ind w:left="709"/>
        <w:jc w:val="both"/>
        <w:rPr>
          <w:rFonts w:ascii="Candara" w:eastAsia="Times New Roman" w:hAnsi="Candara" w:cs="Times New Roman"/>
          <w:lang w:val="it-IT"/>
        </w:rPr>
      </w:pPr>
    </w:p>
    <w:p w14:paraId="0F5578B7" w14:textId="77777777" w:rsidR="00E402A3" w:rsidRPr="00E61E10" w:rsidRDefault="00E402A3" w:rsidP="00A7058C">
      <w:pPr>
        <w:numPr>
          <w:ilvl w:val="1"/>
          <w:numId w:val="3"/>
        </w:numPr>
        <w:spacing w:after="0" w:line="240" w:lineRule="auto"/>
        <w:ind w:left="709" w:hanging="425"/>
        <w:jc w:val="both"/>
        <w:rPr>
          <w:rFonts w:ascii="Candara" w:eastAsia="Times New Roman" w:hAnsi="Candara" w:cs="Times New Roman"/>
          <w:lang w:val="it-IT"/>
        </w:rPr>
      </w:pPr>
      <w:r w:rsidRPr="00E61E10">
        <w:rPr>
          <w:rFonts w:ascii="Candara" w:eastAsia="Times New Roman" w:hAnsi="Candara" w:cs="Times New Roman"/>
          <w:lang w:val="it-IT"/>
        </w:rPr>
        <w:t>Il pagamento del corrispettivo della prestazione oggetto dell’appalto verrà effettuato nel rispetto dei termini previsti dal d.lgs. 9 ottobre 2002, n. 231. Il contratto è soggetto agli obblighi in tema di tracciabilità dei flussi finanziari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3 della l. 13 agosto 2010, n. 136.</w:t>
      </w:r>
    </w:p>
    <w:p w14:paraId="5D04CF8F" w14:textId="77777777" w:rsidR="00CA3CCD" w:rsidRPr="00E61E10" w:rsidRDefault="00CA3CCD" w:rsidP="00CA3CCD">
      <w:pPr>
        <w:spacing w:after="0" w:line="240" w:lineRule="auto"/>
        <w:ind w:left="709"/>
        <w:jc w:val="both"/>
        <w:rPr>
          <w:rFonts w:ascii="Candara" w:eastAsia="Times New Roman" w:hAnsi="Candara" w:cs="Times New Roman"/>
          <w:lang w:val="it-IT"/>
        </w:rPr>
      </w:pPr>
    </w:p>
    <w:p w14:paraId="1C9B7AF1" w14:textId="77777777" w:rsidR="00F470EA" w:rsidRPr="00E61E10" w:rsidRDefault="00F470EA" w:rsidP="00A7058C">
      <w:pPr>
        <w:numPr>
          <w:ilvl w:val="1"/>
          <w:numId w:val="3"/>
        </w:numPr>
        <w:spacing w:after="0" w:line="240" w:lineRule="auto"/>
        <w:ind w:left="709" w:hanging="425"/>
        <w:jc w:val="both"/>
        <w:rPr>
          <w:rFonts w:ascii="Candara" w:eastAsia="Times New Roman" w:hAnsi="Candara" w:cs="Times New Roman"/>
          <w:lang w:val="it-IT"/>
        </w:rPr>
      </w:pPr>
      <w:r w:rsidRPr="00E61E10">
        <w:rPr>
          <w:rFonts w:ascii="Candara" w:eastAsia="Times New Roman" w:hAnsi="Candara" w:cs="Times New Roman"/>
          <w:lang w:val="it-IT"/>
        </w:rPr>
        <w:t>La documentazione di gara comprende:</w:t>
      </w:r>
    </w:p>
    <w:p w14:paraId="13C828CD" w14:textId="06D12ED3" w:rsidR="00D67624" w:rsidRPr="00E61E10" w:rsidRDefault="00D67624"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E61E10">
        <w:rPr>
          <w:rFonts w:ascii="Candara" w:eastAsia="Times New Roman" w:hAnsi="Candara" w:cs="Times New Roman"/>
          <w:bCs/>
          <w:iCs/>
          <w:lang w:val="it-IT"/>
        </w:rPr>
        <w:t>Domanda di ammissione alla gara e dichi</w:t>
      </w:r>
      <w:r w:rsidR="000B2AD6">
        <w:rPr>
          <w:rFonts w:ascii="Candara" w:eastAsia="Times New Roman" w:hAnsi="Candara" w:cs="Times New Roman"/>
          <w:bCs/>
          <w:iCs/>
          <w:lang w:val="it-IT"/>
        </w:rPr>
        <w:t>arazioni a corredo dell’offerta</w:t>
      </w:r>
    </w:p>
    <w:p w14:paraId="00D1EB43" w14:textId="21FE0A3B" w:rsidR="00D67624" w:rsidRPr="00E61E10" w:rsidRDefault="00F610AB"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E61E10">
        <w:rPr>
          <w:rFonts w:ascii="Candara" w:hAnsi="Candara"/>
          <w:iCs/>
          <w:lang w:val="it-IT"/>
        </w:rPr>
        <w:t>Dichiarazione resa dagli ulteriori soggetti ai sensi dell’articolo 80, comma 3, del Codice</w:t>
      </w:r>
    </w:p>
    <w:p w14:paraId="103B11F4" w14:textId="29DB3F09" w:rsidR="00D67624" w:rsidRPr="000B2AD6" w:rsidRDefault="00FD0035"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0B2AD6">
        <w:rPr>
          <w:rFonts w:ascii="Candara" w:eastAsia="Times New Roman" w:hAnsi="Candara" w:cs="Times New Roman"/>
          <w:bCs/>
          <w:iCs/>
          <w:lang w:val="it-IT"/>
        </w:rPr>
        <w:t xml:space="preserve">Schema di </w:t>
      </w:r>
      <w:r w:rsidR="00D67624" w:rsidRPr="000B2AD6">
        <w:rPr>
          <w:rFonts w:ascii="Candara" w:eastAsia="Times New Roman" w:hAnsi="Candara" w:cs="Times New Roman"/>
          <w:bCs/>
          <w:iCs/>
          <w:lang w:val="it-IT"/>
        </w:rPr>
        <w:t>Offerta economica</w:t>
      </w:r>
      <w:r w:rsidR="00F610AB" w:rsidRPr="000B2AD6">
        <w:rPr>
          <w:rFonts w:ascii="Candara" w:eastAsia="Times New Roman" w:hAnsi="Candara" w:cs="Times New Roman"/>
          <w:bCs/>
          <w:iCs/>
          <w:lang w:val="it-IT"/>
        </w:rPr>
        <w:t xml:space="preserve"> e offerta tempo </w:t>
      </w:r>
      <w:r w:rsidR="00F610AB" w:rsidRPr="000B2AD6">
        <w:rPr>
          <w:rFonts w:ascii="Candara" w:eastAsia="Times New Roman" w:hAnsi="Candara" w:cs="Times New Roman"/>
          <w:i/>
          <w:color w:val="C00000"/>
          <w:lang w:val="it-IT"/>
        </w:rPr>
        <w:t>(il tempo solo nel caso di ricorso all’offerta economicamente più vantaggiosa</w:t>
      </w:r>
      <w:r w:rsidR="000B2AD6">
        <w:rPr>
          <w:rFonts w:ascii="Candara" w:eastAsia="Times New Roman" w:hAnsi="Candara" w:cs="Times New Roman"/>
          <w:i/>
          <w:color w:val="C00000"/>
          <w:lang w:val="it-IT"/>
        </w:rPr>
        <w:t>;</w:t>
      </w:r>
      <w:r w:rsidR="000B2AD6" w:rsidRPr="000B2AD6">
        <w:rPr>
          <w:rFonts w:ascii="Candara" w:eastAsia="Times New Roman" w:hAnsi="Candara" w:cs="Times New Roman"/>
          <w:bCs/>
          <w:i/>
          <w:iCs/>
          <w:color w:val="C00000"/>
          <w:lang w:val="it-IT"/>
        </w:rPr>
        <w:t xml:space="preserve"> </w:t>
      </w:r>
      <w:r w:rsidR="000B2AD6">
        <w:rPr>
          <w:rFonts w:ascii="Candara" w:eastAsia="Times New Roman" w:hAnsi="Candara" w:cs="Times New Roman"/>
          <w:bCs/>
          <w:i/>
          <w:iCs/>
          <w:color w:val="C00000"/>
          <w:lang w:val="it-IT"/>
        </w:rPr>
        <w:t>in</w:t>
      </w:r>
      <w:r w:rsidR="000B2AD6" w:rsidRPr="000B2AD6">
        <w:rPr>
          <w:rFonts w:ascii="Candara" w:eastAsia="Times New Roman" w:hAnsi="Candara" w:cs="Times New Roman"/>
          <w:bCs/>
          <w:i/>
          <w:iCs/>
          <w:color w:val="C00000"/>
          <w:lang w:val="it-IT"/>
        </w:rPr>
        <w:t xml:space="preserve"> caso di sola direzione lavori, unicamente Offerta economica</w:t>
      </w:r>
      <w:r w:rsidR="00F610AB" w:rsidRPr="000B2AD6">
        <w:rPr>
          <w:rFonts w:ascii="Candara" w:eastAsia="Times New Roman" w:hAnsi="Candara" w:cs="Times New Roman"/>
          <w:i/>
          <w:color w:val="C00000"/>
          <w:lang w:val="it-IT"/>
        </w:rPr>
        <w:t>)</w:t>
      </w:r>
    </w:p>
    <w:p w14:paraId="452C825A" w14:textId="5B0DFD0B" w:rsidR="00D67624" w:rsidRPr="00E61E10" w:rsidRDefault="00FD0035"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Pr>
          <w:rFonts w:ascii="Candara" w:eastAsia="Times New Roman" w:hAnsi="Candara" w:cs="Times New Roman"/>
          <w:bCs/>
          <w:iCs/>
          <w:lang w:val="it-IT"/>
        </w:rPr>
        <w:t>Capitolato prestazionale e schema di contratto</w:t>
      </w:r>
    </w:p>
    <w:p w14:paraId="57918B53" w14:textId="2E193865" w:rsidR="00D67624" w:rsidRPr="00E61E10" w:rsidRDefault="00D67624"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E61E10">
        <w:rPr>
          <w:rFonts w:ascii="Candara" w:eastAsia="Times New Roman" w:hAnsi="Candara" w:cs="Times New Roman"/>
          <w:bCs/>
          <w:iCs/>
          <w:lang w:val="it-IT"/>
        </w:rPr>
        <w:lastRenderedPageBreak/>
        <w:t>Cal</w:t>
      </w:r>
      <w:r w:rsidR="000B2AD6">
        <w:rPr>
          <w:rFonts w:ascii="Candara" w:eastAsia="Times New Roman" w:hAnsi="Candara" w:cs="Times New Roman"/>
          <w:bCs/>
          <w:iCs/>
          <w:lang w:val="it-IT"/>
        </w:rPr>
        <w:t>colo della spesa a base di gara</w:t>
      </w:r>
    </w:p>
    <w:p w14:paraId="059AE265" w14:textId="32ED01AF" w:rsidR="00975D2C" w:rsidRPr="00E61E10" w:rsidRDefault="000B2AD6"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Pr>
          <w:rFonts w:ascii="Candara" w:eastAsia="Times New Roman" w:hAnsi="Candara" w:cs="Times New Roman"/>
          <w:bCs/>
          <w:iCs/>
          <w:lang w:val="it-IT"/>
        </w:rPr>
        <w:t>Relazione tecnico-illustrativa</w:t>
      </w:r>
    </w:p>
    <w:p w14:paraId="21EBFE1B" w14:textId="77777777" w:rsidR="00975D2C" w:rsidRPr="00E61E10" w:rsidRDefault="00D67624"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E61E10">
        <w:rPr>
          <w:rFonts w:ascii="Candara" w:eastAsia="Times New Roman" w:hAnsi="Candara" w:cs="Times New Roman"/>
          <w:bCs/>
          <w:iCs/>
          <w:lang w:val="it-IT"/>
        </w:rPr>
        <w:t>____________________________________</w:t>
      </w:r>
    </w:p>
    <w:p w14:paraId="75801B3C" w14:textId="77777777" w:rsidR="00D67624" w:rsidRPr="00E61E10" w:rsidRDefault="00D67624" w:rsidP="00A7058C">
      <w:pPr>
        <w:pStyle w:val="Paragrafoelenco"/>
        <w:numPr>
          <w:ilvl w:val="0"/>
          <w:numId w:val="19"/>
        </w:numPr>
        <w:spacing w:after="0" w:line="240" w:lineRule="auto"/>
        <w:ind w:left="993" w:hanging="283"/>
        <w:jc w:val="both"/>
        <w:rPr>
          <w:rFonts w:ascii="Candara" w:eastAsia="Times New Roman" w:hAnsi="Candara" w:cs="Times New Roman"/>
          <w:bCs/>
          <w:iCs/>
          <w:lang w:val="it-IT"/>
        </w:rPr>
      </w:pPr>
      <w:r w:rsidRPr="00E61E10">
        <w:rPr>
          <w:rFonts w:ascii="Candara" w:eastAsia="Times New Roman" w:hAnsi="Candara" w:cs="Times New Roman"/>
          <w:bCs/>
          <w:iCs/>
          <w:lang w:val="it-IT"/>
        </w:rPr>
        <w:t>____________________________________</w:t>
      </w:r>
    </w:p>
    <w:p w14:paraId="4EA1CD4C" w14:textId="77777777" w:rsidR="002A5AEF" w:rsidRPr="00E61E10" w:rsidRDefault="002A5AEF" w:rsidP="0053291C">
      <w:pPr>
        <w:pStyle w:val="Paragrafoelenco"/>
        <w:spacing w:after="0" w:line="240" w:lineRule="auto"/>
        <w:ind w:left="709"/>
        <w:jc w:val="both"/>
        <w:rPr>
          <w:rFonts w:ascii="Candara" w:eastAsia="Times New Roman" w:hAnsi="Candara" w:cs="Times New Roman"/>
          <w:bCs/>
          <w:iCs/>
          <w:lang w:val="it-IT"/>
        </w:rPr>
      </w:pPr>
    </w:p>
    <w:p w14:paraId="7ABDBE47" w14:textId="77777777" w:rsidR="006B76D0" w:rsidRPr="00E61E10" w:rsidRDefault="006B76D0" w:rsidP="0053291C">
      <w:pPr>
        <w:pStyle w:val="Paragrafoelenco"/>
        <w:spacing w:after="0" w:line="240" w:lineRule="auto"/>
        <w:ind w:left="709"/>
        <w:jc w:val="both"/>
        <w:rPr>
          <w:rFonts w:ascii="Candara" w:eastAsia="Times New Roman" w:hAnsi="Candara" w:cs="Times New Roman"/>
          <w:bCs/>
          <w:iCs/>
          <w:lang w:val="it-IT"/>
        </w:rPr>
      </w:pPr>
    </w:p>
    <w:p w14:paraId="3354094F" w14:textId="77777777" w:rsidR="001129EA" w:rsidRPr="00E61E10" w:rsidRDefault="001129EA" w:rsidP="000B2AD6">
      <w:pPr>
        <w:pStyle w:val="Titolo1"/>
        <w:tabs>
          <w:tab w:val="left" w:pos="284"/>
        </w:tabs>
        <w:spacing w:before="0" w:after="120" w:line="240" w:lineRule="auto"/>
        <w:rPr>
          <w:rFonts w:ascii="Candara" w:hAnsi="Candara"/>
          <w:sz w:val="24"/>
        </w:rPr>
      </w:pPr>
      <w:r w:rsidRPr="00E61E10">
        <w:rPr>
          <w:rFonts w:ascii="Candara" w:hAnsi="Candara"/>
          <w:sz w:val="24"/>
        </w:rPr>
        <w:t>2.</w:t>
      </w:r>
      <w:r w:rsidRPr="00E61E10">
        <w:rPr>
          <w:rFonts w:ascii="Candara" w:hAnsi="Candara"/>
          <w:sz w:val="24"/>
        </w:rPr>
        <w:tab/>
      </w:r>
      <w:r w:rsidRPr="000B2AD6">
        <w:rPr>
          <w:rFonts w:ascii="Candara" w:hAnsi="Candara"/>
          <w:color w:val="345A8A"/>
          <w:sz w:val="24"/>
        </w:rPr>
        <w:t>SOGGETTI</w:t>
      </w:r>
      <w:r w:rsidRPr="00E61E10">
        <w:rPr>
          <w:rFonts w:ascii="Candara" w:hAnsi="Candara"/>
          <w:sz w:val="24"/>
        </w:rPr>
        <w:t xml:space="preserve"> AMMESSI ALLA GARA</w:t>
      </w:r>
    </w:p>
    <w:p w14:paraId="29B75961" w14:textId="2A39B944" w:rsidR="00A2163E" w:rsidRPr="00E61E10" w:rsidRDefault="00A2163E" w:rsidP="000B2AD6">
      <w:pPr>
        <w:spacing w:after="0" w:line="240" w:lineRule="auto"/>
        <w:ind w:left="284"/>
        <w:jc w:val="both"/>
        <w:rPr>
          <w:rFonts w:ascii="Candara" w:eastAsia="Times New Roman" w:hAnsi="Candara" w:cs="Times New Roman"/>
          <w:lang w:val="it-IT"/>
        </w:rPr>
      </w:pPr>
      <w:r w:rsidRPr="00E61E10">
        <w:rPr>
          <w:rFonts w:ascii="Candara" w:eastAsia="Times New Roman" w:hAnsi="Candara" w:cs="Times New Roman"/>
          <w:lang w:val="it-IT"/>
        </w:rPr>
        <w:t xml:space="preserve">Sono ammessi alla gara i soggetti di cui all’articolo </w:t>
      </w:r>
      <w:r w:rsidR="00D365E5" w:rsidRPr="00E61E10">
        <w:rPr>
          <w:rFonts w:ascii="Candara" w:eastAsia="Times New Roman" w:hAnsi="Candara" w:cs="Times New Roman"/>
          <w:lang w:val="it-IT"/>
        </w:rPr>
        <w:t>46</w:t>
      </w:r>
      <w:r w:rsidRPr="00E61E10">
        <w:rPr>
          <w:rFonts w:ascii="Candara" w:eastAsia="Times New Roman" w:hAnsi="Candara" w:cs="Times New Roman"/>
          <w:lang w:val="it-IT"/>
        </w:rPr>
        <w:t xml:space="preserve">, comma 1 del </w:t>
      </w:r>
      <w:r w:rsidR="002A5AEF" w:rsidRPr="00E61E10">
        <w:rPr>
          <w:rFonts w:ascii="Candara" w:eastAsia="Times New Roman" w:hAnsi="Candara" w:cs="Times New Roman"/>
          <w:lang w:val="it-IT"/>
        </w:rPr>
        <w:t>Codice</w:t>
      </w:r>
      <w:r w:rsidRPr="00E61E10">
        <w:rPr>
          <w:rFonts w:ascii="Candara" w:eastAsia="Times New Roman" w:hAnsi="Candara" w:cs="Times New Roman"/>
          <w:lang w:val="it-IT"/>
        </w:rPr>
        <w:t>, in posse</w:t>
      </w:r>
      <w:r w:rsidR="00975D2C" w:rsidRPr="00E61E10">
        <w:rPr>
          <w:rFonts w:ascii="Candara" w:eastAsia="Times New Roman" w:hAnsi="Candara" w:cs="Times New Roman"/>
          <w:lang w:val="it-IT"/>
        </w:rPr>
        <w:t>sso dei requisiti prescritti dai successivi paragrafi</w:t>
      </w:r>
      <w:r w:rsidRPr="00E61E10">
        <w:rPr>
          <w:rFonts w:ascii="Candara" w:eastAsia="Times New Roman" w:hAnsi="Candara" w:cs="Times New Roman"/>
          <w:lang w:val="it-IT"/>
        </w:rPr>
        <w:t xml:space="preserve"> 3</w:t>
      </w:r>
      <w:r w:rsidR="00975D2C" w:rsidRPr="00E61E10">
        <w:rPr>
          <w:rFonts w:ascii="Candara" w:eastAsia="Times New Roman" w:hAnsi="Candara" w:cs="Times New Roman"/>
          <w:lang w:val="it-IT"/>
        </w:rPr>
        <w:t xml:space="preserve"> e 7</w:t>
      </w:r>
      <w:r w:rsidRPr="00E61E10">
        <w:rPr>
          <w:rFonts w:ascii="Candara" w:eastAsia="Times New Roman" w:hAnsi="Candara" w:cs="Times New Roman"/>
          <w:lang w:val="it-IT"/>
        </w:rPr>
        <w:t>.</w:t>
      </w:r>
    </w:p>
    <w:p w14:paraId="79ECA0FF" w14:textId="77777777" w:rsidR="002A5AEF" w:rsidRDefault="002A5AEF" w:rsidP="00CA3CCD">
      <w:pPr>
        <w:spacing w:after="0" w:line="240" w:lineRule="auto"/>
        <w:ind w:left="283"/>
        <w:rPr>
          <w:rFonts w:ascii="Candara" w:eastAsia="Times New Roman" w:hAnsi="Candara" w:cs="Times New Roman"/>
          <w:lang w:val="it-IT"/>
        </w:rPr>
      </w:pPr>
    </w:p>
    <w:p w14:paraId="4AEC1CBC" w14:textId="77777777" w:rsidR="001613F1" w:rsidRPr="00E61E10" w:rsidRDefault="001613F1" w:rsidP="00CA3CCD">
      <w:pPr>
        <w:spacing w:after="0" w:line="240" w:lineRule="auto"/>
        <w:ind w:left="283"/>
        <w:rPr>
          <w:rFonts w:ascii="Candara" w:eastAsia="Times New Roman" w:hAnsi="Candara" w:cs="Times New Roman"/>
          <w:lang w:val="it-IT"/>
        </w:rPr>
      </w:pPr>
    </w:p>
    <w:p w14:paraId="584DB547" w14:textId="77777777" w:rsidR="00114E15" w:rsidRPr="00E61E10" w:rsidRDefault="00114E15" w:rsidP="00CA61F9">
      <w:pPr>
        <w:pStyle w:val="Titolo1"/>
        <w:tabs>
          <w:tab w:val="left" w:pos="284"/>
        </w:tabs>
        <w:spacing w:before="0" w:after="120" w:line="240" w:lineRule="auto"/>
        <w:rPr>
          <w:rFonts w:ascii="Candara" w:hAnsi="Candara"/>
          <w:sz w:val="24"/>
        </w:rPr>
      </w:pPr>
      <w:bookmarkStart w:id="1" w:name="_Toc278410674"/>
      <w:r w:rsidRPr="00E61E10">
        <w:rPr>
          <w:rFonts w:ascii="Candara" w:hAnsi="Candara"/>
          <w:sz w:val="24"/>
        </w:rPr>
        <w:t>3.</w:t>
      </w:r>
      <w:r w:rsidRPr="00E61E10">
        <w:rPr>
          <w:rFonts w:ascii="Candara" w:hAnsi="Candara"/>
          <w:sz w:val="24"/>
        </w:rPr>
        <w:tab/>
        <w:t>CONDIZIONI DI PARTECIPAZIONE</w:t>
      </w:r>
      <w:bookmarkEnd w:id="1"/>
    </w:p>
    <w:p w14:paraId="6719EC8B" w14:textId="77777777" w:rsidR="00114E15" w:rsidRPr="000B2AD6" w:rsidRDefault="00114E15" w:rsidP="00A7058C">
      <w:pPr>
        <w:numPr>
          <w:ilvl w:val="1"/>
          <w:numId w:val="31"/>
        </w:numPr>
        <w:spacing w:after="60" w:line="240" w:lineRule="auto"/>
        <w:ind w:left="709" w:hanging="425"/>
        <w:jc w:val="both"/>
        <w:rPr>
          <w:rFonts w:ascii="Candara" w:eastAsia="Times New Roman" w:hAnsi="Candara" w:cs="Times New Roman"/>
          <w:b/>
          <w:color w:val="345A8A"/>
          <w:lang w:val="it-IT"/>
        </w:rPr>
      </w:pPr>
      <w:r w:rsidRPr="000B2AD6">
        <w:rPr>
          <w:rFonts w:ascii="Candara" w:eastAsia="Times New Roman" w:hAnsi="Candara" w:cs="Times New Roman"/>
          <w:b/>
          <w:color w:val="345A8A"/>
          <w:lang w:val="it-IT"/>
        </w:rPr>
        <w:tab/>
        <w:t>Requisiti di ordine generale</w:t>
      </w:r>
    </w:p>
    <w:p w14:paraId="1B444B7B" w14:textId="77777777" w:rsidR="00EC61C7" w:rsidRPr="00E61E10" w:rsidRDefault="00EC61C7" w:rsidP="00A61AA3">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Non è ammessa la partecipazione alla gara di concorrenti per i quali sussistano: </w:t>
      </w:r>
    </w:p>
    <w:p w14:paraId="725DAA44" w14:textId="54D380DB" w:rsidR="00EC61C7" w:rsidRPr="00E61E10" w:rsidRDefault="00EC61C7" w:rsidP="00A7058C">
      <w:pPr>
        <w:widowControl/>
        <w:numPr>
          <w:ilvl w:val="2"/>
          <w:numId w:val="4"/>
        </w:numPr>
        <w:tabs>
          <w:tab w:val="left" w:pos="1276"/>
        </w:tabs>
        <w:spacing w:after="60" w:line="240" w:lineRule="auto"/>
        <w:ind w:left="1265" w:hanging="556"/>
        <w:jc w:val="both"/>
        <w:rPr>
          <w:rFonts w:ascii="Candara" w:hAnsi="Candara" w:cs="Calibri"/>
          <w:lang w:val="it-IT" w:eastAsia="it-IT"/>
        </w:rPr>
      </w:pPr>
      <w:r w:rsidRPr="00E61E10">
        <w:rPr>
          <w:rFonts w:ascii="Candara" w:hAnsi="Candara" w:cs="Calibri"/>
          <w:lang w:val="it-IT" w:eastAsia="it-IT"/>
        </w:rPr>
        <w:t>le cause di esclusione di cui all’</w:t>
      </w:r>
      <w:r w:rsidR="00975346" w:rsidRPr="00E61E10">
        <w:rPr>
          <w:rFonts w:ascii="Candara" w:hAnsi="Candara" w:cs="Calibri"/>
          <w:lang w:val="it-IT" w:eastAsia="it-IT"/>
        </w:rPr>
        <w:t>articolo</w:t>
      </w:r>
      <w:r w:rsidRPr="00E61E10">
        <w:rPr>
          <w:rFonts w:ascii="Candara" w:hAnsi="Candara" w:cs="Calibri"/>
          <w:lang w:val="it-IT" w:eastAsia="it-IT"/>
        </w:rPr>
        <w:t xml:space="preserve"> </w:t>
      </w:r>
      <w:r w:rsidR="00D365E5" w:rsidRPr="00E61E10">
        <w:rPr>
          <w:rFonts w:ascii="Candara" w:hAnsi="Candara" w:cs="Calibri"/>
          <w:lang w:val="it-IT" w:eastAsia="it-IT"/>
        </w:rPr>
        <w:t xml:space="preserve">80 </w:t>
      </w:r>
      <w:r w:rsidRPr="00E61E10">
        <w:rPr>
          <w:rFonts w:ascii="Candara" w:hAnsi="Candara" w:cs="Calibri"/>
          <w:lang w:val="it-IT" w:eastAsia="it-IT"/>
        </w:rPr>
        <w:t>del Codice</w:t>
      </w:r>
      <w:r w:rsidR="00D365E5" w:rsidRPr="00E61E10">
        <w:rPr>
          <w:rFonts w:ascii="Candara" w:hAnsi="Candara" w:cs="Calibri"/>
          <w:lang w:val="it-IT" w:eastAsia="it-IT"/>
        </w:rPr>
        <w:t xml:space="preserve"> nonché di qualsiasi altra situazione prevista dalla legge come causa di esclusione da gare d'appalto o come causa ostativa alla conclusione di contratti </w:t>
      </w:r>
      <w:r w:rsidR="00746269" w:rsidRPr="00E61E10">
        <w:rPr>
          <w:rFonts w:ascii="Candara" w:hAnsi="Candara" w:cs="Calibri"/>
          <w:lang w:val="it-IT" w:eastAsia="it-IT"/>
        </w:rPr>
        <w:t>con la Pubblica Amministrazione</w:t>
      </w:r>
      <w:r w:rsidRPr="00E61E10">
        <w:rPr>
          <w:rFonts w:ascii="Candara" w:hAnsi="Candara" w:cs="Calibri"/>
          <w:lang w:val="it-IT" w:eastAsia="it-IT"/>
        </w:rPr>
        <w:t>;</w:t>
      </w:r>
    </w:p>
    <w:p w14:paraId="4551EE3A" w14:textId="2A49ADC4" w:rsidR="00746C8C" w:rsidRPr="00E61E10" w:rsidRDefault="00746C8C" w:rsidP="00A61AA3">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Gli operatori economici aventi sede, residenza o domicilio nei paesi inseriti nelle cd. </w:t>
      </w:r>
      <w:r w:rsidRPr="00E61E10">
        <w:rPr>
          <w:rFonts w:ascii="Candara" w:eastAsia="Times New Roman" w:hAnsi="Candara" w:cs="Times New Roman"/>
          <w:i/>
          <w:lang w:val="it-IT"/>
        </w:rPr>
        <w:t xml:space="preserve">black list </w:t>
      </w:r>
      <w:r w:rsidRPr="00E61E10">
        <w:rPr>
          <w:rFonts w:ascii="Candara" w:eastAsia="Times New Roman" w:hAnsi="Candara" w:cs="Times New Roman"/>
          <w:lang w:val="it-IT"/>
        </w:rPr>
        <w:t xml:space="preserve">di cui al decreto del Ministro delle finanze del 4 maggio 1999 e al </w:t>
      </w:r>
      <w:r w:rsidR="000B2AD6" w:rsidRPr="00E61E10">
        <w:rPr>
          <w:rFonts w:ascii="Candara" w:eastAsia="Times New Roman" w:hAnsi="Candara" w:cs="Times New Roman"/>
          <w:lang w:val="it-IT"/>
        </w:rPr>
        <w:t xml:space="preserve">Decreto </w:t>
      </w:r>
      <w:r w:rsidRPr="00E61E10">
        <w:rPr>
          <w:rFonts w:ascii="Candara" w:eastAsia="Times New Roman" w:hAnsi="Candara" w:cs="Times New Roman"/>
          <w:lang w:val="it-IT"/>
        </w:rPr>
        <w:t xml:space="preserve">del Ministro dell’economia e delle finanze del 21 novembre 2001 devono essere in possesso dell’autorizzazione rilasciata ai sensi del </w:t>
      </w:r>
      <w:r w:rsidR="000B2AD6" w:rsidRPr="00E61E10">
        <w:rPr>
          <w:rFonts w:ascii="Candara" w:eastAsia="Times New Roman" w:hAnsi="Candara" w:cs="Times New Roman"/>
          <w:lang w:val="it-IT"/>
        </w:rPr>
        <w:t>D.M</w:t>
      </w:r>
      <w:r w:rsidRPr="00E61E10">
        <w:rPr>
          <w:rFonts w:ascii="Candara" w:eastAsia="Times New Roman" w:hAnsi="Candara" w:cs="Times New Roman"/>
          <w:lang w:val="it-IT"/>
        </w:rPr>
        <w:t xml:space="preserve">. 14 dicembre 2010 del Ministero dell’economia e delle finanze ai sensi </w:t>
      </w:r>
      <w:r w:rsidRPr="000B2AD6">
        <w:rPr>
          <w:rFonts w:ascii="Candara" w:eastAsia="Times New Roman" w:hAnsi="Candara" w:cs="Times New Roman"/>
          <w:i/>
          <w:color w:val="C00000"/>
          <w:lang w:val="it-IT"/>
        </w:rPr>
        <w:t>(</w:t>
      </w:r>
      <w:r w:rsidR="00975346" w:rsidRPr="000B2AD6">
        <w:rPr>
          <w:rFonts w:ascii="Candara" w:eastAsia="Times New Roman" w:hAnsi="Candara" w:cs="Times New Roman"/>
          <w:i/>
          <w:color w:val="C00000"/>
          <w:lang w:val="it-IT"/>
        </w:rPr>
        <w:t>articolo</w:t>
      </w:r>
      <w:r w:rsidRPr="000B2AD6">
        <w:rPr>
          <w:rFonts w:ascii="Candara" w:eastAsia="Times New Roman" w:hAnsi="Candara" w:cs="Times New Roman"/>
          <w:i/>
          <w:color w:val="C00000"/>
          <w:lang w:val="it-IT"/>
        </w:rPr>
        <w:t xml:space="preserve"> 37 del </w:t>
      </w:r>
      <w:r w:rsidR="000B2AD6" w:rsidRPr="000B2AD6">
        <w:rPr>
          <w:rFonts w:ascii="Candara" w:eastAsia="Times New Roman" w:hAnsi="Candara" w:cs="Times New Roman"/>
          <w:i/>
          <w:color w:val="C00000"/>
          <w:lang w:val="it-IT"/>
        </w:rPr>
        <w:t xml:space="preserve">D.L. </w:t>
      </w:r>
      <w:r w:rsidRPr="000B2AD6">
        <w:rPr>
          <w:rFonts w:ascii="Candara" w:eastAsia="Times New Roman" w:hAnsi="Candara" w:cs="Times New Roman"/>
          <w:i/>
          <w:color w:val="C00000"/>
          <w:lang w:val="it-IT"/>
        </w:rPr>
        <w:t>3 maggio 2010, n. 78)</w:t>
      </w:r>
      <w:r w:rsidRPr="000B2AD6">
        <w:rPr>
          <w:rFonts w:ascii="Candara" w:eastAsia="Times New Roman" w:hAnsi="Candara" w:cs="Times New Roman"/>
          <w:color w:val="C00000"/>
          <w:lang w:val="it-IT"/>
        </w:rPr>
        <w:t>.</w:t>
      </w:r>
    </w:p>
    <w:p w14:paraId="732CF691" w14:textId="77777777" w:rsidR="001129EA" w:rsidRPr="00E61E10" w:rsidRDefault="001129EA" w:rsidP="00A61AA3">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w:t>
      </w:r>
      <w:r w:rsidR="004A1228" w:rsidRPr="00E61E10">
        <w:rPr>
          <w:rFonts w:ascii="Candara" w:eastAsia="Times New Roman" w:hAnsi="Candara" w:cs="Times New Roman"/>
          <w:lang w:val="it-IT"/>
        </w:rPr>
        <w:t>accertamento dell’</w:t>
      </w:r>
      <w:r w:rsidRPr="00E61E10">
        <w:rPr>
          <w:rFonts w:ascii="Candara" w:eastAsia="Times New Roman" w:hAnsi="Candara" w:cs="Times New Roman"/>
          <w:lang w:val="it-IT"/>
        </w:rPr>
        <w:t xml:space="preserve">assenza della cause di esclusione e </w:t>
      </w:r>
      <w:r w:rsidR="004A1228" w:rsidRPr="00E61E10">
        <w:rPr>
          <w:rFonts w:ascii="Candara" w:eastAsia="Times New Roman" w:hAnsi="Candara" w:cs="Times New Roman"/>
          <w:lang w:val="it-IT"/>
        </w:rPr>
        <w:t>del</w:t>
      </w:r>
      <w:r w:rsidRPr="00E61E10">
        <w:rPr>
          <w:rFonts w:ascii="Candara" w:eastAsia="Times New Roman" w:hAnsi="Candara" w:cs="Times New Roman"/>
          <w:lang w:val="it-IT"/>
        </w:rPr>
        <w:t xml:space="preserve"> possesso dei requisiti, com</w:t>
      </w:r>
      <w:r w:rsidR="004A1228" w:rsidRPr="00E61E10">
        <w:rPr>
          <w:rFonts w:ascii="Candara" w:eastAsia="Times New Roman" w:hAnsi="Candara" w:cs="Times New Roman"/>
          <w:lang w:val="it-IT"/>
        </w:rPr>
        <w:t>porta</w:t>
      </w:r>
      <w:r w:rsidRPr="00E61E10">
        <w:rPr>
          <w:rFonts w:ascii="Candara" w:eastAsia="Times New Roman" w:hAnsi="Candara" w:cs="Times New Roman"/>
          <w:lang w:val="it-IT"/>
        </w:rPr>
        <w:t>:</w:t>
      </w:r>
    </w:p>
    <w:p w14:paraId="1EFC0E2A" w14:textId="77777777" w:rsidR="001129EA" w:rsidRPr="00E61E10" w:rsidRDefault="001129EA" w:rsidP="00A7058C">
      <w:pPr>
        <w:numPr>
          <w:ilvl w:val="0"/>
          <w:numId w:val="21"/>
        </w:numPr>
        <w:spacing w:after="60" w:line="240" w:lineRule="auto"/>
        <w:ind w:left="993" w:hanging="284"/>
        <w:jc w:val="both"/>
        <w:rPr>
          <w:rFonts w:ascii="Candara" w:eastAsia="Times New Roman" w:hAnsi="Candara" w:cs="Times New Roman"/>
          <w:lang w:val="it-IT"/>
        </w:rPr>
      </w:pPr>
      <w:r w:rsidRPr="00E61E10">
        <w:rPr>
          <w:rFonts w:ascii="Candara" w:eastAsia="Times New Roman" w:hAnsi="Candara" w:cs="Times New Roman"/>
          <w:lang w:val="it-IT"/>
        </w:rPr>
        <w:t>l’identificazione del candidato e del relativo personale tecnico che si intende impiegare nello svolgimento del servizio, con l'indicazione del rapporto giuridico intercorrente tra le persone fisiche indicate e il candidato stesso, come segue:</w:t>
      </w:r>
    </w:p>
    <w:p w14:paraId="46B833E7" w14:textId="77777777" w:rsidR="004A1228" w:rsidRPr="00E61E10" w:rsidRDefault="004A1228" w:rsidP="00A7058C">
      <w:pPr>
        <w:pStyle w:val="Paragrafoelenco"/>
        <w:numPr>
          <w:ilvl w:val="0"/>
          <w:numId w:val="6"/>
        </w:numPr>
        <w:spacing w:after="60" w:line="240" w:lineRule="auto"/>
        <w:ind w:left="1276"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indicazione dei soggetti titolari, rappresentanti legali e responsabili delle prestazioni, come segue:</w:t>
      </w:r>
    </w:p>
    <w:p w14:paraId="23AC0C2C" w14:textId="77777777" w:rsidR="004A1228" w:rsidRPr="00E61E10" w:rsidRDefault="004A1228" w:rsidP="00A7058C">
      <w:pPr>
        <w:pStyle w:val="Paragrafoelenco"/>
        <w:numPr>
          <w:ilvl w:val="1"/>
          <w:numId w:val="7"/>
        </w:numPr>
        <w:spacing w:after="60" w:line="240" w:lineRule="auto"/>
        <w:ind w:left="1701" w:hanging="425"/>
        <w:contextualSpacing w:val="0"/>
        <w:jc w:val="both"/>
        <w:rPr>
          <w:rFonts w:ascii="Candara" w:eastAsia="Times New Roman" w:hAnsi="Candara" w:cs="Times New Roman"/>
          <w:lang w:val="it-IT"/>
        </w:rPr>
      </w:pPr>
      <w:r w:rsidRPr="00E61E10">
        <w:rPr>
          <w:rFonts w:ascii="Candara" w:eastAsia="Times New Roman" w:hAnsi="Candara" w:cs="Times New Roman"/>
          <w:lang w:val="it-IT"/>
        </w:rPr>
        <w:t>nel caso di liberi professionisti singoli, il titolare dello studio;</w:t>
      </w:r>
    </w:p>
    <w:p w14:paraId="1A5BB300" w14:textId="7F6F34C2" w:rsidR="004A1228" w:rsidRPr="00E61E10" w:rsidRDefault="004A1228" w:rsidP="00A7058C">
      <w:pPr>
        <w:pStyle w:val="Paragrafoelenco"/>
        <w:numPr>
          <w:ilvl w:val="1"/>
          <w:numId w:val="7"/>
        </w:numPr>
        <w:spacing w:after="60" w:line="240" w:lineRule="auto"/>
        <w:ind w:left="1701" w:hanging="425"/>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nel caso di associazioni professionali di liberi professionisti </w:t>
      </w:r>
      <w:r w:rsidRPr="00A61AA3">
        <w:rPr>
          <w:rFonts w:ascii="Candara" w:eastAsia="Times New Roman" w:hAnsi="Candara" w:cs="Times New Roman"/>
          <w:i/>
          <w:color w:val="C00000"/>
          <w:lang w:val="it-IT"/>
        </w:rPr>
        <w:t>(studi associati)</w:t>
      </w:r>
      <w:r w:rsidRPr="00E61E10">
        <w:rPr>
          <w:rFonts w:ascii="Candara" w:eastAsia="Times New Roman" w:hAnsi="Candara" w:cs="Times New Roman"/>
          <w:lang w:val="it-IT"/>
        </w:rPr>
        <w:t xml:space="preserve">, costituite in vigenza della </w:t>
      </w:r>
      <w:r w:rsidR="000B2AD6" w:rsidRPr="00E61E10">
        <w:rPr>
          <w:rFonts w:ascii="Candara" w:eastAsia="Times New Roman" w:hAnsi="Candara" w:cs="Times New Roman"/>
          <w:lang w:val="it-IT"/>
        </w:rPr>
        <w:t>L</w:t>
      </w:r>
      <w:r w:rsidRPr="00E61E10">
        <w:rPr>
          <w:rFonts w:ascii="Candara" w:eastAsia="Times New Roman" w:hAnsi="Candara" w:cs="Times New Roman"/>
          <w:lang w:val="it-IT"/>
        </w:rPr>
        <w:t>egge n. 1815 del 1939, anteriormente alla sua abrogazione, tutti i professionisti associati;</w:t>
      </w:r>
    </w:p>
    <w:p w14:paraId="4AEED79F" w14:textId="3D186B17" w:rsidR="004A1228" w:rsidRPr="00E61E10" w:rsidRDefault="004A1228" w:rsidP="00A7058C">
      <w:pPr>
        <w:pStyle w:val="Paragrafoelenco"/>
        <w:numPr>
          <w:ilvl w:val="1"/>
          <w:numId w:val="7"/>
        </w:numPr>
        <w:spacing w:after="60" w:line="240" w:lineRule="auto"/>
        <w:ind w:left="1701" w:hanging="425"/>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nel caso di società di professionisti </w:t>
      </w:r>
      <w:r w:rsidR="00746269" w:rsidRPr="00A61AA3">
        <w:rPr>
          <w:rFonts w:ascii="Candara" w:eastAsia="Times New Roman" w:hAnsi="Candara"/>
          <w:i/>
          <w:color w:val="C00000"/>
          <w:lang w:val="it-IT"/>
        </w:rPr>
        <w:t>(costituite esclusivamente da professionisti iscritti negli appositi albi, ai sensi dell'articolo 46, comma 1, lettera b) del Codice</w:t>
      </w:r>
      <w:r w:rsidR="000B2AD6" w:rsidRPr="000B2AD6">
        <w:rPr>
          <w:rFonts w:ascii="Candara" w:eastAsia="Times New Roman" w:hAnsi="Candara" w:cs="Times New Roman"/>
          <w:i/>
          <w:color w:val="C00000"/>
          <w:lang w:val="it-IT"/>
        </w:rPr>
        <w:t>)</w:t>
      </w:r>
      <w:r w:rsidR="000B2AD6" w:rsidRPr="000B2AD6">
        <w:rPr>
          <w:rFonts w:ascii="Candara" w:eastAsia="Times New Roman" w:hAnsi="Candara" w:cs="Times New Roman"/>
          <w:lang w:val="it-IT"/>
        </w:rPr>
        <w:t>, e/o raggruppamenti temporanei di professionisti costituiti o da costituire, tutti i soci/associati professionisti</w:t>
      </w:r>
      <w:r w:rsidRPr="00E61E10">
        <w:rPr>
          <w:rFonts w:ascii="Candara" w:eastAsia="Times New Roman" w:hAnsi="Candara" w:cs="Times New Roman"/>
          <w:lang w:val="it-IT"/>
        </w:rPr>
        <w:t>;</w:t>
      </w:r>
    </w:p>
    <w:p w14:paraId="47D2D9AF" w14:textId="524BA267" w:rsidR="004A1228" w:rsidRPr="00E61E10" w:rsidRDefault="004A1228" w:rsidP="00A7058C">
      <w:pPr>
        <w:pStyle w:val="Paragrafoelenco"/>
        <w:numPr>
          <w:ilvl w:val="1"/>
          <w:numId w:val="7"/>
        </w:numPr>
        <w:spacing w:after="60" w:line="240" w:lineRule="auto"/>
        <w:ind w:left="1701" w:hanging="425"/>
        <w:contextualSpacing w:val="0"/>
        <w:jc w:val="both"/>
        <w:rPr>
          <w:rFonts w:ascii="Candara" w:eastAsia="Times New Roman" w:hAnsi="Candara" w:cs="Times New Roman"/>
          <w:lang w:val="it-IT"/>
        </w:rPr>
      </w:pPr>
      <w:r w:rsidRPr="00E61E10">
        <w:rPr>
          <w:rFonts w:ascii="Candara" w:eastAsia="Times New Roman" w:hAnsi="Candara" w:cs="Times New Roman"/>
          <w:lang w:val="it-IT"/>
        </w:rPr>
        <w:t>nel caso società di ingegneria</w:t>
      </w:r>
      <w:r w:rsidRPr="00A61AA3">
        <w:rPr>
          <w:rFonts w:ascii="Candara" w:eastAsia="Times New Roman" w:hAnsi="Candara" w:cs="Times New Roman"/>
          <w:color w:val="C00000"/>
          <w:lang w:val="it-IT"/>
        </w:rPr>
        <w:t xml:space="preserve"> </w:t>
      </w:r>
      <w:r w:rsidR="00746269" w:rsidRPr="00A61AA3">
        <w:rPr>
          <w:rFonts w:ascii="Candara" w:eastAsia="Times New Roman" w:hAnsi="Candara"/>
          <w:i/>
          <w:color w:val="C00000"/>
          <w:lang w:val="it-IT"/>
        </w:rPr>
        <w:t>(costituite ai sensi dell'articolo 46, comma 1, lettera c), del Codice)</w:t>
      </w:r>
      <w:r w:rsidRPr="00A61AA3">
        <w:rPr>
          <w:rFonts w:ascii="Candara" w:eastAsia="Times New Roman" w:hAnsi="Candara" w:cs="Times New Roman"/>
          <w:lang w:val="it-IT"/>
        </w:rPr>
        <w:t>:</w:t>
      </w:r>
    </w:p>
    <w:p w14:paraId="7EF5F021" w14:textId="77777777" w:rsidR="004A1228" w:rsidRPr="00E61E10" w:rsidRDefault="004A1228" w:rsidP="00A7058C">
      <w:pPr>
        <w:pStyle w:val="Paragrafoelenco"/>
        <w:numPr>
          <w:ilvl w:val="2"/>
          <w:numId w:val="7"/>
        </w:numPr>
        <w:spacing w:after="60" w:line="240" w:lineRule="auto"/>
        <w:ind w:left="2268" w:hanging="567"/>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i professionisti amministratori muniti di potere di rappresentanza </w:t>
      </w:r>
    </w:p>
    <w:p w14:paraId="3C0A0EDC" w14:textId="7AE4630A" w:rsidR="004A1228" w:rsidRPr="00E61E10" w:rsidRDefault="004A1228" w:rsidP="00A7058C">
      <w:pPr>
        <w:pStyle w:val="Paragrafoelenco"/>
        <w:numPr>
          <w:ilvl w:val="2"/>
          <w:numId w:val="7"/>
        </w:numPr>
        <w:spacing w:after="60" w:line="240" w:lineRule="auto"/>
        <w:ind w:left="2268" w:hanging="567"/>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il direttore tecnico di cui all'articolo </w:t>
      </w:r>
      <w:r w:rsidR="00A54B33" w:rsidRPr="00A54B33">
        <w:rPr>
          <w:rFonts w:ascii="Candara" w:eastAsia="Times New Roman" w:hAnsi="Candara" w:cs="Times New Roman"/>
          <w:lang w:val="it-IT" w:eastAsia="ar-SA"/>
        </w:rPr>
        <w:t>3 del DM 2 dicembre 2016, n. 263</w:t>
      </w:r>
      <w:r w:rsidRPr="00E61E10">
        <w:rPr>
          <w:rFonts w:ascii="Candara" w:eastAsia="Times New Roman" w:hAnsi="Candara" w:cs="Times New Roman"/>
          <w:lang w:val="it-IT"/>
        </w:rPr>
        <w:t>;</w:t>
      </w:r>
    </w:p>
    <w:p w14:paraId="68E8E4E9" w14:textId="77777777" w:rsidR="004A1228" w:rsidRPr="00E61E10" w:rsidRDefault="004A1228" w:rsidP="00A7058C">
      <w:pPr>
        <w:pStyle w:val="Paragrafoelenco"/>
        <w:numPr>
          <w:ilvl w:val="2"/>
          <w:numId w:val="7"/>
        </w:numPr>
        <w:spacing w:after="60" w:line="240" w:lineRule="auto"/>
        <w:ind w:left="2268" w:hanging="567"/>
        <w:contextualSpacing w:val="0"/>
        <w:jc w:val="both"/>
        <w:rPr>
          <w:rFonts w:ascii="Candara" w:eastAsia="Times New Roman" w:hAnsi="Candara" w:cs="Times New Roman"/>
          <w:lang w:val="it-IT"/>
        </w:rPr>
      </w:pPr>
      <w:r w:rsidRPr="00E61E10">
        <w:rPr>
          <w:rFonts w:ascii="Candara" w:eastAsia="Times New Roman" w:hAnsi="Candara" w:cs="Times New Roman"/>
          <w:lang w:val="it-IT"/>
        </w:rPr>
        <w:t>gli amministratori muniti di potere di ra</w:t>
      </w:r>
      <w:r w:rsidR="00950A66" w:rsidRPr="00E61E10">
        <w:rPr>
          <w:rFonts w:ascii="Candara" w:eastAsia="Times New Roman" w:hAnsi="Candara" w:cs="Times New Roman"/>
          <w:lang w:val="it-IT"/>
        </w:rPr>
        <w:t>ppresentanza non professionisti;</w:t>
      </w:r>
    </w:p>
    <w:p w14:paraId="49A2BA6D" w14:textId="77777777" w:rsidR="004A1228" w:rsidRPr="00E61E10" w:rsidRDefault="004A1228" w:rsidP="00A7058C">
      <w:pPr>
        <w:pStyle w:val="Paragrafoelenco"/>
        <w:numPr>
          <w:ilvl w:val="2"/>
          <w:numId w:val="7"/>
        </w:numPr>
        <w:spacing w:after="120" w:line="240" w:lineRule="auto"/>
        <w:ind w:left="2261" w:hanging="562"/>
        <w:contextualSpacing w:val="0"/>
        <w:jc w:val="both"/>
        <w:rPr>
          <w:rFonts w:ascii="Candara" w:eastAsia="Times New Roman" w:hAnsi="Candara" w:cs="Times New Roman"/>
          <w:lang w:val="it-IT"/>
        </w:rPr>
      </w:pPr>
      <w:r w:rsidRPr="00E61E10">
        <w:rPr>
          <w:rFonts w:ascii="Candara" w:eastAsia="Times New Roman" w:hAnsi="Candara" w:cs="Times New Roman"/>
          <w:lang w:val="it-IT"/>
        </w:rPr>
        <w:t>qualora la società di ingegneria abbia meno di quattro soci, il socio unico o il socio di maggioranza, se diversi dai soggetti già indicati;</w:t>
      </w:r>
    </w:p>
    <w:p w14:paraId="02D6C423" w14:textId="77777777" w:rsidR="004A1228" w:rsidRPr="00E61E10" w:rsidRDefault="004A1228" w:rsidP="00A7058C">
      <w:pPr>
        <w:pStyle w:val="Paragrafoelenco"/>
        <w:numPr>
          <w:ilvl w:val="0"/>
          <w:numId w:val="6"/>
        </w:numPr>
        <w:spacing w:after="60" w:line="240" w:lineRule="auto"/>
        <w:ind w:left="1276"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indicazione dei professionisti, diversi da quelli di cui alla precedente lettera a), che si intendono utilizzare nello svolgimento delle prestazioni, quali:</w:t>
      </w:r>
    </w:p>
    <w:p w14:paraId="7C085C40" w14:textId="77777777" w:rsidR="00A563D3" w:rsidRPr="00E61E10" w:rsidRDefault="004A1228" w:rsidP="00A7058C">
      <w:pPr>
        <w:pStyle w:val="Paragrafoelenco"/>
        <w:numPr>
          <w:ilvl w:val="1"/>
          <w:numId w:val="32"/>
        </w:numPr>
        <w:spacing w:after="60" w:line="240" w:lineRule="auto"/>
        <w:ind w:left="1701"/>
        <w:contextualSpacing w:val="0"/>
        <w:jc w:val="both"/>
        <w:rPr>
          <w:rFonts w:ascii="Candara" w:eastAsia="Times New Roman" w:hAnsi="Candara" w:cs="Times New Roman"/>
          <w:lang w:val="it-IT"/>
        </w:rPr>
      </w:pPr>
      <w:r w:rsidRPr="00E61E10">
        <w:rPr>
          <w:rFonts w:ascii="Candara" w:eastAsia="Times New Roman" w:hAnsi="Candara" w:cs="Times New Roman"/>
          <w:lang w:val="it-IT"/>
        </w:rPr>
        <w:lastRenderedPageBreak/>
        <w:t>professionisti dipendenti;</w:t>
      </w:r>
    </w:p>
    <w:p w14:paraId="5189E115" w14:textId="67C80673" w:rsidR="004A1228" w:rsidRPr="00E61E10" w:rsidRDefault="004A1228" w:rsidP="00A7058C">
      <w:pPr>
        <w:pStyle w:val="Paragrafoelenco"/>
        <w:numPr>
          <w:ilvl w:val="1"/>
          <w:numId w:val="32"/>
        </w:numPr>
        <w:spacing w:after="120" w:line="240" w:lineRule="auto"/>
        <w:ind w:left="1699"/>
        <w:contextualSpacing w:val="0"/>
        <w:jc w:val="both"/>
        <w:rPr>
          <w:rFonts w:ascii="Candara" w:eastAsia="Times New Roman" w:hAnsi="Candara" w:cs="Times New Roman"/>
          <w:lang w:val="it-IT"/>
        </w:rPr>
      </w:pPr>
      <w:r w:rsidRPr="00E61E10">
        <w:rPr>
          <w:rFonts w:ascii="Candara" w:eastAsia="Times New Roman" w:hAnsi="Candara" w:cs="Times New Roman"/>
          <w:lang w:val="it-IT"/>
        </w:rPr>
        <w:t>professionisti consulenti con contratto su base annua che abbiano fatturato nei confronti del candidato una quota superiore al 50 per cento del proprio fatturato annuo risultante dall'ultima dichiarazione IVA;</w:t>
      </w:r>
    </w:p>
    <w:p w14:paraId="318CB0BE" w14:textId="77777777" w:rsidR="004A1228" w:rsidRPr="00E61E10" w:rsidRDefault="004A1228" w:rsidP="00A7058C">
      <w:pPr>
        <w:pStyle w:val="Paragrafoelenco"/>
        <w:numPr>
          <w:ilvl w:val="0"/>
          <w:numId w:val="6"/>
        </w:numPr>
        <w:spacing w:after="60" w:line="240" w:lineRule="auto"/>
        <w:ind w:left="1276"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indicazione degli estremi di iscrizione ai relativi Ordini professionali dei soggetti di cui alle precedenti lettere a) e b), ad eccezione dei soggetti di cui alla precedente lettera a) punto a.4.3);</w:t>
      </w:r>
    </w:p>
    <w:p w14:paraId="7D653D8A" w14:textId="77777777" w:rsidR="004A1228" w:rsidRPr="00E61E10" w:rsidRDefault="004A1228" w:rsidP="00A7058C">
      <w:pPr>
        <w:pStyle w:val="Paragrafoelenco"/>
        <w:numPr>
          <w:ilvl w:val="0"/>
          <w:numId w:val="6"/>
        </w:numPr>
        <w:spacing w:after="60" w:line="240" w:lineRule="auto"/>
        <w:ind w:left="1276"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per le società di professionisti, società di ingegneria e società consortili: indicazione dell’iscrizione nei registri della Camera di Commercio, Industria, Artigianato, Agricoltura o altro registro ufficiale per i candidati stabiliti in un paese diverso dall'Italia, ai sensi dell'Allegato XI A al </w:t>
      </w:r>
      <w:r w:rsidR="00416AD5" w:rsidRPr="00E61E10">
        <w:rPr>
          <w:rFonts w:ascii="Candara" w:eastAsia="Times New Roman" w:hAnsi="Candara" w:cs="Times New Roman"/>
          <w:lang w:val="it-IT"/>
        </w:rPr>
        <w:t>Codice</w:t>
      </w:r>
      <w:r w:rsidRPr="00E61E10">
        <w:rPr>
          <w:rFonts w:ascii="Candara" w:eastAsia="Times New Roman" w:hAnsi="Candara" w:cs="Times New Roman"/>
          <w:lang w:val="it-IT"/>
        </w:rPr>
        <w:t>; la dichiarazione deve essere completa dei numeri identificativi e della località di iscrizione, nonché delle generalità di tutte le seguenti persone fisiche:</w:t>
      </w:r>
    </w:p>
    <w:p w14:paraId="2FF6D324" w14:textId="77777777" w:rsidR="004A1228" w:rsidRPr="00E61E10" w:rsidRDefault="004A1228" w:rsidP="00A61AA3">
      <w:pPr>
        <w:pStyle w:val="Paragrafoelenco"/>
        <w:numPr>
          <w:ilvl w:val="0"/>
          <w:numId w:val="1"/>
        </w:numPr>
        <w:spacing w:after="60" w:line="240" w:lineRule="auto"/>
        <w:ind w:left="1560"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tutti i soci in caso di società di persone;</w:t>
      </w:r>
    </w:p>
    <w:p w14:paraId="2B0ED73C" w14:textId="77777777" w:rsidR="004A1228" w:rsidRPr="00E61E10" w:rsidRDefault="004A1228" w:rsidP="00A61AA3">
      <w:pPr>
        <w:pStyle w:val="Paragrafoelenco"/>
        <w:numPr>
          <w:ilvl w:val="0"/>
          <w:numId w:val="1"/>
        </w:numPr>
        <w:spacing w:after="60" w:line="240" w:lineRule="auto"/>
        <w:ind w:left="1560"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tutti gli amministratori muniti di poteri di rappresentanza, in caso di società di capitali, di società cooperative o di consorzio;</w:t>
      </w:r>
    </w:p>
    <w:p w14:paraId="7363D363" w14:textId="77777777" w:rsidR="004A1228" w:rsidRPr="00E61E10" w:rsidRDefault="004A1228" w:rsidP="00A61AA3">
      <w:pPr>
        <w:pStyle w:val="Paragrafoelenco"/>
        <w:numPr>
          <w:ilvl w:val="0"/>
          <w:numId w:val="1"/>
        </w:numPr>
        <w:spacing w:after="60" w:line="240" w:lineRule="auto"/>
        <w:ind w:left="1560"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il socio unico o i soci di maggioranza in caso di società di capitali con meno di quattro soci;</w:t>
      </w:r>
    </w:p>
    <w:p w14:paraId="57B17ED1" w14:textId="49E03880" w:rsidR="001129EA" w:rsidRPr="00E61E10" w:rsidRDefault="001129EA" w:rsidP="00A7058C">
      <w:pPr>
        <w:numPr>
          <w:ilvl w:val="0"/>
          <w:numId w:val="21"/>
        </w:numPr>
        <w:spacing w:after="60" w:line="240" w:lineRule="auto"/>
        <w:ind w:left="993" w:hanging="284"/>
        <w:jc w:val="both"/>
        <w:rPr>
          <w:rFonts w:ascii="Candara" w:eastAsia="Times New Roman" w:hAnsi="Candara" w:cs="Times New Roman"/>
          <w:lang w:val="it-IT"/>
        </w:rPr>
      </w:pPr>
      <w:r w:rsidRPr="00E61E10">
        <w:rPr>
          <w:rFonts w:ascii="Candara" w:eastAsia="Times New Roman" w:hAnsi="Candara" w:cs="Times New Roman"/>
          <w:lang w:val="it-IT"/>
        </w:rPr>
        <w:t xml:space="preserve">I soggetti indicati nell’articolo </w:t>
      </w:r>
      <w:r w:rsidR="000B2AD6">
        <w:rPr>
          <w:rFonts w:ascii="Candara" w:eastAsia="Times New Roman" w:hAnsi="Candara" w:cs="Times New Roman"/>
          <w:lang w:val="it-IT"/>
        </w:rPr>
        <w:t>46</w:t>
      </w:r>
      <w:r w:rsidRPr="00E61E10">
        <w:rPr>
          <w:rFonts w:ascii="Candara" w:eastAsia="Times New Roman" w:hAnsi="Candara" w:cs="Times New Roman"/>
          <w:lang w:val="it-IT"/>
        </w:rPr>
        <w:t xml:space="preserve"> d</w:t>
      </w:r>
      <w:r w:rsidR="00BE7DBF" w:rsidRPr="00E61E10">
        <w:rPr>
          <w:rFonts w:ascii="Candara" w:eastAsia="Times New Roman" w:hAnsi="Candara" w:cs="Times New Roman"/>
          <w:lang w:val="it-IT"/>
        </w:rPr>
        <w:t>e</w:t>
      </w:r>
      <w:r w:rsidRPr="00E61E10">
        <w:rPr>
          <w:rFonts w:ascii="Candara" w:eastAsia="Times New Roman" w:hAnsi="Candara" w:cs="Times New Roman"/>
          <w:lang w:val="it-IT"/>
        </w:rPr>
        <w:t>l Codice devono dichiarare:</w:t>
      </w:r>
    </w:p>
    <w:p w14:paraId="57C51F3D" w14:textId="77777777" w:rsidR="00A563D3" w:rsidRPr="00E61E10" w:rsidRDefault="00A563D3" w:rsidP="00A7058C">
      <w:pPr>
        <w:pStyle w:val="Paragrafoelenco"/>
        <w:numPr>
          <w:ilvl w:val="0"/>
          <w:numId w:val="33"/>
        </w:numPr>
        <w:spacing w:after="60" w:line="240" w:lineRule="auto"/>
        <w:ind w:left="1418"/>
        <w:contextualSpacing w:val="0"/>
        <w:jc w:val="both"/>
        <w:rPr>
          <w:rFonts w:ascii="Candara" w:eastAsia="Times New Roman" w:hAnsi="Candara" w:cs="Times New Roman"/>
          <w:lang w:val="it-IT"/>
        </w:rPr>
      </w:pPr>
      <w:r w:rsidRPr="00E61E10">
        <w:rPr>
          <w:rFonts w:ascii="Candara" w:eastAsia="Times New Roman" w:hAnsi="Candara" w:cs="Times New Roman"/>
          <w:lang w:val="it-IT"/>
        </w:rPr>
        <w:t>di non rientrare in alcuno dei casi di sussistenza delle cause di esclusione di cui all’articolo 80 del Codice, nonché di qualsiasi altra situazione prevista dalla legge come causa di esclusione da gare d'appalto o come causa ostativa alla conclusione di contratti con la Pubblica Amministrazione.</w:t>
      </w:r>
    </w:p>
    <w:p w14:paraId="31FA96D8" w14:textId="64488D5A" w:rsidR="00910B82" w:rsidRPr="00E61E10" w:rsidRDefault="00910B82" w:rsidP="00A61AA3">
      <w:pPr>
        <w:spacing w:after="60" w:line="240" w:lineRule="auto"/>
        <w:ind w:left="993" w:hanging="284"/>
        <w:jc w:val="both"/>
        <w:rPr>
          <w:rFonts w:ascii="Candara" w:eastAsia="Times New Roman" w:hAnsi="Candara"/>
          <w:lang w:val="it-IT"/>
        </w:rPr>
      </w:pPr>
      <w:r w:rsidRPr="00E61E10">
        <w:rPr>
          <w:rFonts w:ascii="Candara" w:eastAsia="Times New Roman" w:hAnsi="Candara"/>
          <w:lang w:val="it-IT"/>
        </w:rPr>
        <w:t>3)</w:t>
      </w:r>
      <w:r w:rsidRPr="00E61E10">
        <w:rPr>
          <w:rFonts w:ascii="Candara" w:eastAsia="Times New Roman" w:hAnsi="Candara"/>
          <w:lang w:val="it-IT"/>
        </w:rPr>
        <w:tab/>
        <w:t xml:space="preserve">I soggetti indicati nell’articolo </w:t>
      </w:r>
      <w:r w:rsidR="00E5655B">
        <w:rPr>
          <w:rFonts w:ascii="Candara" w:eastAsia="Times New Roman" w:hAnsi="Candara"/>
          <w:lang w:val="it-IT"/>
        </w:rPr>
        <w:t>46</w:t>
      </w:r>
      <w:r w:rsidRPr="00E61E10">
        <w:rPr>
          <w:rFonts w:ascii="Candara" w:eastAsia="Times New Roman" w:hAnsi="Candara"/>
          <w:lang w:val="it-IT"/>
        </w:rPr>
        <w:t xml:space="preserve"> del Codice devono dichiarare altresì l’assenza di partecipazione plurima ovvero che alla stessa procedura non presenta la manifestazione di interesse, contemporaneamente e a qualunque titolo:</w:t>
      </w:r>
    </w:p>
    <w:p w14:paraId="7579B57B" w14:textId="77777777" w:rsidR="00910B82" w:rsidRPr="00E61E10" w:rsidRDefault="00910B82" w:rsidP="00A7058C">
      <w:pPr>
        <w:numPr>
          <w:ilvl w:val="0"/>
          <w:numId w:val="34"/>
        </w:numPr>
        <w:spacing w:after="60" w:line="240" w:lineRule="auto"/>
        <w:ind w:left="1276" w:hanging="283"/>
        <w:jc w:val="both"/>
        <w:rPr>
          <w:rFonts w:ascii="Candara" w:eastAsia="Times New Roman" w:hAnsi="Candara"/>
          <w:lang w:val="it-IT"/>
        </w:rPr>
      </w:pPr>
      <w:r w:rsidRPr="00E61E10">
        <w:rPr>
          <w:rFonts w:ascii="Candara" w:eastAsia="Times New Roman" w:hAnsi="Candara"/>
          <w:lang w:val="it-IT"/>
        </w:rPr>
        <w:t>in più di un raggruppamento temporaneo ovvero singolarmente e quale componente di un raggruppamento temporaneo o di un consorzio stabile;</w:t>
      </w:r>
    </w:p>
    <w:p w14:paraId="593427CB" w14:textId="30D2B0B0" w:rsidR="00910B82" w:rsidRPr="00E61E10" w:rsidRDefault="00910B82" w:rsidP="00A7058C">
      <w:pPr>
        <w:numPr>
          <w:ilvl w:val="0"/>
          <w:numId w:val="34"/>
        </w:numPr>
        <w:spacing w:after="60" w:line="240" w:lineRule="auto"/>
        <w:ind w:left="1276" w:hanging="283"/>
        <w:jc w:val="both"/>
        <w:rPr>
          <w:rFonts w:ascii="Candara" w:eastAsia="Times New Roman" w:hAnsi="Candara"/>
          <w:lang w:val="it-IT"/>
        </w:rPr>
      </w:pPr>
      <w:r w:rsidRPr="00E61E10">
        <w:rPr>
          <w:rFonts w:ascii="Candara" w:eastAsia="Times New Roman" w:hAnsi="Candara"/>
          <w:lang w:val="it-IT"/>
        </w:rPr>
        <w:t xml:space="preserve">una società di professionisti o una società di ingegneria delle quali il candidato è amministratore, socio, dipendente, consulente o collaboratore, ai sensi di quanto previsto dagli articoli </w:t>
      </w:r>
      <w:r w:rsidR="00A54B33" w:rsidRPr="00A54B33">
        <w:rPr>
          <w:rFonts w:ascii="Candara" w:eastAsia="Times New Roman" w:hAnsi="Candara" w:cs="Times New Roman"/>
          <w:lang w:val="it-IT" w:eastAsia="ar-SA"/>
        </w:rPr>
        <w:t>2 o 3 del DM 2 dicembre 2016, n. 263</w:t>
      </w:r>
      <w:r w:rsidRPr="00E61E10">
        <w:rPr>
          <w:rFonts w:ascii="Candara" w:eastAsia="Times New Roman" w:hAnsi="Candara"/>
          <w:lang w:val="it-IT"/>
        </w:rPr>
        <w:t>;</w:t>
      </w:r>
    </w:p>
    <w:p w14:paraId="40E7772E" w14:textId="77777777" w:rsidR="00910B82" w:rsidRPr="00E61E10" w:rsidRDefault="00910B82" w:rsidP="00A61AA3">
      <w:pPr>
        <w:spacing w:after="60" w:line="240" w:lineRule="auto"/>
        <w:ind w:left="993" w:hanging="284"/>
        <w:jc w:val="both"/>
        <w:rPr>
          <w:rFonts w:ascii="Candara" w:eastAsia="Times New Roman" w:hAnsi="Candara"/>
          <w:lang w:val="it-IT"/>
        </w:rPr>
      </w:pPr>
      <w:r w:rsidRPr="00E61E10">
        <w:rPr>
          <w:rFonts w:ascii="Candara" w:eastAsia="Times New Roman" w:hAnsi="Candara"/>
          <w:lang w:val="it-IT"/>
        </w:rPr>
        <w:t>4) assenza delle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14:paraId="2B7F186F" w14:textId="77777777" w:rsidR="001129EA" w:rsidRPr="00E61E10" w:rsidRDefault="001129EA" w:rsidP="00A61AA3">
      <w:pPr>
        <w:spacing w:after="60" w:line="240" w:lineRule="auto"/>
        <w:ind w:left="567" w:hanging="262"/>
        <w:jc w:val="both"/>
        <w:rPr>
          <w:rFonts w:ascii="Candara" w:eastAsia="Times New Roman" w:hAnsi="Candara" w:cs="Times New Roman"/>
          <w:lang w:val="it-IT"/>
        </w:rPr>
      </w:pPr>
    </w:p>
    <w:p w14:paraId="45D92853" w14:textId="77777777" w:rsidR="001129EA" w:rsidRPr="00E5655B" w:rsidRDefault="001129EA" w:rsidP="00A7058C">
      <w:pPr>
        <w:numPr>
          <w:ilvl w:val="1"/>
          <w:numId w:val="31"/>
        </w:numPr>
        <w:spacing w:after="0" w:line="240" w:lineRule="auto"/>
        <w:ind w:left="716"/>
        <w:jc w:val="both"/>
        <w:rPr>
          <w:rFonts w:ascii="Candara" w:eastAsia="Times New Roman" w:hAnsi="Candara" w:cs="Times New Roman"/>
          <w:b/>
          <w:color w:val="345A8A"/>
          <w:lang w:val="it-IT"/>
        </w:rPr>
      </w:pPr>
      <w:r w:rsidRPr="00E5655B">
        <w:rPr>
          <w:rFonts w:ascii="Candara" w:eastAsia="Times New Roman" w:hAnsi="Candara" w:cs="Times New Roman"/>
          <w:b/>
          <w:color w:val="345A8A"/>
          <w:lang w:val="it-IT"/>
        </w:rPr>
        <w:t>Cause di esclusione</w:t>
      </w:r>
    </w:p>
    <w:p w14:paraId="36ECD55D" w14:textId="77777777" w:rsidR="001129EA" w:rsidRPr="00A61AA3" w:rsidRDefault="001129EA" w:rsidP="00A61AA3">
      <w:pPr>
        <w:spacing w:after="60" w:line="240" w:lineRule="auto"/>
        <w:ind w:left="709"/>
        <w:jc w:val="both"/>
        <w:rPr>
          <w:rFonts w:ascii="Candara" w:eastAsia="Times New Roman" w:hAnsi="Candara" w:cs="Times New Roman"/>
          <w:u w:val="single"/>
          <w:lang w:val="it-IT"/>
        </w:rPr>
      </w:pPr>
      <w:r w:rsidRPr="00A61AA3">
        <w:rPr>
          <w:rFonts w:ascii="Candara" w:eastAsia="Times New Roman" w:hAnsi="Candara" w:cs="Times New Roman"/>
          <w:u w:val="single"/>
          <w:lang w:val="it-IT"/>
        </w:rPr>
        <w:t xml:space="preserve">Sono esclusi, senza che si proceda all'apertura del plico, i </w:t>
      </w:r>
      <w:r w:rsidR="00545CE6" w:rsidRPr="00A61AA3">
        <w:rPr>
          <w:rFonts w:ascii="Candara" w:eastAsia="Times New Roman" w:hAnsi="Candara" w:cs="Times New Roman"/>
          <w:u w:val="single"/>
          <w:lang w:val="it-IT"/>
        </w:rPr>
        <w:t>concorrenti</w:t>
      </w:r>
      <w:r w:rsidRPr="00A61AA3">
        <w:rPr>
          <w:rFonts w:ascii="Candara" w:eastAsia="Times New Roman" w:hAnsi="Candara" w:cs="Times New Roman"/>
          <w:u w:val="single"/>
          <w:lang w:val="it-IT"/>
        </w:rPr>
        <w:t xml:space="preserve"> la cui </w:t>
      </w:r>
      <w:r w:rsidR="00545CE6" w:rsidRPr="00A61AA3">
        <w:rPr>
          <w:rFonts w:ascii="Candara" w:eastAsia="Times New Roman" w:hAnsi="Candara" w:cs="Times New Roman"/>
          <w:u w:val="single"/>
          <w:lang w:val="it-IT"/>
        </w:rPr>
        <w:t>offerta</w:t>
      </w:r>
      <w:r w:rsidRPr="00A61AA3">
        <w:rPr>
          <w:rFonts w:ascii="Candara" w:eastAsia="Times New Roman" w:hAnsi="Candara" w:cs="Times New Roman"/>
          <w:u w:val="single"/>
          <w:lang w:val="it-IT"/>
        </w:rPr>
        <w:t>:</w:t>
      </w:r>
    </w:p>
    <w:p w14:paraId="36C22920" w14:textId="77777777" w:rsidR="001129EA" w:rsidRPr="00E61E10"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è pervenuta dopo il termine perentorio indicato </w:t>
      </w:r>
      <w:r w:rsidR="00545CE6" w:rsidRPr="00E61E10">
        <w:rPr>
          <w:rFonts w:ascii="Candara" w:eastAsia="Times New Roman" w:hAnsi="Candara" w:cs="Times New Roman"/>
          <w:lang w:val="it-IT"/>
        </w:rPr>
        <w:t>nel bando di gara</w:t>
      </w:r>
      <w:r w:rsidRPr="00E61E10">
        <w:rPr>
          <w:rFonts w:ascii="Candara" w:eastAsia="Times New Roman" w:hAnsi="Candara" w:cs="Times New Roman"/>
          <w:lang w:val="it-IT"/>
        </w:rPr>
        <w:t>, indipendentemente dall'entità del ritardo e indipendentemente dalla data di spedizione, restando il recapito a rischio del mittente;</w:t>
      </w:r>
    </w:p>
    <w:p w14:paraId="51B09062" w14:textId="0087861B" w:rsidR="001129EA" w:rsidRPr="00E61E10"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non reca l'indicazione dell'oggetto della </w:t>
      </w:r>
      <w:r w:rsidR="00545CE6" w:rsidRPr="00E61E10">
        <w:rPr>
          <w:rFonts w:ascii="Candara" w:eastAsia="Times New Roman" w:hAnsi="Candara" w:cs="Times New Roman"/>
          <w:lang w:val="it-IT"/>
        </w:rPr>
        <w:t>gara</w:t>
      </w:r>
      <w:r w:rsidRPr="00E61E10">
        <w:rPr>
          <w:rFonts w:ascii="Candara" w:eastAsia="Times New Roman" w:hAnsi="Candara" w:cs="Times New Roman"/>
          <w:lang w:val="it-IT"/>
        </w:rPr>
        <w:t xml:space="preserve"> o la denominazione del </w:t>
      </w:r>
      <w:r w:rsidR="00545CE6" w:rsidRPr="00E61E10">
        <w:rPr>
          <w:rFonts w:ascii="Candara" w:eastAsia="Times New Roman" w:hAnsi="Candara" w:cs="Times New Roman"/>
          <w:lang w:val="it-IT"/>
        </w:rPr>
        <w:t>concorrente</w:t>
      </w:r>
      <w:r w:rsidRPr="00E61E10">
        <w:rPr>
          <w:rFonts w:ascii="Candara" w:eastAsia="Times New Roman" w:hAnsi="Candara" w:cs="Times New Roman"/>
          <w:lang w:val="it-IT"/>
        </w:rPr>
        <w:t>; in caso di raggruppamento temporaneo è sufficiente l'indicazione dell'operatore economico de</w:t>
      </w:r>
      <w:r w:rsidR="00131138" w:rsidRPr="00E61E10">
        <w:rPr>
          <w:rFonts w:ascii="Candara" w:eastAsia="Times New Roman" w:hAnsi="Candara" w:cs="Times New Roman"/>
          <w:lang w:val="it-IT"/>
        </w:rPr>
        <w:t>signato mandatario o capogruppo.</w:t>
      </w:r>
    </w:p>
    <w:p w14:paraId="7D9FDEAF" w14:textId="567A14E6" w:rsidR="001129EA" w:rsidRPr="00A61AA3" w:rsidRDefault="001129EA" w:rsidP="00A61AA3">
      <w:pPr>
        <w:spacing w:after="60" w:line="240" w:lineRule="auto"/>
        <w:ind w:left="709"/>
        <w:jc w:val="both"/>
        <w:rPr>
          <w:rFonts w:ascii="Candara" w:eastAsia="Times New Roman" w:hAnsi="Candara" w:cs="Times New Roman"/>
          <w:u w:val="single"/>
          <w:lang w:val="it-IT"/>
        </w:rPr>
      </w:pPr>
      <w:r w:rsidRPr="00A61AA3">
        <w:rPr>
          <w:rFonts w:ascii="Candara" w:eastAsia="Times New Roman" w:hAnsi="Candara" w:cs="Times New Roman"/>
          <w:u w:val="single"/>
          <w:lang w:val="it-IT"/>
        </w:rPr>
        <w:t>Sono esclusi, dopo l'apertura del plico, fatta salva l’applicazione dell’</w:t>
      </w:r>
      <w:r w:rsidR="00975346" w:rsidRPr="00A61AA3">
        <w:rPr>
          <w:rFonts w:ascii="Candara" w:eastAsia="Times New Roman" w:hAnsi="Candara" w:cs="Times New Roman"/>
          <w:u w:val="single"/>
          <w:lang w:val="it-IT"/>
        </w:rPr>
        <w:t>articolo</w:t>
      </w:r>
      <w:r w:rsidR="00950A66" w:rsidRPr="00A61AA3">
        <w:rPr>
          <w:rFonts w:ascii="Candara" w:eastAsia="Times New Roman" w:hAnsi="Candara" w:cs="Times New Roman"/>
          <w:u w:val="single"/>
          <w:lang w:val="it-IT"/>
        </w:rPr>
        <w:t xml:space="preserve"> </w:t>
      </w:r>
      <w:r w:rsidR="00131138" w:rsidRPr="00A61AA3">
        <w:rPr>
          <w:rFonts w:ascii="Candara" w:eastAsia="Times New Roman" w:hAnsi="Candara" w:cs="Times New Roman"/>
          <w:u w:val="single"/>
          <w:lang w:val="it-IT"/>
        </w:rPr>
        <w:t>83</w:t>
      </w:r>
      <w:r w:rsidR="00950A66" w:rsidRPr="00A61AA3">
        <w:rPr>
          <w:rFonts w:ascii="Candara" w:eastAsia="Times New Roman" w:hAnsi="Candara" w:cs="Times New Roman"/>
          <w:u w:val="single"/>
          <w:lang w:val="it-IT"/>
        </w:rPr>
        <w:t>,</w:t>
      </w:r>
      <w:r w:rsidRPr="00A61AA3">
        <w:rPr>
          <w:rFonts w:ascii="Candara" w:eastAsia="Times New Roman" w:hAnsi="Candara" w:cs="Times New Roman"/>
          <w:u w:val="single"/>
          <w:lang w:val="it-IT"/>
        </w:rPr>
        <w:t xml:space="preserve"> comma </w:t>
      </w:r>
      <w:r w:rsidR="00131138" w:rsidRPr="00A61AA3">
        <w:rPr>
          <w:rFonts w:ascii="Candara" w:eastAsia="Times New Roman" w:hAnsi="Candara" w:cs="Times New Roman"/>
          <w:u w:val="single"/>
          <w:lang w:val="it-IT"/>
        </w:rPr>
        <w:t xml:space="preserve">9 </w:t>
      </w:r>
      <w:r w:rsidR="00545CE6" w:rsidRPr="00A61AA3">
        <w:rPr>
          <w:rFonts w:ascii="Candara" w:eastAsia="Times New Roman" w:hAnsi="Candara" w:cs="Times New Roman"/>
          <w:u w:val="single"/>
          <w:lang w:val="it-IT"/>
        </w:rPr>
        <w:t xml:space="preserve">del </w:t>
      </w:r>
      <w:r w:rsidR="00545CE6" w:rsidRPr="00A61AA3">
        <w:rPr>
          <w:rFonts w:ascii="Candara" w:eastAsia="Times New Roman" w:hAnsi="Candara" w:cs="Times New Roman"/>
          <w:u w:val="single"/>
          <w:lang w:val="it-IT"/>
        </w:rPr>
        <w:lastRenderedPageBreak/>
        <w:t>Codice, i concorrenti</w:t>
      </w:r>
      <w:r w:rsidRPr="00A61AA3">
        <w:rPr>
          <w:rFonts w:ascii="Candara" w:eastAsia="Times New Roman" w:hAnsi="Candara" w:cs="Times New Roman"/>
          <w:u w:val="single"/>
          <w:lang w:val="it-IT"/>
        </w:rPr>
        <w:t>:</w:t>
      </w:r>
    </w:p>
    <w:p w14:paraId="792ECCAB" w14:textId="24809505" w:rsidR="001129EA" w:rsidRPr="00E61E10" w:rsidRDefault="008C20E4"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Pr>
          <w:rFonts w:ascii="Candara" w:eastAsia="Times New Roman" w:hAnsi="Candara" w:cs="Times New Roman"/>
          <w:lang w:val="it-IT"/>
        </w:rPr>
        <w:t xml:space="preserve">che </w:t>
      </w:r>
      <w:r w:rsidR="001129EA" w:rsidRPr="00E61E10">
        <w:rPr>
          <w:rFonts w:ascii="Candara" w:eastAsia="Times New Roman" w:hAnsi="Candara" w:cs="Times New Roman"/>
          <w:lang w:val="it-IT"/>
        </w:rPr>
        <w:t xml:space="preserve">non hanno presentato una o più d'una delle dichiarazioni richieste; </w:t>
      </w:r>
    </w:p>
    <w:p w14:paraId="136EA7F2" w14:textId="73E1B602" w:rsidR="001129EA" w:rsidRPr="00E61E10" w:rsidRDefault="008C20E4"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Pr>
          <w:rFonts w:ascii="Candara" w:eastAsia="Times New Roman" w:hAnsi="Candara" w:cs="Times New Roman"/>
          <w:lang w:val="it-IT"/>
        </w:rPr>
        <w:t xml:space="preserve">che </w:t>
      </w:r>
      <w:r w:rsidR="001129EA" w:rsidRPr="00E61E10">
        <w:rPr>
          <w:rFonts w:ascii="Candara" w:eastAsia="Times New Roman" w:hAnsi="Candara" w:cs="Times New Roman"/>
          <w:lang w:val="it-IT"/>
        </w:rPr>
        <w:t>hanno presentato una o più d'una delle dichiarazioni richieste recanti indicazioni errate, insufficienti, non pertinenti, non veritiere o comunque non idonee all'accertamento dell'esistenza di fatti, circostanze o requisiti per i quali sono prodotte; oppure non sottoscritte dal soggetto competente; oppure non corredate, anche cumulativamente, da almeno una fotocopia del documento di riconoscimento di ciascun sottoscrittore o dichiarante;</w:t>
      </w:r>
    </w:p>
    <w:p w14:paraId="172DB114" w14:textId="351058B9" w:rsidR="001129EA" w:rsidRPr="00A61AA3" w:rsidRDefault="008C20E4"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Pr>
          <w:rFonts w:ascii="Candara" w:eastAsia="Times New Roman" w:hAnsi="Candara" w:cs="Times New Roman"/>
          <w:lang w:val="it-IT"/>
        </w:rPr>
        <w:t xml:space="preserve">che </w:t>
      </w:r>
      <w:r w:rsidR="001129EA" w:rsidRPr="00E61E10">
        <w:rPr>
          <w:rFonts w:ascii="Candara" w:eastAsia="Times New Roman" w:hAnsi="Candara" w:cs="Times New Roman"/>
          <w:lang w:val="it-IT"/>
        </w:rPr>
        <w:t xml:space="preserve">non hanno dichiarato il possesso di uno o più d'uno dei requisiti di partecipazione in </w:t>
      </w:r>
      <w:r w:rsidR="001129EA" w:rsidRPr="00A61AA3">
        <w:rPr>
          <w:rFonts w:ascii="Candara" w:eastAsia="Times New Roman" w:hAnsi="Candara" w:cs="Times New Roman"/>
          <w:lang w:val="it-IT"/>
        </w:rPr>
        <w:t>misura sufficiente oppure non hanno dichiarato il possesso di una o più d'una delle qualificazioni rispetto a quanto prescritto;</w:t>
      </w:r>
    </w:p>
    <w:p w14:paraId="4EEF0EA7" w14:textId="77777777" w:rsidR="001129EA" w:rsidRPr="00A61AA3" w:rsidRDefault="001129EA" w:rsidP="00A61AA3">
      <w:pPr>
        <w:spacing w:after="60" w:line="240" w:lineRule="auto"/>
        <w:ind w:left="709"/>
        <w:jc w:val="both"/>
        <w:rPr>
          <w:rFonts w:ascii="Candara" w:eastAsia="Times New Roman" w:hAnsi="Candara" w:cs="Times New Roman"/>
          <w:b/>
          <w:i/>
          <w:lang w:val="it-IT"/>
        </w:rPr>
      </w:pPr>
      <w:r w:rsidRPr="00A61AA3">
        <w:rPr>
          <w:rFonts w:ascii="Candara" w:eastAsia="Times New Roman" w:hAnsi="Candara" w:cs="Times New Roman"/>
          <w:b/>
          <w:i/>
          <w:lang w:val="it-IT"/>
        </w:rPr>
        <w:t>in caso di raggruppamento temporaneo:</w:t>
      </w:r>
    </w:p>
    <w:p w14:paraId="4411F3F6" w14:textId="77777777"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 xml:space="preserve">che non hanno prodotto l'atto di mandato cui al Capo </w:t>
      </w:r>
      <w:r w:rsidR="00545CE6" w:rsidRPr="00A61AA3">
        <w:rPr>
          <w:rFonts w:ascii="Candara" w:eastAsia="Times New Roman" w:hAnsi="Candara" w:cs="Times New Roman"/>
          <w:lang w:val="it-IT"/>
        </w:rPr>
        <w:t>6, lettera h</w:t>
      </w:r>
      <w:r w:rsidRPr="00A61AA3">
        <w:rPr>
          <w:rFonts w:ascii="Candara" w:eastAsia="Times New Roman" w:hAnsi="Candara" w:cs="Times New Roman"/>
          <w:lang w:val="it-IT"/>
        </w:rPr>
        <w:t xml:space="preserve">), punto </w:t>
      </w:r>
      <w:r w:rsidR="00545CE6" w:rsidRPr="00A61AA3">
        <w:rPr>
          <w:rFonts w:ascii="Candara" w:eastAsia="Times New Roman" w:hAnsi="Candara" w:cs="Times New Roman"/>
          <w:lang w:val="it-IT"/>
        </w:rPr>
        <w:t>h</w:t>
      </w:r>
      <w:r w:rsidRPr="00A61AA3">
        <w:rPr>
          <w:rFonts w:ascii="Candara" w:eastAsia="Times New Roman" w:hAnsi="Candara" w:cs="Times New Roman"/>
          <w:lang w:val="it-IT"/>
        </w:rPr>
        <w:t>.1) se già costituito;</w:t>
      </w:r>
    </w:p>
    <w:p w14:paraId="7FC8EF4B" w14:textId="67D4EE56"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 xml:space="preserve">che non hanno prodotto l'atto di impegno di cui al Capo </w:t>
      </w:r>
      <w:r w:rsidR="00545CE6" w:rsidRPr="00A61AA3">
        <w:rPr>
          <w:rFonts w:ascii="Candara" w:eastAsia="Times New Roman" w:hAnsi="Candara" w:cs="Times New Roman"/>
          <w:lang w:val="it-IT"/>
        </w:rPr>
        <w:t>6</w:t>
      </w:r>
      <w:r w:rsidRPr="00A61AA3">
        <w:rPr>
          <w:rFonts w:ascii="Candara" w:eastAsia="Times New Roman" w:hAnsi="Candara" w:cs="Times New Roman"/>
          <w:lang w:val="it-IT"/>
        </w:rPr>
        <w:t xml:space="preserve">, lettera </w:t>
      </w:r>
      <w:r w:rsidR="00545CE6" w:rsidRPr="00A61AA3">
        <w:rPr>
          <w:rFonts w:ascii="Candara" w:eastAsia="Times New Roman" w:hAnsi="Candara" w:cs="Times New Roman"/>
          <w:lang w:val="it-IT"/>
        </w:rPr>
        <w:t>h</w:t>
      </w:r>
      <w:r w:rsidRPr="00A61AA3">
        <w:rPr>
          <w:rFonts w:ascii="Candara" w:eastAsia="Times New Roman" w:hAnsi="Candara" w:cs="Times New Roman"/>
          <w:lang w:val="it-IT"/>
        </w:rPr>
        <w:t xml:space="preserve">), punto </w:t>
      </w:r>
      <w:r w:rsidR="00545CE6" w:rsidRPr="00A61AA3">
        <w:rPr>
          <w:rFonts w:ascii="Candara" w:eastAsia="Times New Roman" w:hAnsi="Candara" w:cs="Times New Roman"/>
          <w:lang w:val="it-IT"/>
        </w:rPr>
        <w:t>h</w:t>
      </w:r>
      <w:r w:rsidRPr="00A61AA3">
        <w:rPr>
          <w:rFonts w:ascii="Candara" w:eastAsia="Times New Roman" w:hAnsi="Candara" w:cs="Times New Roman"/>
          <w:lang w:val="it-IT"/>
        </w:rPr>
        <w:t xml:space="preserve">.2) </w:t>
      </w:r>
      <w:r w:rsidR="008C20E4" w:rsidRPr="008C20E4">
        <w:rPr>
          <w:rFonts w:ascii="Candara" w:eastAsia="Times New Roman" w:hAnsi="Candara" w:cs="Times New Roman"/>
          <w:lang w:val="it-IT"/>
        </w:rPr>
        <w:t>se da costituire</w:t>
      </w:r>
      <w:r w:rsidRPr="00A61AA3">
        <w:rPr>
          <w:rFonts w:ascii="Candara" w:eastAsia="Times New Roman" w:hAnsi="Candara" w:cs="Times New Roman"/>
          <w:lang w:val="it-IT"/>
        </w:rPr>
        <w:t>;</w:t>
      </w:r>
    </w:p>
    <w:p w14:paraId="5A9102A9" w14:textId="77777777"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che hanno omesso di indicare le quote di partecipazione al raggruppamento temporaneo oppure non hanno indicato i servizi o le parti di servizi da assumere ed eseguire da parte di ciascun operatore economico raggruppato;</w:t>
      </w:r>
    </w:p>
    <w:p w14:paraId="081FF553" w14:textId="77777777" w:rsidR="001129EA" w:rsidRPr="00A61AA3" w:rsidRDefault="001129EA" w:rsidP="00A61AA3">
      <w:pPr>
        <w:spacing w:after="60" w:line="240" w:lineRule="auto"/>
        <w:ind w:left="709"/>
        <w:jc w:val="both"/>
        <w:rPr>
          <w:rFonts w:ascii="Candara" w:eastAsia="Times New Roman" w:hAnsi="Candara" w:cs="Times New Roman"/>
          <w:b/>
          <w:i/>
          <w:lang w:val="it-IT"/>
        </w:rPr>
      </w:pPr>
      <w:r w:rsidRPr="00A61AA3">
        <w:rPr>
          <w:rFonts w:ascii="Candara" w:eastAsia="Times New Roman" w:hAnsi="Candara" w:cs="Times New Roman"/>
          <w:b/>
          <w:i/>
          <w:lang w:val="it-IT"/>
        </w:rPr>
        <w:t>in caso di consorzio stabile:</w:t>
      </w:r>
    </w:p>
    <w:p w14:paraId="4D132228" w14:textId="77777777"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che non avendo indicato di eseguire i servizi direttamente con la propria organizzazione consortile, non ha indicato il consorziato esecutore per il quale si candida;</w:t>
      </w:r>
    </w:p>
    <w:p w14:paraId="72122A6D" w14:textId="77777777" w:rsidR="001129EA" w:rsidRPr="00A61AA3" w:rsidRDefault="00BC68A3" w:rsidP="00A61AA3">
      <w:pPr>
        <w:spacing w:after="60" w:line="240" w:lineRule="auto"/>
        <w:ind w:left="709"/>
        <w:jc w:val="both"/>
        <w:rPr>
          <w:rFonts w:ascii="Candara" w:eastAsia="Times New Roman" w:hAnsi="Candara" w:cs="Times New Roman"/>
          <w:b/>
          <w:i/>
          <w:u w:val="single"/>
          <w:lang w:val="it-IT"/>
        </w:rPr>
      </w:pPr>
      <w:r w:rsidRPr="00A61AA3">
        <w:rPr>
          <w:rFonts w:ascii="Candara" w:eastAsia="Times New Roman" w:hAnsi="Candara" w:cs="Times New Roman"/>
          <w:b/>
          <w:i/>
          <w:u w:val="single"/>
          <w:lang w:val="it-IT"/>
        </w:rPr>
        <w:t>s</w:t>
      </w:r>
      <w:r w:rsidR="001129EA" w:rsidRPr="00A61AA3">
        <w:rPr>
          <w:rFonts w:ascii="Candara" w:eastAsia="Times New Roman" w:hAnsi="Candara" w:cs="Times New Roman"/>
          <w:b/>
          <w:i/>
          <w:u w:val="single"/>
          <w:lang w:val="it-IT"/>
        </w:rPr>
        <w:t xml:space="preserve">ono comunque esclusi i </w:t>
      </w:r>
      <w:r w:rsidR="00545CE6" w:rsidRPr="00A61AA3">
        <w:rPr>
          <w:rFonts w:ascii="Candara" w:eastAsia="Times New Roman" w:hAnsi="Candara" w:cs="Times New Roman"/>
          <w:b/>
          <w:i/>
          <w:u w:val="single"/>
          <w:lang w:val="it-IT"/>
        </w:rPr>
        <w:t>concorrenti</w:t>
      </w:r>
      <w:r w:rsidR="001129EA" w:rsidRPr="00A61AA3">
        <w:rPr>
          <w:rFonts w:ascii="Candara" w:eastAsia="Times New Roman" w:hAnsi="Candara" w:cs="Times New Roman"/>
          <w:b/>
          <w:i/>
          <w:u w:val="single"/>
          <w:lang w:val="it-IT"/>
        </w:rPr>
        <w:t>:</w:t>
      </w:r>
    </w:p>
    <w:p w14:paraId="3DF285E4" w14:textId="396AC9BE"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 xml:space="preserve">per i quali risulta una delle condizioni ostative di cui all'articolo </w:t>
      </w:r>
      <w:r w:rsidR="00131138" w:rsidRPr="00A61AA3">
        <w:rPr>
          <w:rFonts w:ascii="Candara" w:eastAsia="Times New Roman" w:hAnsi="Candara" w:cs="Times New Roman"/>
          <w:lang w:val="it-IT"/>
        </w:rPr>
        <w:t>80</w:t>
      </w:r>
      <w:r w:rsidRPr="00A61AA3">
        <w:rPr>
          <w:rFonts w:ascii="Candara" w:eastAsia="Times New Roman" w:hAnsi="Candara" w:cs="Times New Roman"/>
          <w:lang w:val="it-IT"/>
        </w:rPr>
        <w:t xml:space="preserve"> del </w:t>
      </w:r>
      <w:r w:rsidR="00416AD5" w:rsidRPr="00A61AA3">
        <w:rPr>
          <w:rFonts w:ascii="Candara" w:eastAsia="Times New Roman" w:hAnsi="Candara" w:cs="Times New Roman"/>
          <w:lang w:val="it-IT"/>
        </w:rPr>
        <w:t>Codice</w:t>
      </w:r>
      <w:r w:rsidRPr="00A61AA3">
        <w:rPr>
          <w:rFonts w:ascii="Candara" w:eastAsia="Times New Roman" w:hAnsi="Candara" w:cs="Times New Roman"/>
          <w:lang w:val="it-IT"/>
        </w:rPr>
        <w:t>;</w:t>
      </w:r>
    </w:p>
    <w:p w14:paraId="1C07640E" w14:textId="77777777" w:rsidR="001129EA" w:rsidRPr="00A61AA3"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che si trovano in una delle situazioni che costituiscono causa di esclusione che, ancorché dichiarate inesistenti, sia accertata con qualunque mezzo dalla Stazione appaltante;</w:t>
      </w:r>
    </w:p>
    <w:p w14:paraId="629639F6" w14:textId="50CA5038" w:rsidR="001129EA" w:rsidRPr="00E61E10"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A61AA3">
        <w:rPr>
          <w:rFonts w:ascii="Candara" w:eastAsia="Times New Roman" w:hAnsi="Candara" w:cs="Times New Roman"/>
          <w:lang w:val="it-IT"/>
        </w:rPr>
        <w:t>la cui documentazione è in contrasto con clausole essenziali che regolano la procedura,</w:t>
      </w:r>
      <w:r w:rsidR="00041BB3" w:rsidRPr="00A61AA3">
        <w:rPr>
          <w:rFonts w:ascii="Candara" w:eastAsia="Times New Roman" w:hAnsi="Candara" w:cs="Times New Roman"/>
          <w:lang w:val="it-IT"/>
        </w:rPr>
        <w:t xml:space="preserve"> </w:t>
      </w:r>
      <w:r w:rsidRPr="00A61AA3">
        <w:rPr>
          <w:rFonts w:ascii="Candara" w:eastAsia="Times New Roman" w:hAnsi="Candara" w:cs="Times New Roman"/>
          <w:lang w:val="it-IT"/>
        </w:rPr>
        <w:t xml:space="preserve">prescritte dal </w:t>
      </w:r>
      <w:r w:rsidR="005C5EF6" w:rsidRPr="00A61AA3">
        <w:rPr>
          <w:rFonts w:ascii="Candara" w:eastAsia="Times New Roman" w:hAnsi="Candara" w:cs="Times New Roman"/>
          <w:lang w:val="it-IT"/>
        </w:rPr>
        <w:t>Codice</w:t>
      </w:r>
      <w:r w:rsidRPr="00A61AA3">
        <w:rPr>
          <w:rFonts w:ascii="Candara" w:eastAsia="Times New Roman" w:hAnsi="Candara" w:cs="Times New Roman"/>
          <w:lang w:val="it-IT"/>
        </w:rPr>
        <w:t xml:space="preserve">, ancorché </w:t>
      </w:r>
      <w:r w:rsidRPr="00E61E10">
        <w:rPr>
          <w:rFonts w:ascii="Candara" w:eastAsia="Times New Roman" w:hAnsi="Candara" w:cs="Times New Roman"/>
          <w:lang w:val="it-IT"/>
        </w:rPr>
        <w:t>non indicate nel presente elenco;</w:t>
      </w:r>
    </w:p>
    <w:p w14:paraId="383A7A25" w14:textId="77777777" w:rsidR="001129EA" w:rsidRPr="00E61E10" w:rsidRDefault="001129EA" w:rsidP="00A7058C">
      <w:pPr>
        <w:pStyle w:val="Paragrafoelenco"/>
        <w:numPr>
          <w:ilvl w:val="0"/>
          <w:numId w:val="2"/>
        </w:numPr>
        <w:spacing w:after="60" w:line="240" w:lineRule="auto"/>
        <w:ind w:hanging="316"/>
        <w:contextualSpacing w:val="0"/>
        <w:jc w:val="both"/>
        <w:rPr>
          <w:rFonts w:ascii="Candara" w:eastAsia="Times New Roman" w:hAnsi="Candara" w:cs="Times New Roman"/>
          <w:lang w:val="it-IT"/>
        </w:rPr>
      </w:pPr>
      <w:r w:rsidRPr="00E61E10">
        <w:rPr>
          <w:rFonts w:ascii="Candara" w:eastAsia="Times New Roman" w:hAnsi="Candara" w:cs="Times New Roman"/>
          <w:lang w:val="it-IT"/>
        </w:rPr>
        <w:t>la cui documentazione è in contrasto con altre prescrizioni legislative inderogabili, con le norme di ordine pubblico o con i principi generali dell'ordinamento giuridico.</w:t>
      </w:r>
    </w:p>
    <w:p w14:paraId="014A9328" w14:textId="77777777" w:rsidR="00D03DE8" w:rsidRDefault="00D03DE8" w:rsidP="00CA3CCD">
      <w:pPr>
        <w:pStyle w:val="Paragrafoelenco"/>
        <w:spacing w:after="0" w:line="240" w:lineRule="auto"/>
        <w:ind w:left="1025"/>
        <w:jc w:val="both"/>
        <w:rPr>
          <w:rFonts w:ascii="Candara" w:eastAsia="Times New Roman" w:hAnsi="Candara" w:cs="Times New Roman"/>
          <w:lang w:val="it-IT"/>
        </w:rPr>
      </w:pPr>
    </w:p>
    <w:p w14:paraId="6EC83913" w14:textId="77777777" w:rsidR="008C20E4" w:rsidRPr="00E61E10" w:rsidRDefault="008C20E4" w:rsidP="00CA3CCD">
      <w:pPr>
        <w:pStyle w:val="Paragrafoelenco"/>
        <w:spacing w:after="0" w:line="240" w:lineRule="auto"/>
        <w:ind w:left="1025"/>
        <w:jc w:val="both"/>
        <w:rPr>
          <w:rFonts w:ascii="Candara" w:eastAsia="Times New Roman" w:hAnsi="Candara" w:cs="Times New Roman"/>
          <w:lang w:val="it-IT"/>
        </w:rPr>
      </w:pPr>
    </w:p>
    <w:p w14:paraId="24FC065A" w14:textId="77777777" w:rsidR="001129EA" w:rsidRPr="00E61E10" w:rsidRDefault="00674C7C" w:rsidP="00A61AA3">
      <w:pPr>
        <w:pStyle w:val="Titolo1"/>
        <w:tabs>
          <w:tab w:val="left" w:pos="284"/>
        </w:tabs>
        <w:spacing w:before="0" w:after="120" w:line="240" w:lineRule="auto"/>
        <w:rPr>
          <w:rFonts w:ascii="Candara" w:hAnsi="Candara"/>
          <w:sz w:val="24"/>
        </w:rPr>
      </w:pPr>
      <w:r w:rsidRPr="00E61E10">
        <w:rPr>
          <w:rFonts w:ascii="Candara" w:hAnsi="Candara"/>
          <w:sz w:val="24"/>
        </w:rPr>
        <w:t>4.</w:t>
      </w:r>
      <w:r w:rsidRPr="00E61E10">
        <w:rPr>
          <w:rFonts w:ascii="Candara" w:hAnsi="Candara"/>
          <w:sz w:val="24"/>
        </w:rPr>
        <w:tab/>
      </w:r>
      <w:r w:rsidR="001129EA" w:rsidRPr="00E61E10">
        <w:rPr>
          <w:rFonts w:ascii="Candara" w:hAnsi="Candara"/>
          <w:sz w:val="24"/>
        </w:rPr>
        <w:t>INFORMAZIONI COMPLEMENTARI E PRESCRIZIONI CONTRATTUALI</w:t>
      </w:r>
    </w:p>
    <w:p w14:paraId="03C88257" w14:textId="77777777" w:rsidR="001129EA" w:rsidRPr="008C20E4" w:rsidRDefault="001129EA" w:rsidP="00BD19E3">
      <w:pPr>
        <w:numPr>
          <w:ilvl w:val="1"/>
          <w:numId w:val="35"/>
        </w:numPr>
        <w:spacing w:after="60" w:line="240" w:lineRule="auto"/>
        <w:jc w:val="both"/>
        <w:rPr>
          <w:rFonts w:ascii="Candara" w:eastAsia="Times New Roman" w:hAnsi="Candara" w:cs="Times New Roman"/>
          <w:b/>
          <w:color w:val="345A8A"/>
          <w:lang w:val="it-IT"/>
        </w:rPr>
      </w:pPr>
      <w:r w:rsidRPr="008C20E4">
        <w:rPr>
          <w:rFonts w:ascii="Candara" w:eastAsia="Times New Roman" w:hAnsi="Candara" w:cs="Times New Roman"/>
          <w:b/>
          <w:color w:val="345A8A"/>
          <w:lang w:val="it-IT"/>
        </w:rPr>
        <w:t>Modalità di verifica dei requisiti di partecipazione</w:t>
      </w:r>
    </w:p>
    <w:p w14:paraId="2F1210C8" w14:textId="77777777" w:rsidR="00601AEC" w:rsidRPr="00E61E10" w:rsidRDefault="00601AEC" w:rsidP="00A61AA3">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La verifica del possesso dei requisiti di carattere generale, tecnico-organizzativo ed economico-finanziario avviene, ai sensi dell’articolo 216, comma 13 del Codice, attraverso l’utilizzo del sistema AVCPASS, reso disponibile dall’Autorità per la Vigilanza sui Contratti pubblici di Lavori, Servizi e Forniture, ora Autorità Nazionale Anticorruzione (nel prosieguo, Autorità) con la delibera attuativa n. 111 del 20 dicembre 2012 e s.m.i. </w:t>
      </w:r>
      <w:r w:rsidRPr="00E61E10">
        <w:rPr>
          <w:rFonts w:ascii="Candara" w:eastAsia="Times New Roman" w:hAnsi="Candara" w:cs="Times New Roman"/>
          <w:u w:val="single"/>
          <w:lang w:val="it-IT"/>
        </w:rPr>
        <w:t>Pertanto, tutti i soggetti interessati a partecipare alla procedura ed invitati, accedendo all’apposito link sul portale dell’Autorità www.anticorruzione.it (Servizi ad accesso riservato-AVCPASS) secondo le istruzioni ivi contenute, devono, obbligatoriamente, registrarsi al sistema AVCPASS</w:t>
      </w:r>
      <w:r w:rsidRPr="00E61E10">
        <w:rPr>
          <w:rFonts w:ascii="Candara" w:eastAsia="Times New Roman" w:hAnsi="Candara" w:cs="Times New Roman"/>
          <w:lang w:val="it-IT"/>
        </w:rPr>
        <w:t xml:space="preserve"> e, con riferimento al CIG indicato al punto 1 del presente disciplinare, acquisire il “PASSOE”, di cui all’articolo 2, comma 3.2 della succitata Delibera attuativa, da produrre in sede di gara inserendolo nella busta A del successivo punto 10.</w:t>
      </w:r>
    </w:p>
    <w:p w14:paraId="4469AC18" w14:textId="409F8241" w:rsidR="00975D2C" w:rsidRDefault="00601AEC" w:rsidP="00A61AA3">
      <w:pPr>
        <w:spacing w:after="60" w:line="240" w:lineRule="auto"/>
        <w:ind w:left="709"/>
        <w:jc w:val="both"/>
        <w:rPr>
          <w:rFonts w:ascii="Candara" w:eastAsia="Times New Roman" w:hAnsi="Candara" w:cs="Times New Roman"/>
          <w:lang w:val="it-IT"/>
        </w:rPr>
      </w:pPr>
      <w:r w:rsidRPr="00D96FC2">
        <w:rPr>
          <w:rFonts w:ascii="Candara" w:eastAsia="Times New Roman" w:hAnsi="Candara" w:cs="Times New Roman"/>
          <w:b/>
          <w:i/>
          <w:color w:val="C00000"/>
          <w:lang w:val="it-IT"/>
        </w:rPr>
        <w:lastRenderedPageBreak/>
        <w:t>(</w:t>
      </w:r>
      <w:r w:rsidRPr="00D96FC2">
        <w:rPr>
          <w:rFonts w:ascii="Candara" w:eastAsia="Times New Roman" w:hAnsi="Candara" w:cs="Times New Roman"/>
          <w:b/>
          <w:i/>
          <w:color w:val="C00000"/>
          <w:u w:val="single"/>
          <w:lang w:val="it-IT"/>
        </w:rPr>
        <w:t xml:space="preserve">nel caso non trovi applicazione l’articolo 216, comma 13 del Codice </w:t>
      </w:r>
      <w:r w:rsidR="00D96FC2">
        <w:rPr>
          <w:rFonts w:ascii="Candara" w:eastAsia="Times New Roman" w:hAnsi="Candara" w:cs="Times New Roman"/>
          <w:b/>
          <w:i/>
          <w:color w:val="C00000"/>
          <w:u w:val="single"/>
          <w:lang w:val="it-IT"/>
        </w:rPr>
        <w:t>–</w:t>
      </w:r>
      <w:r w:rsidRPr="00D96FC2">
        <w:rPr>
          <w:rFonts w:ascii="Candara" w:eastAsia="Times New Roman" w:hAnsi="Candara" w:cs="Times New Roman"/>
          <w:b/>
          <w:i/>
          <w:color w:val="C00000"/>
          <w:u w:val="single"/>
          <w:lang w:val="it-IT"/>
        </w:rPr>
        <w:t xml:space="preserve"> AVCPASS</w:t>
      </w:r>
      <w:r w:rsidR="00D96FC2">
        <w:rPr>
          <w:rFonts w:ascii="Candara" w:eastAsia="Times New Roman" w:hAnsi="Candara" w:cs="Times New Roman"/>
          <w:b/>
          <w:i/>
          <w:color w:val="C00000"/>
          <w:u w:val="single"/>
          <w:lang w:val="it-IT"/>
        </w:rPr>
        <w:t>:</w:t>
      </w:r>
      <w:r w:rsidRPr="00D96FC2">
        <w:rPr>
          <w:rFonts w:ascii="Candara" w:eastAsia="Times New Roman" w:hAnsi="Candara" w:cs="Times New Roman"/>
          <w:b/>
          <w:i/>
          <w:color w:val="C00000"/>
          <w:lang w:val="it-IT"/>
        </w:rPr>
        <w:t>)</w:t>
      </w:r>
      <w:r w:rsidRPr="00E61E10">
        <w:rPr>
          <w:rFonts w:ascii="Candara" w:eastAsia="Times New Roman" w:hAnsi="Candara" w:cs="Times New Roman"/>
          <w:lang w:val="it-IT"/>
        </w:rPr>
        <w:t xml:space="preserve"> La verifica del possesso dei requisiti di carattere generale, tecnico-organizzativo ed economico-finanziario avviene mediante l'applicazione delle disposizioni previste dal Codice e dal Regolamento.</w:t>
      </w:r>
    </w:p>
    <w:p w14:paraId="00760F76" w14:textId="77777777" w:rsidR="00D865A1" w:rsidRPr="00D865A1" w:rsidRDefault="00D865A1" w:rsidP="00A61AA3">
      <w:pPr>
        <w:spacing w:after="60" w:line="240" w:lineRule="auto"/>
        <w:ind w:left="709"/>
        <w:jc w:val="both"/>
        <w:rPr>
          <w:rFonts w:ascii="Candara" w:eastAsia="Times New Roman" w:hAnsi="Candara" w:cs="Times New Roman"/>
          <w:lang w:val="it-IT"/>
        </w:rPr>
      </w:pPr>
    </w:p>
    <w:p w14:paraId="6F0480BE" w14:textId="77777777" w:rsidR="001129EA" w:rsidRPr="00D865A1" w:rsidRDefault="001129EA" w:rsidP="00A7058C">
      <w:pPr>
        <w:numPr>
          <w:ilvl w:val="1"/>
          <w:numId w:val="35"/>
        </w:numPr>
        <w:spacing w:after="60" w:line="240" w:lineRule="auto"/>
        <w:ind w:left="716"/>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Effettuazione del sopralluogo e presa visione della documentazione di gara</w:t>
      </w:r>
    </w:p>
    <w:p w14:paraId="1ACBDB8F" w14:textId="582F739F" w:rsidR="002D38F0" w:rsidRPr="00E61E10" w:rsidRDefault="00D865A1" w:rsidP="00D96FC2">
      <w:pPr>
        <w:spacing w:after="60" w:line="240" w:lineRule="auto"/>
        <w:ind w:left="709"/>
        <w:jc w:val="both"/>
        <w:rPr>
          <w:rFonts w:ascii="Candara" w:eastAsia="Times New Roman" w:hAnsi="Candara" w:cs="Times New Roman"/>
          <w:u w:val="single"/>
          <w:lang w:val="it-IT"/>
        </w:rPr>
      </w:pPr>
      <w:r w:rsidRPr="00D865A1">
        <w:rPr>
          <w:rFonts w:ascii="Candara" w:eastAsia="Times New Roman" w:hAnsi="Candara" w:cs="Times New Roman"/>
          <w:b/>
          <w:bCs/>
          <w:i/>
          <w:color w:val="C00000"/>
          <w:lang w:val="it-IT" w:eastAsia="ar-SA"/>
        </w:rPr>
        <w:t>(</w:t>
      </w:r>
      <w:r w:rsidRPr="00D865A1">
        <w:rPr>
          <w:rFonts w:ascii="Candara" w:eastAsia="Times New Roman" w:hAnsi="Candara" w:cs="Times New Roman"/>
          <w:b/>
          <w:bCs/>
          <w:i/>
          <w:color w:val="C00000"/>
          <w:u w:val="single"/>
          <w:lang w:val="it-IT" w:eastAsia="ar-SA"/>
        </w:rPr>
        <w:t>facoltativo/sconsigliato in quanto riduce la concorrenza</w:t>
      </w:r>
      <w:r w:rsidRPr="00D865A1">
        <w:rPr>
          <w:rFonts w:ascii="Candara" w:eastAsia="Times New Roman" w:hAnsi="Candara" w:cs="Times New Roman"/>
          <w:b/>
          <w:bCs/>
          <w:i/>
          <w:color w:val="C00000"/>
          <w:lang w:val="it-IT" w:eastAsia="ar-SA"/>
        </w:rPr>
        <w:t>)</w:t>
      </w:r>
      <w:r w:rsidRPr="00D865A1">
        <w:rPr>
          <w:rFonts w:ascii="Candara" w:eastAsia="Times New Roman" w:hAnsi="Candara" w:cs="Times New Roman"/>
          <w:b/>
          <w:bCs/>
          <w:i/>
          <w:lang w:val="it-IT" w:eastAsia="ar-SA"/>
        </w:rPr>
        <w:t xml:space="preserve"> </w:t>
      </w:r>
      <w:r w:rsidR="002D38F0" w:rsidRPr="00E61E10">
        <w:rPr>
          <w:rFonts w:ascii="Candara" w:eastAsia="Times New Roman" w:hAnsi="Candara" w:cs="Times New Roman"/>
          <w:lang w:val="it-IT"/>
        </w:rPr>
        <w:t>Il</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sopralluogo</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b/>
          <w:bCs/>
          <w:u w:val="thick"/>
          <w:lang w:val="it-IT"/>
        </w:rPr>
        <w:t>è</w:t>
      </w:r>
      <w:r w:rsidR="00041BB3" w:rsidRPr="00E61E10">
        <w:rPr>
          <w:rFonts w:ascii="Candara" w:eastAsia="Times New Roman" w:hAnsi="Candara" w:cs="Times New Roman"/>
          <w:b/>
          <w:bCs/>
          <w:u w:val="thick"/>
          <w:lang w:val="it-IT"/>
        </w:rPr>
        <w:t xml:space="preserve"> </w:t>
      </w:r>
      <w:r w:rsidR="002D38F0" w:rsidRPr="00E61E10">
        <w:rPr>
          <w:rFonts w:ascii="Candara" w:eastAsia="Times New Roman" w:hAnsi="Candara" w:cs="Times New Roman"/>
          <w:b/>
          <w:bCs/>
          <w:u w:val="thick"/>
          <w:lang w:val="it-IT"/>
        </w:rPr>
        <w:t>obbligatorio</w:t>
      </w:r>
      <w:r w:rsidR="002D38F0"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mancata</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effettuazione</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sopralluogo</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sarà</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causa</w:t>
      </w:r>
      <w:r w:rsidR="00041BB3" w:rsidRPr="00E61E10">
        <w:rPr>
          <w:rFonts w:ascii="Candara" w:eastAsia="Times New Roman" w:hAnsi="Candara" w:cs="Times New Roman"/>
          <w:lang w:val="it-IT"/>
        </w:rPr>
        <w:t xml:space="preserve"> </w:t>
      </w:r>
      <w:r w:rsidR="002D38F0" w:rsidRPr="00E61E10">
        <w:rPr>
          <w:rFonts w:ascii="Candara" w:eastAsia="Times New Roman" w:hAnsi="Candara" w:cs="Times New Roman"/>
          <w:lang w:val="it-IT"/>
        </w:rPr>
        <w:t xml:space="preserve">di </w:t>
      </w:r>
      <w:r w:rsidR="002D38F0" w:rsidRPr="00E61E10">
        <w:rPr>
          <w:rFonts w:ascii="Candara" w:eastAsia="Times New Roman" w:hAnsi="Candara" w:cs="Times New Roman"/>
          <w:b/>
          <w:bCs/>
          <w:lang w:val="it-IT"/>
        </w:rPr>
        <w:t>esclusione dalla procedura di gara.</w:t>
      </w:r>
    </w:p>
    <w:p w14:paraId="19B2AB08" w14:textId="77777777" w:rsidR="002D38F0" w:rsidRPr="00E61E10" w:rsidRDefault="002D38F0" w:rsidP="00D96FC2">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termine indicato per la presa visione della documentazione di gara e per l’inoltro della richiesta di sopralluogo,</w:t>
      </w:r>
      <w:r w:rsidR="00041BB3" w:rsidRPr="00E61E10">
        <w:rPr>
          <w:rFonts w:ascii="Candara" w:eastAsia="Times New Roman" w:hAnsi="Candara" w:cs="Times New Roman"/>
          <w:lang w:val="it-IT"/>
        </w:rPr>
        <w:t xml:space="preserve"> </w:t>
      </w:r>
      <w:r w:rsidRPr="00E61E10">
        <w:rPr>
          <w:rFonts w:ascii="Candara" w:eastAsia="Times New Roman" w:hAnsi="Candara" w:cs="Times New Roman"/>
          <w:b/>
          <w:bCs/>
          <w:u w:val="thick"/>
          <w:lang w:val="it-IT"/>
        </w:rPr>
        <w:t>è tassativo</w:t>
      </w:r>
      <w:r w:rsidRPr="00E61E10">
        <w:rPr>
          <w:rFonts w:ascii="Candara" w:eastAsia="Times New Roman" w:hAnsi="Candara" w:cs="Times New Roman"/>
          <w:b/>
          <w:bCs/>
          <w:lang w:val="it-IT"/>
        </w:rPr>
        <w:t xml:space="preserve">. </w:t>
      </w:r>
      <w:r w:rsidRPr="00E61E10">
        <w:rPr>
          <w:rFonts w:ascii="Candara" w:eastAsia="Times New Roman" w:hAnsi="Candara" w:cs="Times New Roman"/>
          <w:lang w:val="it-IT"/>
        </w:rPr>
        <w:t xml:space="preserve">Sarà possibile prendere visione della documentazione di gara, per la formulazione dell’offerta, presso gli uffici del responsabile del procedimento siti in </w:t>
      </w:r>
      <w:r w:rsidR="00926CA4" w:rsidRPr="00E61E10">
        <w:rPr>
          <w:rFonts w:ascii="Candara" w:eastAsia="Times New Roman" w:hAnsi="Candara" w:cs="Times New Roman"/>
          <w:lang w:val="it-IT"/>
        </w:rPr>
        <w:t>_________________________</w:t>
      </w:r>
      <w:r w:rsidRPr="00E61E10">
        <w:rPr>
          <w:rFonts w:ascii="Candara" w:eastAsia="Times New Roman" w:hAnsi="Candara" w:cs="Times New Roman"/>
          <w:lang w:val="it-IT"/>
        </w:rPr>
        <w:t xml:space="preserve"> nei giorni feriali dal lunedì al venerdì dalle ore </w:t>
      </w:r>
      <w:r w:rsidR="00926CA4" w:rsidRPr="00E61E10">
        <w:rPr>
          <w:rFonts w:ascii="Candara" w:eastAsia="Times New Roman" w:hAnsi="Candara" w:cs="Times New Roman"/>
          <w:lang w:val="it-IT"/>
        </w:rPr>
        <w:t>_____</w:t>
      </w:r>
      <w:r w:rsidRPr="00E61E10">
        <w:rPr>
          <w:rFonts w:ascii="Candara" w:eastAsia="Times New Roman" w:hAnsi="Candara" w:cs="Times New Roman"/>
          <w:lang w:val="it-IT"/>
        </w:rPr>
        <w:t xml:space="preserve"> alle ore</w:t>
      </w:r>
      <w:r w:rsidR="00926CA4" w:rsidRPr="00E61E10">
        <w:rPr>
          <w:rFonts w:ascii="Candara" w:eastAsia="Times New Roman" w:hAnsi="Candara" w:cs="Times New Roman"/>
          <w:lang w:val="it-IT"/>
        </w:rPr>
        <w:t xml:space="preserve"> _____</w:t>
      </w:r>
      <w:r w:rsidRPr="00E61E10">
        <w:rPr>
          <w:rFonts w:ascii="Candara" w:eastAsia="Times New Roman" w:hAnsi="Candara" w:cs="Times New Roman"/>
          <w:lang w:val="it-IT"/>
        </w:rPr>
        <w:t>, previo appuntamento telefonico al numero</w:t>
      </w:r>
      <w:r w:rsidR="00926CA4" w:rsidRPr="00E61E10">
        <w:rPr>
          <w:rFonts w:ascii="Candara" w:eastAsia="Times New Roman" w:hAnsi="Candara" w:cs="Times New Roman"/>
          <w:lang w:val="it-IT"/>
        </w:rPr>
        <w:t xml:space="preserve"> ____________</w:t>
      </w:r>
      <w:r w:rsidRPr="00E61E10">
        <w:rPr>
          <w:rFonts w:ascii="Candara" w:eastAsia="Times New Roman" w:hAnsi="Candara" w:cs="Times New Roman"/>
          <w:lang w:val="it-IT"/>
        </w:rPr>
        <w:t>.</w:t>
      </w:r>
    </w:p>
    <w:p w14:paraId="76582094" w14:textId="77777777" w:rsidR="002D38F0" w:rsidRPr="00E61E10" w:rsidRDefault="002D38F0" w:rsidP="00D865A1">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soggetto incaricato dal concorrente della visione della documentazione dovrà dimostrare la propria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titolarità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rappresentanza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tramite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delega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firmata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titolare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legale rappresentante del soggetto che intende concorrere.</w:t>
      </w:r>
    </w:p>
    <w:p w14:paraId="08E04735" w14:textId="77777777" w:rsidR="002D38F0" w:rsidRPr="00E61E10" w:rsidRDefault="002D38F0" w:rsidP="00D865A1">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Ai fini dell’effettuazione del prescritto </w:t>
      </w:r>
      <w:r w:rsidRPr="00E61E10">
        <w:rPr>
          <w:rFonts w:ascii="Candara" w:eastAsia="Times New Roman" w:hAnsi="Candara" w:cs="Times New Roman"/>
          <w:b/>
          <w:bCs/>
          <w:lang w:val="it-IT"/>
        </w:rPr>
        <w:t xml:space="preserve">sopralluogo sui luoghi interessati ai servizi, </w:t>
      </w:r>
      <w:r w:rsidRPr="00E61E10">
        <w:rPr>
          <w:rFonts w:ascii="Candara" w:eastAsia="Times New Roman" w:hAnsi="Candara" w:cs="Times New Roman"/>
          <w:lang w:val="it-IT"/>
        </w:rPr>
        <w:t xml:space="preserve">i concorrenti devono inviare all’amministrazione appaltante, </w:t>
      </w:r>
      <w:r w:rsidRPr="00E61E10">
        <w:rPr>
          <w:rFonts w:ascii="Candara" w:eastAsia="Times New Roman" w:hAnsi="Candara" w:cs="Times New Roman"/>
          <w:b/>
          <w:bCs/>
          <w:lang w:val="it-IT"/>
        </w:rPr>
        <w:t>non oltre</w:t>
      </w:r>
      <w:r w:rsidR="00926CA4" w:rsidRPr="00E61E10">
        <w:rPr>
          <w:rFonts w:ascii="Candara" w:eastAsia="Times New Roman" w:hAnsi="Candara" w:cs="Times New Roman"/>
          <w:lang w:val="it-IT"/>
        </w:rPr>
        <w:t xml:space="preserve"> _____ </w:t>
      </w:r>
      <w:r w:rsidRPr="00E61E10">
        <w:rPr>
          <w:rFonts w:ascii="Candara" w:eastAsia="Times New Roman" w:hAnsi="Candara" w:cs="Times New Roman"/>
          <w:b/>
          <w:bCs/>
          <w:lang w:val="it-IT"/>
        </w:rPr>
        <w:t xml:space="preserve">giorni </w:t>
      </w:r>
      <w:r w:rsidRPr="00E61E10">
        <w:rPr>
          <w:rFonts w:ascii="Candara" w:eastAsia="Times New Roman" w:hAnsi="Candara" w:cs="Times New Roman"/>
          <w:lang w:val="it-IT"/>
        </w:rPr>
        <w:t xml:space="preserve">dalla data di pubblicazione del bando di gara, all’indirizzo </w:t>
      </w:r>
      <w:r w:rsidR="00926CA4" w:rsidRPr="00E61E10">
        <w:rPr>
          <w:rFonts w:ascii="Candara" w:eastAsia="Times New Roman" w:hAnsi="Candara" w:cs="Times New Roman"/>
          <w:lang w:val="it-IT"/>
        </w:rPr>
        <w:t xml:space="preserve">____________ </w:t>
      </w:r>
      <w:r w:rsidRPr="00E61E10">
        <w:rPr>
          <w:rFonts w:ascii="Candara" w:eastAsia="Times New Roman" w:hAnsi="Candara" w:cs="Times New Roman"/>
          <w:lang w:val="it-IT"/>
        </w:rPr>
        <w:t>/fax</w:t>
      </w:r>
      <w:r w:rsidR="00926CA4" w:rsidRPr="00E61E10">
        <w:rPr>
          <w:rFonts w:ascii="Candara" w:eastAsia="Times New Roman" w:hAnsi="Candara" w:cs="Times New Roman"/>
          <w:lang w:val="it-IT"/>
        </w:rPr>
        <w:t xml:space="preserve"> ___________ </w:t>
      </w:r>
      <w:r w:rsidR="00025B8C" w:rsidRPr="00E61E10">
        <w:rPr>
          <w:rFonts w:ascii="Candara" w:eastAsia="Times New Roman" w:hAnsi="Candara" w:cs="Times New Roman"/>
          <w:lang w:val="it-IT"/>
        </w:rPr>
        <w:t>/</w:t>
      </w:r>
      <w:r w:rsidRPr="00E61E10">
        <w:rPr>
          <w:rFonts w:ascii="Candara" w:eastAsia="Times New Roman" w:hAnsi="Candara" w:cs="Times New Roman"/>
          <w:lang w:val="it-IT"/>
        </w:rPr>
        <w:t xml:space="preserve">posta elettronica certificata </w:t>
      </w:r>
      <w:r w:rsidR="00926CA4" w:rsidRPr="00E61E10">
        <w:rPr>
          <w:rFonts w:ascii="Candara" w:eastAsia="Times New Roman" w:hAnsi="Candara" w:cs="Times New Roman"/>
          <w:lang w:val="it-IT"/>
        </w:rPr>
        <w:t>____________________</w:t>
      </w:r>
      <w:r w:rsidRPr="00E61E10">
        <w:rPr>
          <w:rFonts w:ascii="Candara" w:eastAsia="Times New Roman" w:hAnsi="Candara" w:cs="Times New Roman"/>
          <w:lang w:val="it-IT"/>
        </w:rPr>
        <w:t>, una richiesta di sopralluogo indicando nome e cognome, con i relativi dati anagrafici delle persone incaricate di effettuarlo. La richiesta deve specificare l’indirizzo/numero di fax/posta elettronica, cui indirizzare la convocazione.</w:t>
      </w:r>
    </w:p>
    <w:p w14:paraId="1F187FFE" w14:textId="77777777" w:rsidR="002D38F0" w:rsidRPr="00E61E10" w:rsidRDefault="002D38F0" w:rsidP="00D865A1">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sopralluogo viene effettuato nei soli giorni stabiliti dall’amministrazione aggiudicatrice. Data e luogo del sopralluogo sono comunicati con almeno</w:t>
      </w:r>
      <w:r w:rsidR="00926CA4" w:rsidRPr="00E61E10">
        <w:rPr>
          <w:rFonts w:ascii="Candara" w:eastAsia="Times New Roman" w:hAnsi="Candara" w:cs="Times New Roman"/>
          <w:lang w:val="it-IT"/>
        </w:rPr>
        <w:t xml:space="preserve"> _____ </w:t>
      </w:r>
      <w:r w:rsidRPr="00E61E10">
        <w:rPr>
          <w:rFonts w:ascii="Candara" w:eastAsia="Times New Roman" w:hAnsi="Candara" w:cs="Times New Roman"/>
          <w:lang w:val="it-IT"/>
        </w:rPr>
        <w:t>giorni di anticipo. All’atto del sopralluogo ciascun incaricato deve sottoscrivere il documento, predisposto dall’amministrazione aggiudicatrice, a conferma dell’effettuato sopralluogo e del ritiro della relativa dichiarazione attestante tale operazione.</w:t>
      </w:r>
    </w:p>
    <w:p w14:paraId="09F2EE8C" w14:textId="6D1C8AAC" w:rsidR="002D38F0" w:rsidRPr="00E61E10" w:rsidRDefault="002D38F0" w:rsidP="00D865A1">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sopralluogo deve essere effettuato da un rappresentante legale, o da un direttore tecnico del concorrente,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risultanti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certificato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CCIAA </w:t>
      </w:r>
      <w:r w:rsidR="003F41D0" w:rsidRPr="00E61E10">
        <w:rPr>
          <w:rFonts w:ascii="Candara" w:eastAsia="Times New Roman" w:hAnsi="Candara" w:cs="Times New Roman"/>
          <w:lang w:val="it-IT"/>
        </w:rPr>
        <w:t xml:space="preserve">in caso di concorrenti in forma societaria, dal professionista singolo o associato </w:t>
      </w:r>
      <w:r w:rsidR="00601AEC" w:rsidRPr="00E61E10">
        <w:rPr>
          <w:rFonts w:ascii="Candara" w:eastAsia="Times New Roman" w:hAnsi="Candara" w:cs="Times New Roman"/>
          <w:lang w:val="it-IT"/>
        </w:rPr>
        <w:t>negli altri</w:t>
      </w:r>
      <w:r w:rsidR="003F41D0" w:rsidRPr="00E61E10">
        <w:rPr>
          <w:rFonts w:ascii="Candara" w:eastAsia="Times New Roman" w:hAnsi="Candara" w:cs="Times New Roman"/>
          <w:lang w:val="it-IT"/>
        </w:rPr>
        <w:t xml:space="preserve"> casi</w:t>
      </w:r>
      <w:r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può</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essere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fatto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anche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soggetto diverso solo se munito di procura notarile o altro atto di delega scritto</w:t>
      </w:r>
      <w:r w:rsidR="00601AEC" w:rsidRPr="00E61E10">
        <w:rPr>
          <w:rFonts w:ascii="Candara" w:eastAsia="Times New Roman" w:hAnsi="Candara" w:cs="Times New Roman"/>
          <w:lang w:val="it-IT"/>
        </w:rPr>
        <w:t>,</w:t>
      </w:r>
      <w:r w:rsidRPr="00E61E10">
        <w:rPr>
          <w:rFonts w:ascii="Candara" w:eastAsia="Times New Roman" w:hAnsi="Candara" w:cs="Times New Roman"/>
          <w:lang w:val="it-IT"/>
        </w:rPr>
        <w:t xml:space="preserve"> purché dipendente dell’operatore economico concorrente.</w:t>
      </w:r>
    </w:p>
    <w:p w14:paraId="47B617F9" w14:textId="5800C2C9" w:rsidR="002D38F0" w:rsidRPr="00E61E10" w:rsidRDefault="002D38F0" w:rsidP="00D865A1">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caso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raggruppamento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temporaneo</w:t>
      </w:r>
      <w:r w:rsidR="003F41D0" w:rsidRPr="00E61E10">
        <w:rPr>
          <w:rFonts w:ascii="Candara" w:eastAsia="Times New Roman" w:hAnsi="Candara" w:cs="Times New Roman"/>
          <w:lang w:val="it-IT"/>
        </w:rPr>
        <w:t xml:space="preserve"> </w:t>
      </w:r>
      <w:r w:rsidRPr="00E61E10">
        <w:rPr>
          <w:rFonts w:ascii="Candara" w:eastAsia="Times New Roman" w:hAnsi="Candara" w:cs="Times New Roman"/>
          <w:lang w:val="it-IT"/>
        </w:rPr>
        <w:t>sia già costituiti che non ancora costituiti, in relazione al regime della solidarietà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9A3708" w:rsidRPr="00E61E10">
        <w:rPr>
          <w:rFonts w:ascii="Candara" w:eastAsia="Times New Roman" w:hAnsi="Candara" w:cs="Times New Roman"/>
          <w:lang w:val="it-IT"/>
        </w:rPr>
        <w:t>48</w:t>
      </w:r>
      <w:r w:rsidRPr="00E61E10">
        <w:rPr>
          <w:rFonts w:ascii="Candara" w:eastAsia="Times New Roman" w:hAnsi="Candara" w:cs="Times New Roman"/>
          <w:lang w:val="it-IT"/>
        </w:rPr>
        <w:t xml:space="preserve">, comma 5, del Codice, tra i diversi operatori economici, il sopralluogo può essere effettuato a cura di uno qualsiasi degli </w:t>
      </w:r>
      <w:r w:rsidR="003F41D0" w:rsidRPr="00E61E10">
        <w:rPr>
          <w:rFonts w:ascii="Candara" w:eastAsia="Times New Roman" w:hAnsi="Candara" w:cs="Times New Roman"/>
          <w:lang w:val="it-IT"/>
        </w:rPr>
        <w:t>operatori economici raggruppati</w:t>
      </w:r>
      <w:r w:rsidRPr="00E61E10">
        <w:rPr>
          <w:rFonts w:ascii="Candara" w:eastAsia="Times New Roman" w:hAnsi="Candara" w:cs="Times New Roman"/>
          <w:lang w:val="it-IT"/>
        </w:rPr>
        <w:t>.</w:t>
      </w:r>
    </w:p>
    <w:p w14:paraId="2FC27E41" w14:textId="77777777" w:rsidR="002D38F0" w:rsidRPr="00E61E10" w:rsidRDefault="002D38F0" w:rsidP="00D96FC2">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In caso di consorzio stabile, il sopralluogo deve essere effettuato a cura del consorzio oppure dell’operatore economico consorziato indicato come esecutore dei </w:t>
      </w:r>
      <w:r w:rsidR="003F41D0" w:rsidRPr="00E61E10">
        <w:rPr>
          <w:rFonts w:ascii="Candara" w:eastAsia="Times New Roman" w:hAnsi="Candara" w:cs="Times New Roman"/>
          <w:lang w:val="it-IT"/>
        </w:rPr>
        <w:t>servizi</w:t>
      </w:r>
      <w:r w:rsidRPr="00E61E10">
        <w:rPr>
          <w:rFonts w:ascii="Candara" w:eastAsia="Times New Roman" w:hAnsi="Candara" w:cs="Times New Roman"/>
          <w:lang w:val="it-IT"/>
        </w:rPr>
        <w:t>.</w:t>
      </w:r>
    </w:p>
    <w:p w14:paraId="63D16FD2" w14:textId="77777777" w:rsidR="001129EA" w:rsidRPr="00D865A1" w:rsidRDefault="001129EA" w:rsidP="00BD19E3">
      <w:pPr>
        <w:numPr>
          <w:ilvl w:val="1"/>
          <w:numId w:val="35"/>
        </w:numPr>
        <w:spacing w:before="120" w:after="60" w:line="240" w:lineRule="auto"/>
        <w:ind w:left="720"/>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Chiarimenti</w:t>
      </w:r>
    </w:p>
    <w:p w14:paraId="74BBC306" w14:textId="77777777" w:rsidR="001129EA" w:rsidRPr="00E61E10" w:rsidRDefault="001129EA" w:rsidP="0053291C">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È possibile</w:t>
      </w:r>
      <w:r w:rsidR="00783312" w:rsidRPr="00E61E10">
        <w:rPr>
          <w:rFonts w:ascii="Candara" w:eastAsia="Times New Roman" w:hAnsi="Candara" w:cs="Times New Roman"/>
          <w:lang w:val="it-IT"/>
        </w:rPr>
        <w:t xml:space="preserve"> ottenere chiarimenti in ordine alla presente procedura</w:t>
      </w:r>
      <w:r w:rsidRPr="00E61E10">
        <w:rPr>
          <w:rFonts w:ascii="Candara" w:eastAsia="Times New Roman" w:hAnsi="Candara" w:cs="Times New Roman"/>
          <w:lang w:val="it-IT"/>
        </w:rPr>
        <w:t xml:space="preserve"> mediante la proposizione di quesiti scritti da inoltrare al Responsabile del Procedimento, al fax __________________ o all’indirizzo email</w:t>
      </w:r>
      <w:r w:rsidR="00D03DE8" w:rsidRPr="00E61E10">
        <w:rPr>
          <w:rFonts w:ascii="Candara" w:eastAsia="Times New Roman" w:hAnsi="Candara" w:cs="Times New Roman"/>
          <w:lang w:val="it-IT"/>
        </w:rPr>
        <w:t xml:space="preserve"> </w:t>
      </w:r>
      <w:r w:rsidRPr="00E61E10">
        <w:rPr>
          <w:rFonts w:ascii="Candara" w:eastAsia="Times New Roman" w:hAnsi="Candara" w:cs="Times New Roman"/>
          <w:lang w:val="it-IT"/>
        </w:rPr>
        <w:t>_</w:t>
      </w:r>
      <w:r w:rsidR="00D03DE8" w:rsidRPr="00E61E10">
        <w:rPr>
          <w:rFonts w:ascii="Candara" w:eastAsia="Times New Roman" w:hAnsi="Candara" w:cs="Times New Roman"/>
          <w:lang w:val="it-IT"/>
        </w:rPr>
        <w:t>_____</w:t>
      </w:r>
      <w:r w:rsidRPr="00E61E10">
        <w:rPr>
          <w:rFonts w:ascii="Candara" w:eastAsia="Times New Roman" w:hAnsi="Candara" w:cs="Times New Roman"/>
          <w:lang w:val="it-IT"/>
        </w:rPr>
        <w:t>_________________ entro e non oltre il gior</w:t>
      </w:r>
      <w:r w:rsidR="00D03DE8" w:rsidRPr="00E61E10">
        <w:rPr>
          <w:rFonts w:ascii="Candara" w:eastAsia="Times New Roman" w:hAnsi="Candara" w:cs="Times New Roman"/>
          <w:lang w:val="it-IT"/>
        </w:rPr>
        <w:t>no _____</w:t>
      </w:r>
      <w:r w:rsidRPr="00E61E10">
        <w:rPr>
          <w:rFonts w:ascii="Candara" w:eastAsia="Times New Roman" w:hAnsi="Candara" w:cs="Times New Roman"/>
          <w:lang w:val="it-IT"/>
        </w:rPr>
        <w:t>, ore</w:t>
      </w:r>
      <w:r w:rsidR="00D03DE8" w:rsidRPr="00E61E10">
        <w:rPr>
          <w:rFonts w:ascii="Candara" w:eastAsia="Times New Roman" w:hAnsi="Candara" w:cs="Times New Roman"/>
          <w:lang w:val="it-IT"/>
        </w:rPr>
        <w:t xml:space="preserve"> _____</w:t>
      </w:r>
      <w:r w:rsidRPr="00E61E10">
        <w:rPr>
          <w:rFonts w:ascii="Candara" w:eastAsia="Times New Roman" w:hAnsi="Candara" w:cs="Times New Roman"/>
          <w:lang w:val="it-IT"/>
        </w:rPr>
        <w:t>.</w:t>
      </w:r>
    </w:p>
    <w:p w14:paraId="6235A10F" w14:textId="7EC1621D" w:rsidR="001129EA" w:rsidRPr="00E61E10" w:rsidRDefault="001129EA" w:rsidP="0053291C">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Le richieste di chiarimenti dovranno essere formulate esclusivamente in lingua italiana. Le risposte a tutte le richieste presentate in tempo utile verranno fornite almeno</w:t>
      </w:r>
      <w:r w:rsidR="00D03DE8" w:rsidRPr="00E61E10">
        <w:rPr>
          <w:rFonts w:ascii="Candara" w:eastAsia="Times New Roman" w:hAnsi="Candara" w:cs="Times New Roman"/>
          <w:lang w:val="it-IT"/>
        </w:rPr>
        <w:t xml:space="preserve"> _____ </w:t>
      </w:r>
      <w:r w:rsidRPr="00E61E10">
        <w:rPr>
          <w:rFonts w:ascii="Candara" w:eastAsia="Times New Roman" w:hAnsi="Candara" w:cs="Times New Roman"/>
          <w:lang w:val="it-IT"/>
        </w:rPr>
        <w:t xml:space="preserve">giorni </w:t>
      </w:r>
      <w:r w:rsidR="00D865A1" w:rsidRPr="00D865A1">
        <w:rPr>
          <w:rFonts w:ascii="Candara" w:eastAsia="Times New Roman" w:hAnsi="Candara" w:cs="Times New Roman"/>
          <w:color w:val="C00000"/>
          <w:lang w:val="it-IT" w:eastAsia="ar-SA"/>
        </w:rPr>
        <w:t>(</w:t>
      </w:r>
      <w:r w:rsidR="00D865A1" w:rsidRPr="00D865A1">
        <w:rPr>
          <w:rFonts w:ascii="Candara" w:eastAsia="Times New Roman" w:hAnsi="Candara" w:cs="Times New Roman"/>
          <w:i/>
          <w:color w:val="C00000"/>
          <w:lang w:val="it-IT" w:eastAsia="ar-SA"/>
        </w:rPr>
        <w:t>non inferiore a 6 giorni articolo 74, comma 4 Codice</w:t>
      </w:r>
      <w:r w:rsidR="00D865A1" w:rsidRPr="00D865A1">
        <w:rPr>
          <w:rFonts w:ascii="Candara" w:eastAsia="Times New Roman" w:hAnsi="Candara" w:cs="Times New Roman"/>
          <w:color w:val="C00000"/>
          <w:lang w:val="it-IT" w:eastAsia="ar-SA"/>
        </w:rPr>
        <w:t>)</w:t>
      </w:r>
      <w:r w:rsidR="00D865A1" w:rsidRPr="00D865A1">
        <w:rPr>
          <w:rFonts w:ascii="Candara" w:eastAsia="Times New Roman" w:hAnsi="Candara" w:cs="Times New Roman"/>
          <w:lang w:val="it-IT" w:eastAsia="ar-SA"/>
        </w:rPr>
        <w:t xml:space="preserve"> </w:t>
      </w:r>
      <w:r w:rsidRPr="00E61E10">
        <w:rPr>
          <w:rFonts w:ascii="Candara" w:eastAsia="Times New Roman" w:hAnsi="Candara" w:cs="Times New Roman"/>
          <w:lang w:val="it-IT"/>
        </w:rPr>
        <w:t xml:space="preserve">prima della scadenza del termine fissato per la presentazione </w:t>
      </w:r>
      <w:r w:rsidR="00783312" w:rsidRPr="00E61E10">
        <w:rPr>
          <w:rFonts w:ascii="Candara" w:eastAsia="Times New Roman" w:hAnsi="Candara" w:cs="Times New Roman"/>
          <w:lang w:val="it-IT"/>
        </w:rPr>
        <w:t>delle offerte</w:t>
      </w:r>
      <w:r w:rsidRPr="00E61E10">
        <w:rPr>
          <w:rFonts w:ascii="Candara" w:eastAsia="Times New Roman" w:hAnsi="Candara" w:cs="Times New Roman"/>
          <w:lang w:val="it-IT"/>
        </w:rPr>
        <w:t>. Non saranno fornite risposte ai quesiti pervenuti successivamente al termine indicato.</w:t>
      </w:r>
    </w:p>
    <w:p w14:paraId="3E709B3C" w14:textId="77777777" w:rsidR="001129EA" w:rsidRDefault="001129EA" w:rsidP="0053291C">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La Stazione Appaltante pubblicherà, in forma anonima, le risposte alle richieste di chiarimenti e/o eventuali ulteriori informazioni sostanziali in merito alla presente procedura, sul proprio </w:t>
      </w:r>
      <w:r w:rsidRPr="00E61E10">
        <w:rPr>
          <w:rFonts w:ascii="Candara" w:eastAsia="Times New Roman" w:hAnsi="Candara" w:cs="Times New Roman"/>
          <w:lang w:val="it-IT"/>
        </w:rPr>
        <w:lastRenderedPageBreak/>
        <w:t>sito internet:___________________________.</w:t>
      </w:r>
    </w:p>
    <w:p w14:paraId="5BDDE879" w14:textId="77777777" w:rsidR="00D865A1" w:rsidRPr="00E61E10" w:rsidRDefault="00D865A1" w:rsidP="0053291C">
      <w:pPr>
        <w:spacing w:after="0" w:line="240" w:lineRule="auto"/>
        <w:ind w:left="709"/>
        <w:jc w:val="both"/>
        <w:rPr>
          <w:rFonts w:ascii="Candara" w:eastAsia="Times New Roman" w:hAnsi="Candara" w:cs="Times New Roman"/>
          <w:lang w:val="it-IT"/>
        </w:rPr>
      </w:pPr>
    </w:p>
    <w:p w14:paraId="7C8C7BC1" w14:textId="77777777" w:rsidR="001129EA" w:rsidRPr="00D865A1" w:rsidRDefault="001129EA" w:rsidP="00BD19E3">
      <w:pPr>
        <w:numPr>
          <w:ilvl w:val="1"/>
          <w:numId w:val="35"/>
        </w:numPr>
        <w:spacing w:before="120" w:after="60" w:line="240" w:lineRule="auto"/>
        <w:ind w:left="720"/>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 xml:space="preserve">Modalità di presentazione della documentazione </w:t>
      </w:r>
    </w:p>
    <w:p w14:paraId="3474A86E" w14:textId="77777777" w:rsidR="005B68FE" w:rsidRPr="00E61E10" w:rsidRDefault="005B68FE" w:rsidP="006D7B82">
      <w:pPr>
        <w:spacing w:after="12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Tutte le dichiarazioni sostitutive richieste ai fini della partecipazione alla presente procedura di gara:</w:t>
      </w:r>
    </w:p>
    <w:p w14:paraId="7A6E5900" w14:textId="6BFD86AA" w:rsidR="005B68FE" w:rsidRPr="00E61E10" w:rsidRDefault="005B68FE" w:rsidP="00A7058C">
      <w:pPr>
        <w:pStyle w:val="Paragrafoelenco"/>
        <w:numPr>
          <w:ilvl w:val="2"/>
          <w:numId w:val="5"/>
        </w:numPr>
        <w:spacing w:after="60" w:line="240" w:lineRule="auto"/>
        <w:ind w:left="982" w:hanging="273"/>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devono essere rilasciate ai sensi degli </w:t>
      </w:r>
      <w:r w:rsidR="007B0D0B" w:rsidRPr="00E61E10">
        <w:rPr>
          <w:rFonts w:ascii="Candara" w:eastAsia="Times New Roman" w:hAnsi="Candara" w:cs="Times New Roman"/>
          <w:lang w:val="it-IT"/>
        </w:rPr>
        <w:t>articoli</w:t>
      </w:r>
      <w:r w:rsidRPr="00E61E10">
        <w:rPr>
          <w:rFonts w:ascii="Candara" w:eastAsia="Times New Roman" w:hAnsi="Candara" w:cs="Times New Roman"/>
          <w:lang w:val="it-IT"/>
        </w:rPr>
        <w:t xml:space="preserve"> 46 e 47 del d.P.R. n.</w:t>
      </w:r>
      <w:r w:rsidR="00BE333D"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445/2000, in carta semplice, con la sottoscrizione del dichiarante </w:t>
      </w:r>
      <w:r w:rsidRPr="006D7B82">
        <w:rPr>
          <w:rFonts w:ascii="Candara" w:eastAsia="Times New Roman" w:hAnsi="Candara" w:cs="Times New Roman"/>
          <w:i/>
          <w:color w:val="C00000"/>
          <w:lang w:val="it-IT"/>
        </w:rPr>
        <w:t xml:space="preserve">(rappresentante legale del </w:t>
      </w:r>
      <w:r w:rsidR="00976933" w:rsidRPr="006D7B82">
        <w:rPr>
          <w:rFonts w:ascii="Candara" w:eastAsia="Times New Roman" w:hAnsi="Candara" w:cs="Times New Roman"/>
          <w:i/>
          <w:color w:val="C00000"/>
          <w:lang w:val="it-IT"/>
        </w:rPr>
        <w:t>concorrente</w:t>
      </w:r>
      <w:r w:rsidRPr="006D7B82">
        <w:rPr>
          <w:rFonts w:ascii="Candara" w:eastAsia="Times New Roman" w:hAnsi="Candara" w:cs="Times New Roman"/>
          <w:i/>
          <w:color w:val="C00000"/>
          <w:lang w:val="it-IT"/>
        </w:rPr>
        <w:t xml:space="preserve"> o altro soggetto dotato del potere di impegnare contrattualmente il </w:t>
      </w:r>
      <w:r w:rsidR="00976933" w:rsidRPr="006D7B82">
        <w:rPr>
          <w:rFonts w:ascii="Candara" w:eastAsia="Times New Roman" w:hAnsi="Candara" w:cs="Times New Roman"/>
          <w:i/>
          <w:color w:val="C00000"/>
          <w:lang w:val="it-IT"/>
        </w:rPr>
        <w:t>concorrente</w:t>
      </w:r>
      <w:r w:rsidRPr="006D7B82">
        <w:rPr>
          <w:rFonts w:ascii="Candara" w:eastAsia="Times New Roman" w:hAnsi="Candara" w:cs="Times New Roman"/>
          <w:i/>
          <w:color w:val="C00000"/>
          <w:lang w:val="it-IT"/>
        </w:rPr>
        <w:t xml:space="preserve"> stesso)</w:t>
      </w:r>
      <w:r w:rsidRPr="00E61E10">
        <w:rPr>
          <w:rFonts w:ascii="Candara" w:eastAsia="Times New Roman" w:hAnsi="Candara" w:cs="Times New Roman"/>
          <w:lang w:val="it-IT"/>
        </w:rPr>
        <w:t>; al tale fine</w:t>
      </w:r>
      <w:r w:rsidR="006D7B82">
        <w:rPr>
          <w:rFonts w:ascii="Candara" w:eastAsia="Times New Roman" w:hAnsi="Candara" w:cs="Times New Roman"/>
          <w:lang w:val="it-IT"/>
        </w:rPr>
        <w:t>,</w:t>
      </w:r>
      <w:r w:rsidRPr="00E61E10">
        <w:rPr>
          <w:rFonts w:ascii="Candara" w:eastAsia="Times New Roman" w:hAnsi="Candara" w:cs="Times New Roman"/>
          <w:lang w:val="it-IT"/>
        </w:rPr>
        <w:t xml:space="preserv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w:t>
      </w:r>
    </w:p>
    <w:p w14:paraId="76595B6B" w14:textId="77777777" w:rsidR="005B68FE" w:rsidRPr="00E61E10" w:rsidRDefault="005B68FE" w:rsidP="00A7058C">
      <w:pPr>
        <w:pStyle w:val="Paragrafoelenco"/>
        <w:numPr>
          <w:ilvl w:val="2"/>
          <w:numId w:val="5"/>
        </w:numPr>
        <w:spacing w:after="60" w:line="240" w:lineRule="auto"/>
        <w:ind w:left="982" w:hanging="273"/>
        <w:contextualSpacing w:val="0"/>
        <w:jc w:val="both"/>
        <w:rPr>
          <w:rFonts w:ascii="Candara" w:eastAsia="Times New Roman" w:hAnsi="Candara" w:cs="Times New Roman"/>
          <w:lang w:val="it-IT"/>
        </w:rPr>
      </w:pPr>
      <w:r w:rsidRPr="00E61E10">
        <w:rPr>
          <w:rFonts w:ascii="Candara" w:eastAsia="Times New Roman" w:hAnsi="Candara" w:cs="Times New Roman"/>
          <w:lang w:val="it-IT"/>
        </w:rPr>
        <w:t>potranno essere sottoscritte anche da procuratori dei legali rappresentati ed in tal caso va allegata copia conforme all’originare della relativa procura;</w:t>
      </w:r>
    </w:p>
    <w:p w14:paraId="5D1512FA" w14:textId="6B349DC2" w:rsidR="005B68FE" w:rsidRPr="00E61E10" w:rsidRDefault="005B68FE" w:rsidP="00A7058C">
      <w:pPr>
        <w:pStyle w:val="Paragrafoelenco"/>
        <w:numPr>
          <w:ilvl w:val="2"/>
          <w:numId w:val="5"/>
        </w:numPr>
        <w:spacing w:after="60" w:line="240" w:lineRule="auto"/>
        <w:ind w:left="982" w:hanging="273"/>
        <w:contextualSpacing w:val="0"/>
        <w:jc w:val="both"/>
        <w:rPr>
          <w:rFonts w:ascii="Candara" w:eastAsia="Times New Roman" w:hAnsi="Candara" w:cs="Times New Roman"/>
          <w:lang w:val="it-IT"/>
        </w:rPr>
      </w:pPr>
      <w:r w:rsidRPr="00E61E10">
        <w:rPr>
          <w:rFonts w:ascii="Candara" w:eastAsia="Times New Roman" w:hAnsi="Candara" w:cs="Times New Roman"/>
          <w:lang w:val="it-IT"/>
        </w:rPr>
        <w:t>devono essere rese e sottoscritte dai concorrenti, in qualsiasi forma di partecipazione, singoli, raggruppati, consorziati, ognuno per quanto di propria competenza;</w:t>
      </w:r>
    </w:p>
    <w:p w14:paraId="0C85EB72" w14:textId="77777777" w:rsidR="005B68FE" w:rsidRPr="00E61E10" w:rsidRDefault="005B68FE" w:rsidP="00C47C1B">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Le dichiarazioni sono redatte preferibilmente sui modelli predisposti e messi a disposizione gratuitamente dalla stazione appaltante disponibili sul sito internet www.</w:t>
      </w:r>
      <w:r w:rsidR="00BE333D" w:rsidRPr="00E61E10">
        <w:rPr>
          <w:rFonts w:ascii="Candara" w:eastAsia="Times New Roman" w:hAnsi="Candara" w:cs="Times New Roman"/>
          <w:lang w:val="it-IT"/>
        </w:rPr>
        <w:t>________________</w:t>
      </w:r>
      <w:r w:rsidRPr="00E61E10">
        <w:rPr>
          <w:rFonts w:ascii="Candara" w:eastAsia="Times New Roman" w:hAnsi="Candara" w:cs="Times New Roman"/>
          <w:lang w:val="it-IT"/>
        </w:rPr>
        <w:t>, che il concorrente è tenuto ad adattare in relazione alle proprie condizioni specifiche.</w:t>
      </w:r>
    </w:p>
    <w:p w14:paraId="08A63A1A" w14:textId="7C3D0203" w:rsidR="005B68FE" w:rsidRPr="00E61E10" w:rsidRDefault="005B68FE" w:rsidP="00C47C1B">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Le dichiarazioni e i documenti possono essere oggetto di richieste di chiarimenti </w:t>
      </w:r>
      <w:r w:rsidR="00D65D5F">
        <w:rPr>
          <w:rFonts w:ascii="Candara" w:eastAsia="Times New Roman" w:hAnsi="Candara" w:cs="Times New Roman"/>
          <w:lang w:val="it-IT"/>
        </w:rPr>
        <w:t xml:space="preserve">e(o integrazioni </w:t>
      </w:r>
      <w:r w:rsidRPr="00E61E10">
        <w:rPr>
          <w:rFonts w:ascii="Candara" w:eastAsia="Times New Roman" w:hAnsi="Candara" w:cs="Times New Roman"/>
          <w:lang w:val="it-IT"/>
        </w:rPr>
        <w:t>da parte</w:t>
      </w:r>
      <w:r w:rsidR="0097693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 stazione appaltante con i limiti e alle condizioni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9A3708" w:rsidRPr="00E61E10">
        <w:rPr>
          <w:rFonts w:ascii="Candara" w:eastAsia="Times New Roman" w:hAnsi="Candara" w:cs="Times New Roman"/>
          <w:lang w:val="it-IT"/>
        </w:rPr>
        <w:t>83, comma 9</w:t>
      </w:r>
      <w:r w:rsidRPr="00E61E10">
        <w:rPr>
          <w:rFonts w:ascii="Candara" w:eastAsia="Times New Roman" w:hAnsi="Candara" w:cs="Times New Roman"/>
          <w:lang w:val="it-IT"/>
        </w:rPr>
        <w:t xml:space="preserve"> del Codice.</w:t>
      </w:r>
    </w:p>
    <w:p w14:paraId="6C0FA812" w14:textId="5CFB3DD8" w:rsidR="005B68FE" w:rsidRPr="00E61E10" w:rsidRDefault="005B68FE" w:rsidP="00C47C1B">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mancato, inesatto o tardivo adempimento alla richiesta della stazione appaltante, formulata ai sensi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9A3708" w:rsidRPr="00E61E10">
        <w:rPr>
          <w:rFonts w:ascii="Candara" w:eastAsia="Times New Roman" w:hAnsi="Candara" w:cs="Times New Roman"/>
          <w:lang w:val="it-IT"/>
        </w:rPr>
        <w:t>83, comma 9</w:t>
      </w:r>
      <w:r w:rsidRPr="00E61E10">
        <w:rPr>
          <w:rFonts w:ascii="Candara" w:eastAsia="Times New Roman" w:hAnsi="Candara" w:cs="Times New Roman"/>
          <w:lang w:val="it-IT"/>
        </w:rPr>
        <w:t>, del Codice, di completare o fornire chiarimenti in ordine al contenuto dei documenti e delle dichiarazioni presentati, costituisce causa di esclusione.</w:t>
      </w:r>
    </w:p>
    <w:p w14:paraId="02F24454" w14:textId="77777777" w:rsidR="005B68FE" w:rsidRPr="00E61E10" w:rsidRDefault="005B68FE" w:rsidP="00C47C1B">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In caso di concorrenti non residenti in Italia, la documentazione dovrà essere prodotta in modalità idonea equivalente secondo la legislazione dello Stato di appartenenza.</w:t>
      </w:r>
    </w:p>
    <w:p w14:paraId="23340A82" w14:textId="77777777" w:rsidR="005B68FE" w:rsidRPr="00E61E10" w:rsidRDefault="005B68FE" w:rsidP="00C47C1B">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Tutta la documentazione da produrre deve essere in lingua italiana o, se redatta in lingua straniera, deve essere corredata da traduzione giurata in lingua italiana. Si precisa che in caso di contrasto tra testo in lingua straniera e testo in lingua italiana prevarrà la versione in lingua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italiana,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essendo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 rischio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concorrente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assicurare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fedeltà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traduzione, inoltre gli importi dichiarati da concorrenti aventi sede negli Stati non aderenti all’Unione europea dovranno essere espressi in euro.</w:t>
      </w:r>
    </w:p>
    <w:p w14:paraId="429CAA0C" w14:textId="77777777" w:rsidR="006B3EF9" w:rsidRPr="00D865A1" w:rsidRDefault="006B3EF9" w:rsidP="00BD19E3">
      <w:pPr>
        <w:numPr>
          <w:ilvl w:val="1"/>
          <w:numId w:val="35"/>
        </w:numPr>
        <w:spacing w:before="120" w:after="60" w:line="240" w:lineRule="auto"/>
        <w:ind w:left="720"/>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Comunicazioni</w:t>
      </w:r>
    </w:p>
    <w:p w14:paraId="0F346BB9" w14:textId="224114AB" w:rsidR="006B3EF9" w:rsidRPr="00E61E10" w:rsidRDefault="006B3EF9"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Tutte le comunicazioni e tutti gli scambi di informazioni tra stazione appaltante e operatori economici si intendono validamente ed efficacemente effettuate qualora rese al domicilio eletto</w:t>
      </w:r>
      <w:r w:rsidR="0008620D">
        <w:rPr>
          <w:rFonts w:ascii="Candara" w:eastAsia="Times New Roman" w:hAnsi="Candara" w:cs="Times New Roman"/>
          <w:lang w:val="it-IT"/>
        </w:rPr>
        <w:t xml:space="preserve"> o</w:t>
      </w:r>
      <w:r w:rsidRPr="00E61E10">
        <w:rPr>
          <w:rFonts w:ascii="Candara" w:eastAsia="Times New Roman" w:hAnsi="Candara" w:cs="Times New Roman"/>
          <w:lang w:val="it-IT"/>
        </w:rPr>
        <w:t xml:space="preserve"> all’indirizzo di posta elettronica certificata indicati dai concorrenti.</w:t>
      </w:r>
    </w:p>
    <w:p w14:paraId="6915581E" w14:textId="58C2D19B" w:rsidR="006B3EF9" w:rsidRPr="00E61E10" w:rsidRDefault="006B3EF9"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Ai sensi dell’</w:t>
      </w:r>
      <w:r w:rsidR="00975346" w:rsidRPr="00E61E10">
        <w:rPr>
          <w:rFonts w:ascii="Candara" w:eastAsia="Times New Roman" w:hAnsi="Candara" w:cs="Times New Roman"/>
          <w:lang w:val="it-IT"/>
        </w:rPr>
        <w:t>articolo</w:t>
      </w:r>
      <w:r w:rsidR="00BE333D" w:rsidRPr="00E61E10">
        <w:rPr>
          <w:rFonts w:ascii="Candara" w:eastAsia="Times New Roman" w:hAnsi="Candara" w:cs="Times New Roman"/>
          <w:lang w:val="it-IT"/>
        </w:rPr>
        <w:t xml:space="preserve"> </w:t>
      </w:r>
      <w:r w:rsidR="00F361D4">
        <w:rPr>
          <w:rFonts w:ascii="Candara" w:eastAsia="Times New Roman" w:hAnsi="Candara" w:cs="Times New Roman"/>
          <w:lang w:val="it-IT"/>
        </w:rPr>
        <w:t>52</w:t>
      </w:r>
      <w:r w:rsidRPr="00E61E10">
        <w:rPr>
          <w:rFonts w:ascii="Candara" w:eastAsia="Times New Roman" w:hAnsi="Candara" w:cs="Times New Roman"/>
          <w:lang w:val="it-IT"/>
        </w:rPr>
        <w:t xml:space="preserve"> del Codice e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6 del </w:t>
      </w:r>
      <w:r w:rsidR="00D865A1" w:rsidRPr="00E61E10">
        <w:rPr>
          <w:rFonts w:ascii="Candara" w:eastAsia="Times New Roman" w:hAnsi="Candara" w:cs="Times New Roman"/>
          <w:lang w:val="it-IT"/>
        </w:rPr>
        <w:t>D.Lgs</w:t>
      </w:r>
      <w:r w:rsidRPr="00E61E10">
        <w:rPr>
          <w:rFonts w:ascii="Candara" w:eastAsia="Times New Roman" w:hAnsi="Candara" w:cs="Times New Roman"/>
          <w:lang w:val="it-IT"/>
        </w:rPr>
        <w:t>.</w:t>
      </w:r>
      <w:r w:rsidR="00BE333D" w:rsidRPr="00E61E10">
        <w:rPr>
          <w:rFonts w:ascii="Candara" w:eastAsia="Times New Roman" w:hAnsi="Candara" w:cs="Times New Roman"/>
          <w:lang w:val="it-IT"/>
        </w:rPr>
        <w:t xml:space="preserve"> </w:t>
      </w:r>
      <w:r w:rsidRPr="00E61E10">
        <w:rPr>
          <w:rFonts w:ascii="Candara" w:eastAsia="Times New Roman" w:hAnsi="Candara" w:cs="Times New Roman"/>
          <w:lang w:val="it-IT"/>
        </w:rPr>
        <w:t>7 marzo 2005, n.</w:t>
      </w:r>
      <w:r w:rsidR="00BE333D" w:rsidRPr="00E61E10">
        <w:rPr>
          <w:rFonts w:ascii="Candara" w:eastAsia="Times New Roman" w:hAnsi="Candara" w:cs="Times New Roman"/>
          <w:lang w:val="it-IT"/>
        </w:rPr>
        <w:t xml:space="preserve"> </w:t>
      </w:r>
      <w:r w:rsidRPr="00E61E10">
        <w:rPr>
          <w:rFonts w:ascii="Candara" w:eastAsia="Times New Roman" w:hAnsi="Candara" w:cs="Times New Roman"/>
          <w:lang w:val="it-IT"/>
        </w:rPr>
        <w:t>82, in caso di indicazione di indirizzo PEC</w:t>
      </w:r>
      <w:r w:rsidR="00D865A1">
        <w:rPr>
          <w:rFonts w:ascii="Candara" w:eastAsia="Times New Roman" w:hAnsi="Candara" w:cs="Times New Roman"/>
          <w:lang w:val="it-IT"/>
        </w:rPr>
        <w:t>,</w:t>
      </w:r>
      <w:r w:rsidRPr="00E61E10">
        <w:rPr>
          <w:rFonts w:ascii="Candara" w:eastAsia="Times New Roman" w:hAnsi="Candara" w:cs="Times New Roman"/>
          <w:lang w:val="it-IT"/>
        </w:rPr>
        <w:t xml:space="preserve"> le comunicazioni verranno effettuate in via esclusiva o principale attraverso PEC. Eventuali modifiche dell’indirizzo PEC o del numero di fax o problemi temporanei nell’utilizzo di tali forme di comunicazione, dovranno essere tempestivamente segnalate all’ufficio </w:t>
      </w:r>
      <w:r w:rsidR="00BE333D" w:rsidRPr="00E61E10">
        <w:rPr>
          <w:rFonts w:ascii="Candara" w:eastAsia="Times New Roman" w:hAnsi="Candara" w:cs="Times New Roman"/>
          <w:lang w:val="it-IT"/>
        </w:rPr>
        <w:t>_________</w:t>
      </w:r>
      <w:r w:rsidRPr="00E61E10">
        <w:rPr>
          <w:rFonts w:ascii="Candara" w:eastAsia="Times New Roman" w:hAnsi="Candara" w:cs="Times New Roman"/>
          <w:lang w:val="it-IT"/>
        </w:rPr>
        <w:t xml:space="preserve"> via fax al n. </w:t>
      </w:r>
      <w:r w:rsidR="00BE333D" w:rsidRPr="00E61E10">
        <w:rPr>
          <w:rFonts w:ascii="Candara" w:eastAsia="Times New Roman" w:hAnsi="Candara" w:cs="Times New Roman"/>
          <w:lang w:val="it-IT"/>
        </w:rPr>
        <w:t>______________</w:t>
      </w:r>
      <w:r w:rsidRPr="00E61E10">
        <w:rPr>
          <w:rFonts w:ascii="Candara" w:eastAsia="Times New Roman" w:hAnsi="Candara" w:cs="Times New Roman"/>
          <w:lang w:val="it-IT"/>
        </w:rPr>
        <w:t xml:space="preserve"> o con raccomandata A/R o via PEC; diversamente, l’amministrazione declina ogni responsabilità per il tardivo o mancato recapito delle comunicazioni.</w:t>
      </w:r>
    </w:p>
    <w:p w14:paraId="72E274C6" w14:textId="22EC9D24" w:rsidR="006B3EF9" w:rsidRPr="00E61E10" w:rsidRDefault="00D865A1" w:rsidP="008B6FBB">
      <w:pPr>
        <w:spacing w:after="0" w:line="240" w:lineRule="auto"/>
        <w:ind w:left="709"/>
        <w:jc w:val="both"/>
        <w:rPr>
          <w:rFonts w:ascii="Candara" w:eastAsia="Times New Roman" w:hAnsi="Candara" w:cs="Times New Roman"/>
          <w:lang w:val="it-IT"/>
        </w:rPr>
      </w:pPr>
      <w:r w:rsidRPr="00D865A1">
        <w:rPr>
          <w:rFonts w:ascii="Candara" w:eastAsia="Times New Roman" w:hAnsi="Candara" w:cs="Times New Roman"/>
          <w:lang w:val="it-IT" w:eastAsia="ar-SA"/>
        </w:rPr>
        <w:t xml:space="preserve">In caso di raggruppamenti temporanei anche se non ancora costituiti formalmente, la comunicazione recapitata al mandatario capogruppo si intende validamente resa a tutti gli </w:t>
      </w:r>
      <w:r w:rsidRPr="00D865A1">
        <w:rPr>
          <w:rFonts w:ascii="Candara" w:eastAsia="Times New Roman" w:hAnsi="Candara" w:cs="Times New Roman"/>
          <w:lang w:val="it-IT" w:eastAsia="ar-SA"/>
        </w:rPr>
        <w:lastRenderedPageBreak/>
        <w:t>operatori economici raggruppati, aggregati o consorziati</w:t>
      </w:r>
      <w:r w:rsidR="006B3EF9" w:rsidRPr="00E61E10">
        <w:rPr>
          <w:rFonts w:ascii="Candara" w:eastAsia="Times New Roman" w:hAnsi="Candara" w:cs="Times New Roman"/>
          <w:lang w:val="it-IT"/>
        </w:rPr>
        <w:t>.</w:t>
      </w:r>
    </w:p>
    <w:p w14:paraId="74A6D620" w14:textId="525134ED" w:rsidR="006B3EF9" w:rsidRDefault="006B3EF9"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In caso di avvalimento, la comunicazione</w:t>
      </w:r>
      <w:r w:rsidR="00F361D4">
        <w:rPr>
          <w:rFonts w:ascii="Candara" w:eastAsia="Times New Roman" w:hAnsi="Candara" w:cs="Times New Roman"/>
          <w:lang w:val="it-IT"/>
        </w:rPr>
        <w:t xml:space="preserve"> è</w:t>
      </w:r>
      <w:r w:rsidRPr="00E61E10">
        <w:rPr>
          <w:rFonts w:ascii="Candara" w:eastAsia="Times New Roman" w:hAnsi="Candara" w:cs="Times New Roman"/>
          <w:lang w:val="it-IT"/>
        </w:rPr>
        <w:t xml:space="preserve"> recapitata all’offerente</w:t>
      </w:r>
      <w:r w:rsidR="00D865A1">
        <w:rPr>
          <w:rFonts w:ascii="Candara" w:eastAsia="Times New Roman" w:hAnsi="Candara" w:cs="Times New Roman"/>
          <w:lang w:val="it-IT"/>
        </w:rPr>
        <w:t xml:space="preserve"> </w:t>
      </w:r>
      <w:r w:rsidR="00F361D4">
        <w:rPr>
          <w:rFonts w:ascii="Candara" w:eastAsia="Times New Roman" w:hAnsi="Candara" w:cs="Times New Roman"/>
          <w:lang w:val="it-IT"/>
        </w:rPr>
        <w:t>e</w:t>
      </w:r>
      <w:r w:rsidR="00BE333D" w:rsidRPr="00E61E10">
        <w:rPr>
          <w:rFonts w:ascii="Candara" w:eastAsia="Times New Roman" w:hAnsi="Candara" w:cs="Times New Roman"/>
          <w:lang w:val="it-IT"/>
        </w:rPr>
        <w:t xml:space="preserve"> </w:t>
      </w:r>
      <w:r w:rsidRPr="00E61E10">
        <w:rPr>
          <w:rFonts w:ascii="Candara" w:eastAsia="Times New Roman" w:hAnsi="Candara" w:cs="Times New Roman"/>
          <w:lang w:val="it-IT"/>
        </w:rPr>
        <w:t>a tutti gli operatori economici ausiliari</w:t>
      </w:r>
      <w:r w:rsidR="00F361D4">
        <w:rPr>
          <w:rFonts w:ascii="Candara" w:eastAsia="Times New Roman" w:hAnsi="Candara" w:cs="Times New Roman"/>
          <w:lang w:val="it-IT"/>
        </w:rPr>
        <w:t xml:space="preserve"> ai sensi dell’articolo 89, comma 9 del Codice</w:t>
      </w:r>
      <w:r w:rsidRPr="00E61E10">
        <w:rPr>
          <w:rFonts w:ascii="Candara" w:eastAsia="Times New Roman" w:hAnsi="Candara" w:cs="Times New Roman"/>
          <w:lang w:val="it-IT"/>
        </w:rPr>
        <w:t>.</w:t>
      </w:r>
    </w:p>
    <w:p w14:paraId="6A553183" w14:textId="77777777" w:rsidR="00D865A1" w:rsidRPr="00E61E10" w:rsidRDefault="00D865A1" w:rsidP="00D865A1">
      <w:pPr>
        <w:widowControl/>
        <w:suppressAutoHyphens/>
        <w:spacing w:after="0" w:line="240" w:lineRule="auto"/>
        <w:ind w:left="737"/>
        <w:jc w:val="both"/>
        <w:rPr>
          <w:rFonts w:ascii="Candara" w:eastAsia="Times New Roman" w:hAnsi="Candara" w:cs="Times New Roman"/>
          <w:lang w:val="it-IT" w:eastAsia="ar-SA"/>
        </w:rPr>
      </w:pPr>
    </w:p>
    <w:p w14:paraId="7DD908C4" w14:textId="77777777" w:rsidR="00120EFC" w:rsidRPr="00D865A1" w:rsidRDefault="00120EFC" w:rsidP="00D865A1">
      <w:pPr>
        <w:numPr>
          <w:ilvl w:val="1"/>
          <w:numId w:val="35"/>
        </w:numPr>
        <w:spacing w:after="60" w:line="240" w:lineRule="auto"/>
        <w:ind w:left="720" w:hanging="431"/>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Subappalti</w:t>
      </w:r>
    </w:p>
    <w:p w14:paraId="0A323640" w14:textId="157CE9E2" w:rsidR="00120EFC" w:rsidRPr="00E61E10" w:rsidRDefault="00120EFC"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Gli eventuali subappalti saranno disciplinati ai sensi delle vigenti leggi nei limiti dell’articolo </w:t>
      </w:r>
      <w:r w:rsidR="00803525" w:rsidRPr="00E61E10">
        <w:rPr>
          <w:rFonts w:ascii="Candara" w:eastAsia="Times New Roman" w:hAnsi="Candara" w:cs="Times New Roman"/>
          <w:lang w:val="it-IT"/>
        </w:rPr>
        <w:t>31</w:t>
      </w:r>
      <w:r w:rsidRPr="00E61E10">
        <w:rPr>
          <w:rFonts w:ascii="Candara" w:eastAsia="Times New Roman" w:hAnsi="Candara" w:cs="Times New Roman"/>
          <w:lang w:val="it-IT"/>
        </w:rPr>
        <w:t xml:space="preserve">, comma </w:t>
      </w:r>
      <w:r w:rsidR="00803525" w:rsidRPr="00E61E10">
        <w:rPr>
          <w:rFonts w:ascii="Candara" w:eastAsia="Times New Roman" w:hAnsi="Candara" w:cs="Times New Roman"/>
          <w:lang w:val="it-IT"/>
        </w:rPr>
        <w:t>8</w:t>
      </w:r>
      <w:r w:rsidRPr="00E61E10">
        <w:rPr>
          <w:rFonts w:ascii="Candara" w:eastAsia="Times New Roman" w:hAnsi="Candara" w:cs="Times New Roman"/>
          <w:lang w:val="it-IT"/>
        </w:rPr>
        <w:t xml:space="preserve"> del Codice.</w:t>
      </w:r>
    </w:p>
    <w:p w14:paraId="4357F038" w14:textId="77777777" w:rsidR="00120EFC" w:rsidRPr="00E61E10" w:rsidRDefault="00120EFC"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Non è consentito affidare subappalti a soggetti che in qualunque forma abbiano partecipato alla presente gara.</w:t>
      </w:r>
    </w:p>
    <w:p w14:paraId="1FA76C50" w14:textId="396B1D93" w:rsidR="00120EFC" w:rsidRPr="00E61E10" w:rsidRDefault="00120EFC"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concorrente deve indicare all’atto dell’offerta le parti del servizio che intende subappaltare in conformità a quanto previsto dall’</w:t>
      </w:r>
      <w:r w:rsidR="00975346" w:rsidRPr="00E61E10">
        <w:rPr>
          <w:rFonts w:ascii="Candara" w:eastAsia="Times New Roman" w:hAnsi="Candara" w:cs="Times New Roman"/>
          <w:lang w:val="it-IT"/>
        </w:rPr>
        <w:t>articolo</w:t>
      </w:r>
      <w:r w:rsidR="005021DC" w:rsidRPr="00E61E10">
        <w:rPr>
          <w:rFonts w:ascii="Candara" w:eastAsia="Times New Roman" w:hAnsi="Candara" w:cs="Times New Roman"/>
          <w:lang w:val="it-IT"/>
        </w:rPr>
        <w:t xml:space="preserve"> </w:t>
      </w:r>
      <w:r w:rsidR="00803525" w:rsidRPr="00E61E10">
        <w:rPr>
          <w:rFonts w:ascii="Candara" w:eastAsia="Times New Roman" w:hAnsi="Candara" w:cs="Times New Roman"/>
          <w:lang w:val="it-IT"/>
        </w:rPr>
        <w:t>105</w:t>
      </w:r>
      <w:r w:rsidRPr="00E61E10">
        <w:rPr>
          <w:rFonts w:ascii="Candara" w:eastAsia="Times New Roman" w:hAnsi="Candara" w:cs="Times New Roman"/>
          <w:lang w:val="it-IT"/>
        </w:rPr>
        <w:t xml:space="preserve"> e dall’</w:t>
      </w:r>
      <w:r w:rsidR="00975346" w:rsidRPr="00E61E10">
        <w:rPr>
          <w:rFonts w:ascii="Candara" w:eastAsia="Times New Roman" w:hAnsi="Candara" w:cs="Times New Roman"/>
          <w:lang w:val="it-IT"/>
        </w:rPr>
        <w:t>articolo</w:t>
      </w:r>
      <w:r w:rsidR="005021DC" w:rsidRPr="00E61E10">
        <w:rPr>
          <w:rFonts w:ascii="Candara" w:eastAsia="Times New Roman" w:hAnsi="Candara" w:cs="Times New Roman"/>
          <w:lang w:val="it-IT"/>
        </w:rPr>
        <w:t xml:space="preserve"> </w:t>
      </w:r>
      <w:r w:rsidR="00803525" w:rsidRPr="00E61E10">
        <w:rPr>
          <w:rFonts w:ascii="Candara" w:eastAsia="Times New Roman" w:hAnsi="Candara" w:cs="Times New Roman"/>
          <w:lang w:val="it-IT"/>
        </w:rPr>
        <w:t>31</w:t>
      </w:r>
      <w:r w:rsidRPr="00E61E10">
        <w:rPr>
          <w:rFonts w:ascii="Candara" w:eastAsia="Times New Roman" w:hAnsi="Candara" w:cs="Times New Roman"/>
          <w:lang w:val="it-IT"/>
        </w:rPr>
        <w:t xml:space="preserve">, comma </w:t>
      </w:r>
      <w:r w:rsidR="00803525" w:rsidRPr="00E61E10">
        <w:rPr>
          <w:rFonts w:ascii="Candara" w:eastAsia="Times New Roman" w:hAnsi="Candara" w:cs="Times New Roman"/>
          <w:lang w:val="it-IT"/>
        </w:rPr>
        <w:t>8</w:t>
      </w:r>
      <w:r w:rsidR="005021DC" w:rsidRPr="00E61E10">
        <w:rPr>
          <w:rFonts w:ascii="Candara" w:eastAsia="Times New Roman" w:hAnsi="Candara" w:cs="Times New Roman"/>
          <w:lang w:val="it-IT"/>
        </w:rPr>
        <w:t>,</w:t>
      </w:r>
      <w:r w:rsidRPr="00E61E10">
        <w:rPr>
          <w:rFonts w:ascii="Candara" w:eastAsia="Times New Roman" w:hAnsi="Candara" w:cs="Times New Roman"/>
          <w:lang w:val="it-IT"/>
        </w:rPr>
        <w:t xml:space="preserve"> del Codice; in mancanza di tali indicazioni il successivo subappalto è vietato.</w:t>
      </w:r>
    </w:p>
    <w:p w14:paraId="74F2F5FA" w14:textId="77777777" w:rsidR="00120EFC" w:rsidRPr="00E61E10" w:rsidRDefault="00120EFC" w:rsidP="008B6FBB">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 mancata espressione della volontà di ricorso al subappalto non comporta l’esclusione dalla gara ma rappresenta impedimento per l’aggiudicatario a ricorrere al subappalto.</w:t>
      </w:r>
    </w:p>
    <w:p w14:paraId="27D36B83" w14:textId="551C2C34" w:rsidR="00120EFC" w:rsidRDefault="00120EFC" w:rsidP="00130DDA">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 stazione appaltante provvederà al pagamento diretto dei subappaltatori e dei cottimisti</w:t>
      </w:r>
      <w:r w:rsidR="00803525" w:rsidRPr="00E61E10">
        <w:rPr>
          <w:rFonts w:ascii="Candara" w:eastAsia="Times New Roman" w:hAnsi="Candara" w:cs="Times New Roman"/>
          <w:lang w:val="it-IT"/>
        </w:rPr>
        <w:t xml:space="preserve"> nei casi previsti dall’articolo 105</w:t>
      </w:r>
      <w:r w:rsidR="00CA2B8A" w:rsidRPr="00E61E10">
        <w:rPr>
          <w:rFonts w:ascii="Candara" w:eastAsia="Times New Roman" w:hAnsi="Candara" w:cs="Times New Roman"/>
          <w:lang w:val="it-IT"/>
        </w:rPr>
        <w:t>, comma 13</w:t>
      </w:r>
      <w:r w:rsidR="00803525" w:rsidRPr="00E61E10">
        <w:rPr>
          <w:rFonts w:ascii="Candara" w:eastAsia="Times New Roman" w:hAnsi="Candara" w:cs="Times New Roman"/>
          <w:lang w:val="it-IT"/>
        </w:rPr>
        <w:t xml:space="preserve"> del Codice</w:t>
      </w:r>
      <w:r w:rsidRPr="00E61E10">
        <w:rPr>
          <w:rFonts w:ascii="Candara" w:eastAsia="Times New Roman" w:hAnsi="Candara" w:cs="Times New Roman"/>
          <w:lang w:val="it-IT"/>
        </w:rPr>
        <w:t>.</w:t>
      </w:r>
    </w:p>
    <w:p w14:paraId="7A968E8F" w14:textId="77777777" w:rsidR="00D865A1" w:rsidRPr="00D865A1" w:rsidRDefault="00D865A1" w:rsidP="00D865A1">
      <w:pPr>
        <w:widowControl/>
        <w:suppressAutoHyphens/>
        <w:spacing w:after="0" w:line="240" w:lineRule="auto"/>
        <w:ind w:left="737"/>
        <w:jc w:val="both"/>
        <w:rPr>
          <w:rFonts w:ascii="Candara" w:eastAsia="Times New Roman" w:hAnsi="Candara" w:cs="Times New Roman"/>
          <w:lang w:val="it-IT" w:eastAsia="ar-SA"/>
        </w:rPr>
      </w:pPr>
    </w:p>
    <w:p w14:paraId="750523D7" w14:textId="689BCF8A" w:rsidR="00CE34BD" w:rsidRPr="00D865A1" w:rsidRDefault="00120EFC" w:rsidP="00D865A1">
      <w:pPr>
        <w:numPr>
          <w:ilvl w:val="1"/>
          <w:numId w:val="35"/>
        </w:numPr>
        <w:spacing w:after="60" w:line="240" w:lineRule="auto"/>
        <w:ind w:left="720" w:hanging="431"/>
        <w:jc w:val="both"/>
        <w:rPr>
          <w:rFonts w:ascii="Candara" w:eastAsia="Times New Roman" w:hAnsi="Candara" w:cs="Times New Roman"/>
          <w:b/>
          <w:color w:val="345A8A"/>
          <w:lang w:val="it-IT"/>
        </w:rPr>
      </w:pPr>
      <w:r w:rsidRPr="00D865A1">
        <w:rPr>
          <w:rFonts w:ascii="Candara" w:eastAsia="Times New Roman" w:hAnsi="Candara" w:cs="Times New Roman"/>
          <w:b/>
          <w:color w:val="345A8A"/>
          <w:lang w:val="it-IT"/>
        </w:rPr>
        <w:t xml:space="preserve"> </w:t>
      </w:r>
      <w:r w:rsidR="00CE34BD" w:rsidRPr="00D865A1">
        <w:rPr>
          <w:rFonts w:ascii="Candara" w:eastAsia="Times New Roman" w:hAnsi="Candara" w:cs="Times New Roman"/>
          <w:b/>
          <w:color w:val="345A8A"/>
          <w:lang w:val="it-IT"/>
        </w:rPr>
        <w:t>Ulteriori informazioni</w:t>
      </w:r>
    </w:p>
    <w:p w14:paraId="613CF201"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Si precisa, altresì, che si applicheranno le seguenti disposizioni.</w:t>
      </w:r>
    </w:p>
    <w:p w14:paraId="7A1CF6C9"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Non si procederà all’aggiudicazione della gara in presenza di </w:t>
      </w:r>
      <w:r w:rsidR="00130DDA" w:rsidRPr="00E61E10">
        <w:rPr>
          <w:rFonts w:ascii="Candara" w:eastAsia="Times New Roman" w:hAnsi="Candara" w:cs="Times New Roman"/>
          <w:lang w:val="it-IT"/>
        </w:rPr>
        <w:t xml:space="preserve">______ </w:t>
      </w:r>
      <w:r w:rsidR="00130DDA" w:rsidRPr="008B2C58">
        <w:rPr>
          <w:rFonts w:ascii="Candara" w:eastAsia="Times New Roman" w:hAnsi="Candara" w:cs="Times New Roman"/>
          <w:i/>
          <w:color w:val="C00000"/>
          <w:lang w:val="it-IT"/>
        </w:rPr>
        <w:t>(</w:t>
      </w:r>
      <w:r w:rsidRPr="008B2C58">
        <w:rPr>
          <w:rFonts w:ascii="Candara" w:eastAsia="Times New Roman" w:hAnsi="Candara" w:cs="Times New Roman"/>
          <w:i/>
          <w:color w:val="C00000"/>
          <w:lang w:val="it-IT"/>
        </w:rPr>
        <w:t>una/due</w:t>
      </w:r>
      <w:r w:rsidR="00130DDA" w:rsidRPr="008B2C58">
        <w:rPr>
          <w:rFonts w:ascii="Candara" w:eastAsia="Times New Roman" w:hAnsi="Candara" w:cs="Times New Roman"/>
          <w:i/>
          <w:color w:val="C00000"/>
          <w:lang w:val="it-IT"/>
        </w:rPr>
        <w:t>)</w:t>
      </w:r>
      <w:r w:rsidRPr="008B2C58">
        <w:rPr>
          <w:rFonts w:ascii="Candara" w:eastAsia="Times New Roman" w:hAnsi="Candara" w:cs="Times New Roman"/>
          <w:color w:val="C00000"/>
          <w:lang w:val="it-IT"/>
        </w:rPr>
        <w:t xml:space="preserve"> </w:t>
      </w:r>
      <w:r w:rsidRPr="00E61E10">
        <w:rPr>
          <w:rFonts w:ascii="Candara" w:eastAsia="Times New Roman" w:hAnsi="Candara" w:cs="Times New Roman"/>
          <w:lang w:val="it-IT"/>
        </w:rPr>
        <w:t>sol</w:t>
      </w:r>
      <w:r w:rsidRPr="00E61E10">
        <w:rPr>
          <w:rFonts w:ascii="Candara" w:eastAsia="Times New Roman" w:hAnsi="Candara" w:cs="Times New Roman"/>
          <w:i/>
          <w:lang w:val="it-IT"/>
        </w:rPr>
        <w:t xml:space="preserve">a/e </w:t>
      </w:r>
      <w:r w:rsidRPr="00E61E10">
        <w:rPr>
          <w:rFonts w:ascii="Candara" w:eastAsia="Times New Roman" w:hAnsi="Candara" w:cs="Times New Roman"/>
          <w:lang w:val="it-IT"/>
        </w:rPr>
        <w:t>offert</w:t>
      </w:r>
      <w:r w:rsidRPr="00E61E10">
        <w:rPr>
          <w:rFonts w:ascii="Candara" w:eastAsia="Times New Roman" w:hAnsi="Candara" w:cs="Times New Roman"/>
          <w:i/>
          <w:lang w:val="it-IT"/>
        </w:rPr>
        <w:t>a</w:t>
      </w:r>
      <w:r w:rsidRPr="00E61E10">
        <w:rPr>
          <w:rFonts w:ascii="Candara" w:eastAsia="Times New Roman" w:hAnsi="Candara" w:cs="Times New Roman"/>
          <w:lang w:val="it-IT"/>
        </w:rPr>
        <w:t>/e valid</w:t>
      </w:r>
      <w:r w:rsidRPr="00E61E10">
        <w:rPr>
          <w:rFonts w:ascii="Candara" w:eastAsia="Times New Roman" w:hAnsi="Candara" w:cs="Times New Roman"/>
          <w:i/>
          <w:lang w:val="it-IT"/>
        </w:rPr>
        <w:t xml:space="preserve">a/e, </w:t>
      </w:r>
      <w:r w:rsidRPr="00E61E10">
        <w:rPr>
          <w:rFonts w:ascii="Candara" w:eastAsia="Times New Roman" w:hAnsi="Candara" w:cs="Times New Roman"/>
          <w:lang w:val="it-IT"/>
        </w:rPr>
        <w:t>che non verrà/</w:t>
      </w:r>
      <w:r w:rsidRPr="00E61E10">
        <w:rPr>
          <w:rFonts w:ascii="Candara" w:eastAsia="Times New Roman" w:hAnsi="Candara" w:cs="Times New Roman"/>
          <w:i/>
          <w:lang w:val="it-IT"/>
        </w:rPr>
        <w:t xml:space="preserve">verranno </w:t>
      </w:r>
      <w:r w:rsidRPr="00E61E10">
        <w:rPr>
          <w:rFonts w:ascii="Candara" w:eastAsia="Times New Roman" w:hAnsi="Candara" w:cs="Times New Roman"/>
          <w:lang w:val="it-IT"/>
        </w:rPr>
        <w:t>aperta/</w:t>
      </w:r>
      <w:r w:rsidRPr="00E61E10">
        <w:rPr>
          <w:rFonts w:ascii="Candara" w:eastAsia="Times New Roman" w:hAnsi="Candara" w:cs="Times New Roman"/>
          <w:i/>
          <w:lang w:val="it-IT"/>
        </w:rPr>
        <w:t>e.</w:t>
      </w:r>
    </w:p>
    <w:p w14:paraId="443488D6" w14:textId="47885323" w:rsidR="00CE34BD" w:rsidRPr="00E61E10" w:rsidRDefault="00130DDA" w:rsidP="003B1194">
      <w:pPr>
        <w:spacing w:after="60" w:line="240" w:lineRule="auto"/>
        <w:ind w:left="709"/>
        <w:jc w:val="both"/>
        <w:rPr>
          <w:rFonts w:ascii="Candara" w:eastAsia="Times New Roman" w:hAnsi="Candara" w:cs="Times New Roman"/>
          <w:color w:val="FF0000"/>
          <w:lang w:val="it-IT"/>
        </w:rPr>
      </w:pPr>
      <w:r w:rsidRPr="008B2C58">
        <w:rPr>
          <w:rFonts w:ascii="Candara" w:eastAsia="Times New Roman" w:hAnsi="Candara" w:cs="Times New Roman"/>
          <w:b/>
          <w:bCs/>
          <w:i/>
          <w:color w:val="C00000"/>
          <w:lang w:val="it-IT"/>
        </w:rPr>
        <w:t>(</w:t>
      </w:r>
      <w:r w:rsidR="00CE34BD" w:rsidRPr="008B2C58">
        <w:rPr>
          <w:rFonts w:ascii="Candara" w:eastAsia="Times New Roman" w:hAnsi="Candara" w:cs="Times New Roman"/>
          <w:b/>
          <w:bCs/>
          <w:i/>
          <w:color w:val="C00000"/>
          <w:u w:val="single"/>
          <w:lang w:val="it-IT"/>
        </w:rPr>
        <w:t>oppure</w:t>
      </w:r>
      <w:r w:rsidRPr="008B2C58">
        <w:rPr>
          <w:rFonts w:ascii="Candara" w:eastAsia="Times New Roman" w:hAnsi="Candara" w:cs="Times New Roman"/>
          <w:b/>
          <w:bCs/>
          <w:i/>
          <w:color w:val="C00000"/>
          <w:lang w:val="it-IT"/>
        </w:rPr>
        <w:t>)</w:t>
      </w:r>
      <w:r w:rsidRPr="008B2C58">
        <w:rPr>
          <w:rFonts w:ascii="Candara" w:eastAsia="Times New Roman" w:hAnsi="Candara" w:cs="Times New Roman"/>
          <w:color w:val="C00000"/>
          <w:lang w:val="it-IT"/>
        </w:rPr>
        <w:t xml:space="preserve"> </w:t>
      </w:r>
      <w:r w:rsidR="00CE34BD" w:rsidRPr="00E61E10">
        <w:rPr>
          <w:rFonts w:ascii="Candara" w:eastAsia="Times New Roman" w:hAnsi="Candara" w:cs="Times New Roman"/>
          <w:lang w:val="it-IT"/>
        </w:rPr>
        <w:t>Si procederà all’aggiudicazione, anche in presenza di una sola offerta valida, sempre che sia</w:t>
      </w:r>
      <w:r w:rsidR="00BE333D" w:rsidRPr="00E61E10">
        <w:rPr>
          <w:rFonts w:ascii="Candara" w:eastAsia="Times New Roman" w:hAnsi="Candara" w:cs="Times New Roman"/>
          <w:lang w:val="it-IT"/>
        </w:rPr>
        <w:t xml:space="preserve"> </w:t>
      </w:r>
      <w:r w:rsidR="008B2C58">
        <w:rPr>
          <w:rFonts w:ascii="Candara" w:eastAsia="Times New Roman" w:hAnsi="Candara" w:cs="Times New Roman"/>
          <w:lang w:val="it-IT"/>
        </w:rPr>
        <w:t xml:space="preserve">ritenuta congrua e </w:t>
      </w:r>
      <w:r w:rsidR="00CE34BD" w:rsidRPr="00E61E10">
        <w:rPr>
          <w:rFonts w:ascii="Candara" w:eastAsia="Times New Roman" w:hAnsi="Candara" w:cs="Times New Roman"/>
          <w:lang w:val="it-IT"/>
        </w:rPr>
        <w:t xml:space="preserve"> conveniente ai sensi dell’</w:t>
      </w:r>
      <w:r w:rsidR="00975346" w:rsidRPr="00E61E10">
        <w:rPr>
          <w:rFonts w:ascii="Candara" w:eastAsia="Times New Roman" w:hAnsi="Candara" w:cs="Times New Roman"/>
          <w:lang w:val="it-IT"/>
        </w:rPr>
        <w:t>articolo</w:t>
      </w:r>
      <w:r w:rsidR="00CE34BD" w:rsidRPr="00E61E10">
        <w:rPr>
          <w:rFonts w:ascii="Candara" w:eastAsia="Times New Roman" w:hAnsi="Candara" w:cs="Times New Roman"/>
          <w:lang w:val="it-IT"/>
        </w:rPr>
        <w:t xml:space="preserve"> </w:t>
      </w:r>
      <w:r w:rsidR="00CA2B8A" w:rsidRPr="00E61E10">
        <w:rPr>
          <w:rFonts w:ascii="Candara" w:eastAsia="Times New Roman" w:hAnsi="Candara" w:cs="Times New Roman"/>
          <w:lang w:val="it-IT"/>
        </w:rPr>
        <w:t>97</w:t>
      </w:r>
      <w:r w:rsidR="00CE34BD" w:rsidRPr="00E61E10">
        <w:rPr>
          <w:rFonts w:ascii="Candara" w:eastAsia="Times New Roman" w:hAnsi="Candara" w:cs="Times New Roman"/>
          <w:lang w:val="it-IT"/>
        </w:rPr>
        <w:t xml:space="preserve"> del Codice.</w:t>
      </w:r>
    </w:p>
    <w:p w14:paraId="2E72517C" w14:textId="70F7EC55" w:rsidR="00CE34BD" w:rsidRPr="00E61E10" w:rsidRDefault="00CE34BD" w:rsidP="003B1194">
      <w:pPr>
        <w:spacing w:after="60" w:line="240" w:lineRule="auto"/>
        <w:ind w:left="709"/>
        <w:jc w:val="both"/>
        <w:rPr>
          <w:rFonts w:ascii="Candara" w:eastAsia="Times New Roman" w:hAnsi="Candara" w:cs="Times New Roman"/>
          <w:lang w:val="it-IT"/>
        </w:rPr>
      </w:pPr>
      <w:r w:rsidRPr="008B2C58">
        <w:rPr>
          <w:rFonts w:ascii="Candara" w:eastAsia="Times New Roman" w:hAnsi="Candara" w:cs="Times New Roman"/>
          <w:b/>
          <w:bCs/>
          <w:i/>
          <w:color w:val="C00000"/>
          <w:lang w:val="it-IT"/>
        </w:rPr>
        <w:t>(</w:t>
      </w:r>
      <w:r w:rsidRPr="008B2C58">
        <w:rPr>
          <w:rFonts w:ascii="Candara" w:eastAsia="Times New Roman" w:hAnsi="Candara" w:cs="Times New Roman"/>
          <w:b/>
          <w:bCs/>
          <w:i/>
          <w:color w:val="C00000"/>
          <w:u w:val="single"/>
          <w:lang w:val="it-IT"/>
        </w:rPr>
        <w:t>da inserire in ogni caso</w:t>
      </w:r>
      <w:r w:rsidRPr="008B2C58">
        <w:rPr>
          <w:rFonts w:ascii="Candara" w:eastAsia="Times New Roman" w:hAnsi="Candara" w:cs="Times New Roman"/>
          <w:b/>
          <w:bCs/>
          <w:i/>
          <w:color w:val="C00000"/>
          <w:lang w:val="it-IT"/>
        </w:rPr>
        <w:t>)</w:t>
      </w:r>
      <w:r w:rsidR="00130DDA" w:rsidRPr="00E61E10">
        <w:rPr>
          <w:rFonts w:ascii="Candara" w:eastAsia="Times New Roman" w:hAnsi="Candara" w:cs="Times New Roman"/>
          <w:lang w:val="it-IT"/>
        </w:rPr>
        <w:t xml:space="preserve"> </w:t>
      </w:r>
      <w:r w:rsidR="00D865A1">
        <w:rPr>
          <w:rFonts w:ascii="Candara" w:eastAsia="Times New Roman" w:hAnsi="Candara" w:cs="Times New Roman"/>
          <w:lang w:val="it-IT"/>
        </w:rPr>
        <w:t xml:space="preserve">È </w:t>
      </w:r>
      <w:r w:rsidRPr="00E61E10">
        <w:rPr>
          <w:rFonts w:ascii="Candara" w:eastAsia="Times New Roman" w:hAnsi="Candara" w:cs="Times New Roman"/>
          <w:lang w:val="it-IT"/>
        </w:rPr>
        <w:t>in ogni caso facoltà della stazione appaltante di non procedere all’aggiudicazione della gara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qualora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nessuna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offerta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risulti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conveniente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idonea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relazione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all’oggetto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 contratto, o se aggiudicata, di non stipulare il contratto d’appalto.</w:t>
      </w:r>
    </w:p>
    <w:p w14:paraId="72ACD06B"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L’offerta vincolerà il concorrente per </w:t>
      </w:r>
      <w:r w:rsidR="00130DDA" w:rsidRPr="00E61E10">
        <w:rPr>
          <w:rFonts w:ascii="Candara" w:eastAsia="Times New Roman" w:hAnsi="Candara" w:cs="Times New Roman"/>
          <w:lang w:val="it-IT"/>
        </w:rPr>
        <w:t xml:space="preserve">_______ </w:t>
      </w:r>
      <w:r w:rsidR="00BE333D" w:rsidRPr="008B2C58">
        <w:rPr>
          <w:rFonts w:ascii="Candara" w:eastAsia="Times New Roman" w:hAnsi="Candara" w:cs="Times New Roman"/>
          <w:i/>
          <w:color w:val="C00000"/>
          <w:lang w:val="it-IT"/>
        </w:rPr>
        <w:t>(</w:t>
      </w:r>
      <w:r w:rsidRPr="008B2C58">
        <w:rPr>
          <w:rFonts w:ascii="Candara" w:eastAsia="Times New Roman" w:hAnsi="Candara" w:cs="Times New Roman"/>
          <w:i/>
          <w:color w:val="C00000"/>
          <w:lang w:val="it-IT"/>
        </w:rPr>
        <w:t>almeno 180</w:t>
      </w:r>
      <w:r w:rsidR="00BE333D" w:rsidRPr="008B2C58">
        <w:rPr>
          <w:rFonts w:ascii="Candara" w:eastAsia="Times New Roman" w:hAnsi="Candara" w:cs="Times New Roman"/>
          <w:i/>
          <w:color w:val="C00000"/>
          <w:lang w:val="it-IT"/>
        </w:rPr>
        <w:t xml:space="preserve"> </w:t>
      </w:r>
      <w:r w:rsidRPr="008B2C58">
        <w:rPr>
          <w:rFonts w:ascii="Candara" w:eastAsia="Times New Roman" w:hAnsi="Candara" w:cs="Times New Roman"/>
          <w:i/>
          <w:color w:val="C00000"/>
          <w:lang w:val="it-IT"/>
        </w:rPr>
        <w:t>gg.</w:t>
      </w:r>
      <w:r w:rsidR="00BE333D" w:rsidRPr="008B2C58">
        <w:rPr>
          <w:rFonts w:ascii="Candara" w:eastAsia="Times New Roman" w:hAnsi="Candara" w:cs="Times New Roman"/>
          <w:i/>
          <w:color w:val="C00000"/>
          <w:lang w:val="it-IT"/>
        </w:rPr>
        <w:t>)</w:t>
      </w:r>
      <w:r w:rsidRPr="00E61E10">
        <w:rPr>
          <w:rFonts w:ascii="Candara" w:eastAsia="Times New Roman" w:hAnsi="Candara" w:cs="Times New Roman"/>
          <w:lang w:val="it-IT"/>
        </w:rPr>
        <w:t xml:space="preserve"> dal termine indicato nel bando per la scadenza della presentazione dell’offerta, salvo proroghe richieste dalla stazione appaltante.</w:t>
      </w:r>
    </w:p>
    <w:p w14:paraId="6AC498EC" w14:textId="0B64E130"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Fatto salvo l’esercizio dei poteri di autotutela nei casi consentiti dalle norme vigenti e l’ipotesi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differimento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espressamente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concordata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l’aggiudicatario,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contratto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di </w:t>
      </w:r>
      <w:r w:rsidR="009D4D1E" w:rsidRPr="009D4D1E">
        <w:rPr>
          <w:rFonts w:ascii="Candara" w:eastAsia="Times New Roman" w:hAnsi="Candara" w:cs="Times New Roman"/>
          <w:lang w:val="it-IT" w:eastAsia="ar-SA"/>
        </w:rPr>
        <w:t xml:space="preserve">affidamento </w:t>
      </w:r>
      <w:r w:rsidRPr="00E61E10">
        <w:rPr>
          <w:rFonts w:ascii="Candara" w:eastAsia="Times New Roman" w:hAnsi="Candara" w:cs="Times New Roman"/>
          <w:lang w:val="it-IT"/>
        </w:rPr>
        <w:t xml:space="preserve">verrà stipulato nel termine di 60 giorni </w:t>
      </w:r>
      <w:r w:rsidRPr="008B2C58">
        <w:rPr>
          <w:rFonts w:ascii="Candara" w:eastAsia="Times New Roman" w:hAnsi="Candara" w:cs="Times New Roman"/>
          <w:i/>
          <w:color w:val="C00000"/>
          <w:lang w:val="it-IT"/>
        </w:rPr>
        <w:t>(ovvero altro termine previsto dalla stazione appaltante)</w:t>
      </w:r>
      <w:r w:rsidRPr="008B2C58">
        <w:rPr>
          <w:rFonts w:ascii="Candara" w:eastAsia="Times New Roman" w:hAnsi="Candara" w:cs="Times New Roman"/>
          <w:color w:val="C00000"/>
          <w:lang w:val="it-IT"/>
        </w:rPr>
        <w:t xml:space="preserve"> </w:t>
      </w:r>
      <w:r w:rsidRPr="00E61E10">
        <w:rPr>
          <w:rFonts w:ascii="Candara" w:eastAsia="Times New Roman" w:hAnsi="Candara" w:cs="Times New Roman"/>
          <w:lang w:val="it-IT"/>
        </w:rPr>
        <w:t>che decorre dalla data in cui l’aggiudicazione definitiva è divenuta efficace.</w:t>
      </w:r>
    </w:p>
    <w:p w14:paraId="132B7FE9"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 stipulazione del contratto è, comunque, subordinata al positivo esito delle procedure previste dalla normativa vigente in materia di lotta alla mafia ed al controllo del possesso dei requisiti prescritti.</w:t>
      </w:r>
    </w:p>
    <w:p w14:paraId="06D6CFF6" w14:textId="1829296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Le spese relative alla stipulazione del contratto e le spese relative alla pubblicazione </w:t>
      </w:r>
      <w:r w:rsidR="000018AB" w:rsidRPr="00E61E10">
        <w:rPr>
          <w:rFonts w:ascii="Candara" w:eastAsia="Times New Roman" w:hAnsi="Candara" w:cs="Times New Roman"/>
          <w:lang w:val="it-IT"/>
        </w:rPr>
        <w:t>sulla Gazzetta Ufficiale</w:t>
      </w:r>
      <w:r w:rsidRPr="00E61E10">
        <w:rPr>
          <w:rFonts w:ascii="Candara" w:eastAsia="Times New Roman" w:hAnsi="Candara" w:cs="Times New Roman"/>
          <w:lang w:val="it-IT"/>
        </w:rPr>
        <w:t xml:space="preserve"> sono a carico dell’aggiudicatario; le spese relative alla pubblicazione, pari ad euro</w:t>
      </w:r>
      <w:r w:rsidR="00041BB3" w:rsidRPr="00E61E10">
        <w:rPr>
          <w:rFonts w:ascii="Candara" w:eastAsia="Times New Roman" w:hAnsi="Candara" w:cs="Times New Roman"/>
          <w:lang w:val="it-IT"/>
        </w:rPr>
        <w:t xml:space="preserve"> </w:t>
      </w:r>
      <w:r w:rsidR="00BE333D" w:rsidRPr="00E61E10">
        <w:rPr>
          <w:rFonts w:ascii="Candara" w:eastAsia="Times New Roman" w:hAnsi="Candara" w:cs="Times New Roman"/>
          <w:lang w:val="it-IT"/>
        </w:rPr>
        <w:t>_____________</w:t>
      </w:r>
      <w:r w:rsidRPr="00E61E10">
        <w:rPr>
          <w:rFonts w:ascii="Candara" w:eastAsia="Times New Roman" w:hAnsi="Candara" w:cs="Times New Roman"/>
          <w:lang w:val="it-IT"/>
        </w:rPr>
        <w:t>, dovranno essere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rimborsate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 entro il termine di sessanta giorni dall’aggiudicazione.</w:t>
      </w:r>
    </w:p>
    <w:p w14:paraId="79F4BA53"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consulterà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l’Osservatorio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istituito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presso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l’Autorità contenente le annotazioni sugli operatori economici relativamente a tutti i concorrenti che hanno presentato offerta.</w:t>
      </w:r>
    </w:p>
    <w:p w14:paraId="6CD2416D" w14:textId="2041B006"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Nel caso in cui le “Informazioni Antimafia”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91 </w:t>
      </w:r>
      <w:r w:rsidR="00BE333D" w:rsidRPr="00E61E10">
        <w:rPr>
          <w:rFonts w:ascii="Candara" w:eastAsia="Times New Roman" w:hAnsi="Candara" w:cs="Times New Roman"/>
          <w:lang w:val="it-IT"/>
        </w:rPr>
        <w:t xml:space="preserve">del </w:t>
      </w:r>
      <w:r w:rsidR="009D4D1E" w:rsidRPr="00E61E10">
        <w:rPr>
          <w:rFonts w:ascii="Candara" w:eastAsia="Times New Roman" w:hAnsi="Candara" w:cs="Times New Roman"/>
          <w:lang w:val="it-IT"/>
        </w:rPr>
        <w:t>D.Lgs</w:t>
      </w:r>
      <w:r w:rsidRPr="00E61E10">
        <w:rPr>
          <w:rFonts w:ascii="Candara" w:eastAsia="Times New Roman" w:hAnsi="Candara" w:cs="Times New Roman"/>
          <w:lang w:val="it-IT"/>
        </w:rPr>
        <w:t>. 6 settembre 2011, n. 159, abbiano dato esito positivo, il contratto è risolto di diritto.</w:t>
      </w:r>
    </w:p>
    <w:p w14:paraId="5924E4F0" w14:textId="77777777" w:rsidR="00CE34BD" w:rsidRPr="00E61E10" w:rsidRDefault="00CE34BD"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 concorrenti, ad eccezione dell’aggiudicatario, possono chiedere alla stazione appaltante la restituzione della documentazione presentata al fine della partecipazione alla gara.</w:t>
      </w:r>
    </w:p>
    <w:p w14:paraId="7883899B" w14:textId="06930CBF" w:rsidR="000018AB" w:rsidRPr="00E61E10" w:rsidRDefault="00D224BA"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lastRenderedPageBreak/>
        <w:t>Si precisa che,</w:t>
      </w:r>
      <w:r w:rsidR="00BE333D" w:rsidRPr="00E61E10">
        <w:rPr>
          <w:rFonts w:ascii="Candara" w:eastAsia="Times New Roman" w:hAnsi="Candara" w:cs="Times New Roman"/>
          <w:lang w:val="it-IT"/>
        </w:rPr>
        <w:t xml:space="preserve"> ai sensi dell'</w:t>
      </w:r>
      <w:r w:rsidR="00975346" w:rsidRPr="00E61E10">
        <w:rPr>
          <w:rFonts w:ascii="Candara" w:eastAsia="Times New Roman" w:hAnsi="Candara" w:cs="Times New Roman"/>
          <w:lang w:val="it-IT"/>
        </w:rPr>
        <w:t>articolo</w:t>
      </w:r>
      <w:r w:rsidR="00BE333D" w:rsidRPr="00E61E10">
        <w:rPr>
          <w:rFonts w:ascii="Candara" w:eastAsia="Times New Roman" w:hAnsi="Candara" w:cs="Times New Roman"/>
          <w:lang w:val="it-IT"/>
        </w:rPr>
        <w:t xml:space="preserve"> </w:t>
      </w:r>
      <w:r w:rsidR="000018AB" w:rsidRPr="00E61E10">
        <w:rPr>
          <w:rFonts w:ascii="Candara" w:eastAsia="Times New Roman" w:hAnsi="Candara" w:cs="Times New Roman"/>
          <w:lang w:val="it-IT"/>
        </w:rPr>
        <w:t>83</w:t>
      </w:r>
      <w:r w:rsidR="00BE333D" w:rsidRPr="00E61E10">
        <w:rPr>
          <w:rFonts w:ascii="Candara" w:eastAsia="Times New Roman" w:hAnsi="Candara" w:cs="Times New Roman"/>
          <w:lang w:val="it-IT"/>
        </w:rPr>
        <w:t xml:space="preserve">, comma </w:t>
      </w:r>
      <w:r w:rsidR="000018AB" w:rsidRPr="00E61E10">
        <w:rPr>
          <w:rFonts w:ascii="Candara" w:eastAsia="Times New Roman" w:hAnsi="Candara" w:cs="Times New Roman"/>
          <w:lang w:val="it-IT"/>
        </w:rPr>
        <w:t>9</w:t>
      </w:r>
      <w:r w:rsidR="00130DDA" w:rsidRPr="00E61E10">
        <w:rPr>
          <w:rFonts w:ascii="Candara" w:eastAsia="Times New Roman" w:hAnsi="Candara" w:cs="Times New Roman"/>
          <w:lang w:val="it-IT"/>
        </w:rPr>
        <w:t>,</w:t>
      </w:r>
      <w:r w:rsidRPr="00E61E10">
        <w:rPr>
          <w:rFonts w:ascii="Candara" w:eastAsia="Times New Roman" w:hAnsi="Candara" w:cs="Times New Roman"/>
          <w:lang w:val="it-IT"/>
        </w:rPr>
        <w:t xml:space="preserve"> del </w:t>
      </w:r>
      <w:r w:rsidR="00BE333D" w:rsidRPr="00E61E10">
        <w:rPr>
          <w:rFonts w:ascii="Candara" w:eastAsia="Times New Roman" w:hAnsi="Candara" w:cs="Times New Roman"/>
          <w:lang w:val="it-IT"/>
        </w:rPr>
        <w:t>Codice</w:t>
      </w:r>
      <w:r w:rsidRPr="00E61E10">
        <w:rPr>
          <w:rFonts w:ascii="Candara" w:eastAsia="Times New Roman" w:hAnsi="Candara" w:cs="Times New Roman"/>
          <w:lang w:val="it-IT"/>
        </w:rPr>
        <w:t>,</w:t>
      </w:r>
      <w:r w:rsidR="000018AB" w:rsidRPr="00E61E10">
        <w:rPr>
          <w:rFonts w:ascii="Candara" w:eastAsia="Times New Roman" w:hAnsi="Candara" w:cs="Times New Roman"/>
          <w:lang w:val="it-IT"/>
        </w:rPr>
        <w:t xml:space="preserve"> </w:t>
      </w:r>
      <w:r w:rsidR="00335511" w:rsidRPr="00E61E10">
        <w:rPr>
          <w:rFonts w:ascii="Candara" w:eastAsia="Times New Roman" w:hAnsi="Candara" w:cs="Times New Roman"/>
          <w:lang w:val="it-IT"/>
        </w:rPr>
        <w:t>l</w:t>
      </w:r>
      <w:r w:rsidR="000018AB" w:rsidRPr="00E61E10">
        <w:rPr>
          <w:rFonts w:ascii="Candara" w:eastAsia="Times New Roman" w:hAnsi="Candara" w:cs="Times New Roman"/>
          <w:lang w:val="it-IT"/>
        </w:rPr>
        <w:t>e carenze di qualsiasi elemento formale della domanda possono essere sanate attraverso la procedura di soccorso istruttorio. In particolare, la mancanza, l'incompletezza e ogni altra irregolarità essenziale degli elementi e del documento di gara unico europeo di cui all'articolo 85</w:t>
      </w:r>
      <w:r w:rsidR="00335511" w:rsidRPr="00E61E10">
        <w:rPr>
          <w:rFonts w:ascii="Candara" w:eastAsia="Times New Roman" w:hAnsi="Candara" w:cs="Times New Roman"/>
          <w:lang w:val="it-IT"/>
        </w:rPr>
        <w:t xml:space="preserve"> del Codice</w:t>
      </w:r>
      <w:r w:rsidR="000018AB" w:rsidRPr="00E61E10">
        <w:rPr>
          <w:rFonts w:ascii="Candara" w:eastAsia="Times New Roman" w:hAnsi="Candara" w:cs="Times New Roman"/>
          <w:lang w:val="it-IT"/>
        </w:rPr>
        <w:t xml:space="preserve">, con esclusione di quelle afferenti all'offerta tecnica ed economica, obbliga il concorrente che vi ha dato causa al pagamento, in favore della stazione appaltante, della sanzione pecuniaria, in misura </w:t>
      </w:r>
      <w:r w:rsidR="00335511" w:rsidRPr="00E61E10">
        <w:rPr>
          <w:rFonts w:ascii="Candara" w:eastAsia="Times New Roman" w:hAnsi="Candara" w:cs="Times New Roman"/>
          <w:lang w:val="it-IT"/>
        </w:rPr>
        <w:t>pari a euro ________</w:t>
      </w:r>
      <w:r w:rsidR="00335511" w:rsidRPr="003B1194">
        <w:rPr>
          <w:rFonts w:ascii="Candara" w:eastAsia="Times New Roman" w:hAnsi="Candara" w:cs="Times New Roman"/>
          <w:color w:val="C00000"/>
          <w:lang w:val="it-IT"/>
        </w:rPr>
        <w:t xml:space="preserve"> </w:t>
      </w:r>
      <w:r w:rsidR="00335511" w:rsidRPr="003B1194">
        <w:rPr>
          <w:rFonts w:ascii="Candara" w:eastAsia="Times New Roman" w:hAnsi="Candara" w:cs="Times New Roman"/>
          <w:b/>
          <w:i/>
          <w:color w:val="C00000"/>
          <w:lang w:val="it-IT"/>
        </w:rPr>
        <w:t>(</w:t>
      </w:r>
      <w:r w:rsidR="000018AB" w:rsidRPr="003B1194">
        <w:rPr>
          <w:rFonts w:ascii="Candara" w:eastAsia="Times New Roman" w:hAnsi="Candara" w:cs="Times New Roman"/>
          <w:b/>
          <w:i/>
          <w:color w:val="C00000"/>
          <w:lang w:val="it-IT"/>
        </w:rPr>
        <w:t>non inferiore all'uno per mille e non superiore all'uno per cento del valore della gara e comunque non superiore a 5.000 euro</w:t>
      </w:r>
      <w:r w:rsidR="00335511" w:rsidRPr="003B1194">
        <w:rPr>
          <w:rFonts w:ascii="Candara" w:eastAsia="Times New Roman" w:hAnsi="Candara" w:cs="Times New Roman"/>
          <w:b/>
          <w:i/>
          <w:color w:val="C00000"/>
          <w:lang w:val="it-IT"/>
        </w:rPr>
        <w:t>)</w:t>
      </w:r>
      <w:r w:rsidR="000018AB" w:rsidRPr="00E61E10">
        <w:rPr>
          <w:rFonts w:ascii="Candara" w:eastAsia="Times New Roman" w:hAnsi="Candara" w:cs="Times New Roman"/>
          <w:lang w:val="it-IT"/>
        </w:rPr>
        <w:t>. In tal caso, la stazione appaltante assegna al concorrente un termine, non superiore a dieci giorni, perché siano rese, integrate o regolarizzate le dichiarazioni necessarie da presentare contestualmente al documento comprovante l'avvenuto pagamento della sanzione, a pena di 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776FAC37" w14:textId="525CB036" w:rsidR="00D224BA" w:rsidRPr="00E61E10" w:rsidRDefault="00D224BA" w:rsidP="003B1194">
      <w:pPr>
        <w:spacing w:after="6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79B1BFF1" w14:textId="77777777" w:rsidR="001F3CB3" w:rsidRDefault="001F3CB3" w:rsidP="008B6FBB">
      <w:pPr>
        <w:spacing w:after="0" w:line="240" w:lineRule="auto"/>
        <w:ind w:left="709"/>
        <w:jc w:val="both"/>
        <w:rPr>
          <w:rFonts w:ascii="Candara" w:eastAsia="Times New Roman" w:hAnsi="Candara" w:cs="Times New Roman"/>
          <w:lang w:val="it-IT"/>
        </w:rPr>
      </w:pPr>
    </w:p>
    <w:p w14:paraId="130AA708" w14:textId="77777777" w:rsidR="009D4D1E" w:rsidRDefault="009D4D1E" w:rsidP="008B6FBB">
      <w:pPr>
        <w:spacing w:after="0" w:line="240" w:lineRule="auto"/>
        <w:ind w:left="709"/>
        <w:jc w:val="both"/>
        <w:rPr>
          <w:rFonts w:ascii="Candara" w:eastAsia="Times New Roman" w:hAnsi="Candara" w:cs="Times New Roman"/>
          <w:lang w:val="it-IT"/>
        </w:rPr>
      </w:pPr>
    </w:p>
    <w:p w14:paraId="331D719E" w14:textId="77777777" w:rsidR="006C7B13" w:rsidRPr="00E61E10" w:rsidRDefault="006C7B13" w:rsidP="00C47C1B">
      <w:pPr>
        <w:pStyle w:val="Titolo1"/>
        <w:tabs>
          <w:tab w:val="left" w:pos="284"/>
        </w:tabs>
        <w:spacing w:before="0" w:after="100" w:line="240" w:lineRule="auto"/>
        <w:ind w:left="288" w:hanging="288"/>
        <w:jc w:val="both"/>
        <w:rPr>
          <w:rFonts w:ascii="Candara" w:hAnsi="Candara"/>
          <w:sz w:val="24"/>
        </w:rPr>
      </w:pPr>
      <w:r w:rsidRPr="00E61E10">
        <w:rPr>
          <w:rFonts w:ascii="Candara" w:hAnsi="Candara"/>
          <w:sz w:val="24"/>
        </w:rPr>
        <w:t>5.</w:t>
      </w:r>
      <w:r w:rsidRPr="00E61E10">
        <w:rPr>
          <w:rFonts w:ascii="Candara" w:hAnsi="Candara"/>
          <w:sz w:val="24"/>
        </w:rPr>
        <w:tab/>
      </w:r>
      <w:r w:rsidR="001F3CB3" w:rsidRPr="00E61E10">
        <w:rPr>
          <w:rFonts w:ascii="Candara" w:hAnsi="Candara"/>
          <w:sz w:val="24"/>
        </w:rPr>
        <w:t>CAUZIONI E GARANZIE RICHIESTE</w:t>
      </w:r>
    </w:p>
    <w:p w14:paraId="117F735E" w14:textId="4FFB38DC" w:rsidR="00C31FE6" w:rsidRPr="00E61E10" w:rsidRDefault="009D4D1E" w:rsidP="00BD19E3">
      <w:pPr>
        <w:spacing w:after="60" w:line="240" w:lineRule="auto"/>
        <w:ind w:left="283"/>
        <w:jc w:val="both"/>
        <w:rPr>
          <w:rFonts w:ascii="Candara" w:eastAsia="Times New Roman" w:hAnsi="Candara" w:cs="Times New Roman"/>
          <w:lang w:val="it-IT"/>
        </w:rPr>
      </w:pPr>
      <w:r w:rsidRPr="009D4D1E">
        <w:rPr>
          <w:rFonts w:ascii="Candara" w:eastAsia="Times New Roman" w:hAnsi="Candara" w:cs="Times New Roman"/>
          <w:b/>
          <w:color w:val="C00000"/>
          <w:lang w:val="it-IT" w:eastAsia="ar-SA"/>
        </w:rPr>
        <w:t>(In caso di incarichi attinenti a Direzione Lavori e/o coordinamento della sicurezza in esecuzione)</w:t>
      </w:r>
      <w:r w:rsidRPr="009D4D1E">
        <w:rPr>
          <w:rFonts w:ascii="Candara" w:eastAsia="Times New Roman" w:hAnsi="Candara" w:cs="Times New Roman"/>
          <w:color w:val="C00000"/>
          <w:lang w:val="it-IT" w:eastAsia="ar-SA"/>
        </w:rPr>
        <w:t xml:space="preserve"> </w:t>
      </w:r>
      <w:r w:rsidR="00C31FE6" w:rsidRPr="00E61E10">
        <w:rPr>
          <w:rFonts w:ascii="Candara" w:eastAsia="Times New Roman" w:hAnsi="Candara" w:cs="Times New Roman"/>
          <w:lang w:val="it-IT"/>
        </w:rPr>
        <w:t xml:space="preserve">L’offerta dei </w:t>
      </w:r>
      <w:r w:rsidR="00C31FE6" w:rsidRPr="009D4D1E">
        <w:rPr>
          <w:rFonts w:ascii="Candara" w:eastAsia="Times New Roman" w:hAnsi="Candara" w:cs="Times New Roman"/>
          <w:lang w:val="it-IT"/>
        </w:rPr>
        <w:t xml:space="preserve">concorrenti, per i servizi </w:t>
      </w:r>
      <w:r w:rsidR="00335511" w:rsidRPr="009D4D1E">
        <w:rPr>
          <w:rFonts w:ascii="Candara" w:eastAsia="Times New Roman" w:hAnsi="Candara" w:cs="Times New Roman"/>
          <w:lang w:val="it-IT"/>
        </w:rPr>
        <w:t>diversi da quelli previsti dall’articolo 93, comma 10 del codice</w:t>
      </w:r>
      <w:r w:rsidR="003B1194" w:rsidRPr="009D4D1E">
        <w:rPr>
          <w:rFonts w:ascii="Candara" w:eastAsia="Times New Roman" w:hAnsi="Candara" w:cs="Times New Roman"/>
          <w:lang w:val="it-IT"/>
        </w:rPr>
        <w:t xml:space="preserve"> (progettazione, piano di sicurezza, supporto al RUP</w:t>
      </w:r>
      <w:r w:rsidRPr="009D4D1E">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00C31FE6" w:rsidRPr="00E61E10">
        <w:rPr>
          <w:rFonts w:ascii="Candara" w:eastAsia="Times New Roman" w:hAnsi="Candara" w:cs="Times New Roman"/>
          <w:lang w:val="it-IT"/>
        </w:rPr>
        <w:t>deve essere corredata da:</w:t>
      </w:r>
    </w:p>
    <w:p w14:paraId="6179A84D" w14:textId="61B2D4F4" w:rsidR="00C31FE6" w:rsidRPr="00E61E10" w:rsidRDefault="00335511" w:rsidP="00BD19E3">
      <w:pPr>
        <w:pStyle w:val="Paragrafoelenco"/>
        <w:numPr>
          <w:ilvl w:val="0"/>
          <w:numId w:val="10"/>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garanzia</w:t>
      </w:r>
      <w:r w:rsidR="00C31FE6" w:rsidRPr="00E61E10">
        <w:rPr>
          <w:rFonts w:ascii="Candara" w:eastAsia="Times New Roman" w:hAnsi="Candara" w:cs="Times New Roman"/>
          <w:lang w:val="it-IT"/>
        </w:rPr>
        <w:t xml:space="preserve"> provvisoria, come definita dall’</w:t>
      </w:r>
      <w:r w:rsidR="00975346" w:rsidRPr="00E61E10">
        <w:rPr>
          <w:rFonts w:ascii="Candara" w:eastAsia="Times New Roman" w:hAnsi="Candara" w:cs="Times New Roman"/>
          <w:lang w:val="it-IT"/>
        </w:rPr>
        <w:t>articolo</w:t>
      </w:r>
      <w:r w:rsidR="00C31FE6" w:rsidRPr="00E61E10">
        <w:rPr>
          <w:rFonts w:ascii="Candara" w:eastAsia="Times New Roman" w:hAnsi="Candara" w:cs="Times New Roman"/>
          <w:lang w:val="it-IT"/>
        </w:rPr>
        <w:t xml:space="preserve"> </w:t>
      </w:r>
      <w:r w:rsidRPr="00E61E10">
        <w:rPr>
          <w:rFonts w:ascii="Candara" w:eastAsia="Times New Roman" w:hAnsi="Candara" w:cs="Times New Roman"/>
          <w:lang w:val="it-IT"/>
        </w:rPr>
        <w:t>93</w:t>
      </w:r>
      <w:r w:rsidR="00C31FE6" w:rsidRPr="00E61E10">
        <w:rPr>
          <w:rFonts w:ascii="Candara" w:eastAsia="Times New Roman" w:hAnsi="Candara" w:cs="Times New Roman"/>
          <w:lang w:val="it-IT"/>
        </w:rPr>
        <w:t xml:space="preserve"> del Codice, pari ad euro</w:t>
      </w:r>
      <w:r w:rsidR="00025B8C" w:rsidRPr="00E61E10">
        <w:rPr>
          <w:rFonts w:ascii="Candara" w:eastAsia="Times New Roman" w:hAnsi="Candara" w:cs="Times New Roman"/>
          <w:lang w:val="it-IT"/>
        </w:rPr>
        <w:t xml:space="preserve"> ____________ </w:t>
      </w:r>
      <w:r w:rsidR="00C31FE6" w:rsidRPr="00E61E10">
        <w:rPr>
          <w:rFonts w:ascii="Candara" w:eastAsia="Times New Roman" w:hAnsi="Candara" w:cs="Times New Roman"/>
          <w:lang w:val="it-IT"/>
        </w:rPr>
        <w:t>(euro</w:t>
      </w:r>
      <w:r w:rsidR="00025B8C" w:rsidRPr="00E61E10">
        <w:rPr>
          <w:rFonts w:ascii="Candara" w:eastAsia="Times New Roman" w:hAnsi="Candara" w:cs="Times New Roman"/>
          <w:lang w:val="it-IT"/>
        </w:rPr>
        <w:t xml:space="preserve"> _________________</w:t>
      </w:r>
      <w:r w:rsidR="00C31FE6" w:rsidRPr="00E61E10">
        <w:rPr>
          <w:rFonts w:ascii="Candara" w:eastAsia="Times New Roman" w:hAnsi="Candara" w:cs="Times New Roman"/>
          <w:lang w:val="it-IT"/>
        </w:rPr>
        <w:t>) e costituita, a scelta del concorrente:</w:t>
      </w:r>
    </w:p>
    <w:p w14:paraId="133A72EF" w14:textId="77777777" w:rsidR="00C31FE6" w:rsidRPr="00E61E10" w:rsidRDefault="00C31FE6" w:rsidP="00BD19E3">
      <w:pPr>
        <w:pStyle w:val="Paragrafoelenco"/>
        <w:numPr>
          <w:ilvl w:val="0"/>
          <w:numId w:val="11"/>
        </w:numPr>
        <w:spacing w:after="60" w:line="240" w:lineRule="auto"/>
        <w:ind w:left="851"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in titoli del debito pubblico garantiti dallo Stato depositati presso una sezione di tesoreria provinciale o presso le aziende autorizzate, a titolo di pegno, a favore della stazione appaltante; il valore deve essere al corso del giorno del deposito;</w:t>
      </w:r>
    </w:p>
    <w:p w14:paraId="4457EFF3" w14:textId="77777777" w:rsidR="00C31FE6" w:rsidRPr="00E61E10" w:rsidRDefault="00C31FE6" w:rsidP="00BD19E3">
      <w:pPr>
        <w:pStyle w:val="Paragrafoelenco"/>
        <w:numPr>
          <w:ilvl w:val="0"/>
          <w:numId w:val="11"/>
        </w:numPr>
        <w:spacing w:after="60" w:line="240" w:lineRule="auto"/>
        <w:ind w:left="851"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in contanti, con versamento presso </w:t>
      </w:r>
      <w:r w:rsidR="001F3CB3" w:rsidRPr="00E61E10">
        <w:rPr>
          <w:rFonts w:ascii="Candara" w:eastAsia="Times New Roman" w:hAnsi="Candara" w:cs="Times New Roman"/>
          <w:lang w:val="it-IT"/>
        </w:rPr>
        <w:t>_______________________;</w:t>
      </w:r>
    </w:p>
    <w:p w14:paraId="7C9D0ECC" w14:textId="2C4EA8F9" w:rsidR="00C31FE6" w:rsidRPr="00E61E10" w:rsidRDefault="00335511" w:rsidP="00BD19E3">
      <w:pPr>
        <w:pStyle w:val="Paragrafoelenco"/>
        <w:numPr>
          <w:ilvl w:val="0"/>
          <w:numId w:val="11"/>
        </w:numPr>
        <w:spacing w:after="60" w:line="240" w:lineRule="auto"/>
        <w:ind w:left="851"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da garanzia fideiussoria, avente validità per almeno 180 giorni dalla data di presentazione delle offerte,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r w:rsidR="00C31FE6" w:rsidRPr="00E61E10">
        <w:rPr>
          <w:rFonts w:ascii="Candara" w:eastAsia="Times New Roman" w:hAnsi="Candara" w:cs="Times New Roman"/>
          <w:lang w:val="it-IT"/>
        </w:rPr>
        <w:t>.</w:t>
      </w:r>
    </w:p>
    <w:p w14:paraId="304D99ED" w14:textId="7843E1CE"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 xml:space="preserve">In caso di prestazione della </w:t>
      </w:r>
      <w:r w:rsidR="00335511" w:rsidRPr="00E61E10">
        <w:rPr>
          <w:rFonts w:ascii="Candara" w:eastAsia="Times New Roman" w:hAnsi="Candara" w:cs="Times New Roman"/>
          <w:lang w:val="it-IT"/>
        </w:rPr>
        <w:t>garanza</w:t>
      </w:r>
      <w:r w:rsidRPr="00E61E10">
        <w:rPr>
          <w:rFonts w:ascii="Candara" w:eastAsia="Times New Roman" w:hAnsi="Candara" w:cs="Times New Roman"/>
          <w:lang w:val="it-IT"/>
        </w:rPr>
        <w:t xml:space="preserve"> provvisoria in contanti o in titoli del debito pubblico dovrà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essere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presentata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anche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una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dichiarazione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istituto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bancario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una assicurazione contenente l’impegno verso il concorrente a rilasciare, qualora l’offerente risultasse aggiudicatario, garanzia fideiussoria relativa alla </w:t>
      </w:r>
      <w:r w:rsidR="00516306" w:rsidRPr="00E61E10">
        <w:rPr>
          <w:rFonts w:ascii="Candara" w:eastAsia="Times New Roman" w:hAnsi="Candara" w:cs="Times New Roman"/>
          <w:lang w:val="it-IT"/>
        </w:rPr>
        <w:t>garanzia</w:t>
      </w:r>
      <w:r w:rsidRPr="00E61E10">
        <w:rPr>
          <w:rFonts w:ascii="Candara" w:eastAsia="Times New Roman" w:hAnsi="Candara" w:cs="Times New Roman"/>
          <w:lang w:val="it-IT"/>
        </w:rPr>
        <w:t xml:space="preserve"> definitiva in favore della stazione appaltante, valida fino alla data di emissione del certificato di collaudo provvisorio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comunque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lastRenderedPageBreak/>
        <w:t>decorsi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12</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(dodici)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mesi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ultimazione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lavori risultante dal relativo certificato.</w:t>
      </w:r>
    </w:p>
    <w:p w14:paraId="2C16EFA4" w14:textId="648D838D"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 xml:space="preserve">In caso di prestazione della </w:t>
      </w:r>
      <w:r w:rsidR="00516306" w:rsidRPr="00E61E10">
        <w:rPr>
          <w:rFonts w:ascii="Candara" w:eastAsia="Times New Roman" w:hAnsi="Candara" w:cs="Times New Roman"/>
          <w:lang w:val="it-IT"/>
        </w:rPr>
        <w:t>garanzia</w:t>
      </w:r>
      <w:r w:rsidRPr="00E61E10">
        <w:rPr>
          <w:rFonts w:ascii="Candara" w:eastAsia="Times New Roman" w:hAnsi="Candara" w:cs="Times New Roman"/>
          <w:lang w:val="it-IT"/>
        </w:rPr>
        <w:t xml:space="preserve"> provvisoria mediante</w:t>
      </w:r>
      <w:r w:rsidR="00516306" w:rsidRPr="00E61E10">
        <w:rPr>
          <w:rFonts w:ascii="Candara" w:eastAsia="Times New Roman" w:hAnsi="Candara" w:cs="Times New Roman"/>
          <w:lang w:val="it-IT"/>
        </w:rPr>
        <w:t xml:space="preserve"> garanzia</w:t>
      </w:r>
      <w:r w:rsidRPr="00E61E10">
        <w:rPr>
          <w:rFonts w:ascii="Candara" w:eastAsia="Times New Roman" w:hAnsi="Candara" w:cs="Times New Roman"/>
          <w:lang w:val="it-IT"/>
        </w:rPr>
        <w:t xml:space="preserve"> fideiussione bancaria o assicurativa queste dovranno:</w:t>
      </w:r>
    </w:p>
    <w:p w14:paraId="06F4388E" w14:textId="77777777" w:rsidR="00C31FE6" w:rsidRPr="00E61E10" w:rsidRDefault="00C31FE6"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essere conformi agli schemi di polizza tipo previsti dal </w:t>
      </w:r>
      <w:r w:rsidR="001F3CB3" w:rsidRPr="00E61E10">
        <w:rPr>
          <w:rFonts w:ascii="Candara" w:eastAsia="Times New Roman" w:hAnsi="Candara" w:cs="Times New Roman"/>
          <w:lang w:val="it-IT"/>
        </w:rPr>
        <w:t>d</w:t>
      </w:r>
      <w:r w:rsidRPr="00E61E10">
        <w:rPr>
          <w:rFonts w:ascii="Candara" w:eastAsia="Times New Roman" w:hAnsi="Candara" w:cs="Times New Roman"/>
          <w:lang w:val="it-IT"/>
        </w:rPr>
        <w:t xml:space="preserve">ecreto </w:t>
      </w:r>
      <w:r w:rsidR="001F3CB3" w:rsidRPr="00E61E10">
        <w:rPr>
          <w:rFonts w:ascii="Candara" w:eastAsia="Times New Roman" w:hAnsi="Candara" w:cs="Times New Roman"/>
          <w:lang w:val="it-IT"/>
        </w:rPr>
        <w:t>m</w:t>
      </w:r>
      <w:r w:rsidRPr="00E61E10">
        <w:rPr>
          <w:rFonts w:ascii="Candara" w:eastAsia="Times New Roman" w:hAnsi="Candara" w:cs="Times New Roman"/>
          <w:lang w:val="it-IT"/>
        </w:rPr>
        <w:t>inisteriale 12 Marzo 2004, n. 123, pubblicato sul S.O. n. 89/L alla Gazzetta Ufficiale n. 109 dell’11 Maggio 2004;</w:t>
      </w:r>
    </w:p>
    <w:p w14:paraId="622A481F" w14:textId="77777777" w:rsidR="00C31FE6" w:rsidRPr="00E61E10" w:rsidRDefault="00C31FE6"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E61E10">
        <w:rPr>
          <w:rFonts w:ascii="Candara" w:eastAsia="Times New Roman" w:hAnsi="Candara" w:cs="Times New Roman"/>
          <w:lang w:val="it-IT"/>
        </w:rPr>
        <w:t>essere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prodotte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originale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espressa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menzione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dell’oggetto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soggetto garantito;</w:t>
      </w:r>
    </w:p>
    <w:p w14:paraId="0B1DB15F" w14:textId="39B43500" w:rsidR="00C31FE6" w:rsidRPr="00E61E10" w:rsidRDefault="00130DDA"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3B1194">
        <w:rPr>
          <w:rFonts w:ascii="Candara" w:eastAsia="Times New Roman" w:hAnsi="Candara" w:cs="Times New Roman"/>
          <w:b/>
          <w:i/>
          <w:color w:val="C00000"/>
          <w:lang w:val="it-IT"/>
        </w:rPr>
        <w:t>(</w:t>
      </w:r>
      <w:r w:rsidRPr="003B1194">
        <w:rPr>
          <w:rFonts w:ascii="Candara" w:eastAsia="Times New Roman" w:hAnsi="Candara" w:cs="Times New Roman"/>
          <w:b/>
          <w:i/>
          <w:color w:val="C00000"/>
          <w:u w:val="single"/>
          <w:lang w:val="it-IT"/>
        </w:rPr>
        <w:t>facoltativo</w:t>
      </w:r>
      <w:r w:rsidR="009D4D1E">
        <w:rPr>
          <w:rFonts w:ascii="Candara" w:eastAsia="Times New Roman" w:hAnsi="Candara" w:cs="Times New Roman"/>
          <w:b/>
          <w:i/>
          <w:color w:val="C00000"/>
          <w:u w:val="single"/>
          <w:lang w:val="it-IT"/>
        </w:rPr>
        <w:t>/</w:t>
      </w:r>
      <w:r w:rsidR="009D4D1E" w:rsidRPr="009D4D1E">
        <w:rPr>
          <w:rFonts w:ascii="Candara" w:hAnsi="Candara"/>
          <w:b/>
          <w:i/>
          <w:color w:val="C00000"/>
          <w:u w:val="single"/>
          <w:lang w:val="it-IT"/>
        </w:rPr>
        <w:t>sconsigliato</w:t>
      </w:r>
      <w:r w:rsidRPr="003B1194">
        <w:rPr>
          <w:rFonts w:ascii="Candara" w:eastAsia="Times New Roman" w:hAnsi="Candara" w:cs="Times New Roman"/>
          <w:b/>
          <w:i/>
          <w:color w:val="C00000"/>
          <w:lang w:val="it-IT"/>
        </w:rPr>
        <w:t>)</w:t>
      </w:r>
      <w:r w:rsidRPr="00E61E10">
        <w:rPr>
          <w:rFonts w:ascii="Candara" w:eastAsia="Times New Roman" w:hAnsi="Candara" w:cs="Times New Roman"/>
          <w:b/>
          <w:i/>
          <w:lang w:val="it-IT"/>
        </w:rPr>
        <w:t xml:space="preserve"> </w:t>
      </w:r>
      <w:r w:rsidR="00C31FE6" w:rsidRPr="00E61E10">
        <w:rPr>
          <w:rFonts w:ascii="Candara" w:eastAsia="Times New Roman" w:hAnsi="Candara" w:cs="Times New Roman"/>
          <w:lang w:val="it-IT"/>
        </w:rPr>
        <w:t>riportare la autentica della sottoscrizione da parte di un notaio;</w:t>
      </w:r>
    </w:p>
    <w:p w14:paraId="0D2A3067" w14:textId="77777777" w:rsidR="001F3CB3" w:rsidRPr="00E61E10" w:rsidRDefault="00C31FE6"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avere validità per </w:t>
      </w:r>
      <w:r w:rsidR="00130DDA" w:rsidRPr="00E61E10">
        <w:rPr>
          <w:rFonts w:ascii="Candara" w:eastAsia="Times New Roman" w:hAnsi="Candara" w:cs="Times New Roman"/>
          <w:lang w:val="it-IT"/>
        </w:rPr>
        <w:t xml:space="preserve">_______ giorni </w:t>
      </w:r>
      <w:r w:rsidR="00130DDA" w:rsidRPr="003B1194">
        <w:rPr>
          <w:rFonts w:ascii="Candara" w:eastAsia="Times New Roman" w:hAnsi="Candara" w:cs="Times New Roman"/>
          <w:i/>
          <w:color w:val="C00000"/>
          <w:lang w:val="it-IT"/>
        </w:rPr>
        <w:t>(</w:t>
      </w:r>
      <w:r w:rsidRPr="003B1194">
        <w:rPr>
          <w:rFonts w:ascii="Candara" w:eastAsia="Times New Roman" w:hAnsi="Candara" w:cs="Times New Roman"/>
          <w:i/>
          <w:color w:val="C00000"/>
          <w:lang w:val="it-IT"/>
        </w:rPr>
        <w:t>almeno 180 gg</w:t>
      </w:r>
      <w:r w:rsidR="00130DDA" w:rsidRPr="003B1194">
        <w:rPr>
          <w:rFonts w:ascii="Candara" w:eastAsia="Times New Roman" w:hAnsi="Candara" w:cs="Times New Roman"/>
          <w:i/>
          <w:color w:val="C00000"/>
          <w:lang w:val="it-IT"/>
        </w:rPr>
        <w:t xml:space="preserve">., </w:t>
      </w:r>
      <w:r w:rsidRPr="003B1194">
        <w:rPr>
          <w:rFonts w:ascii="Candara" w:eastAsia="Times New Roman" w:hAnsi="Candara" w:cs="Times New Roman"/>
          <w:i/>
          <w:color w:val="C00000"/>
          <w:lang w:val="it-IT"/>
        </w:rPr>
        <w:t>ovvero altro termine, in relazione alla durata previs</w:t>
      </w:r>
      <w:r w:rsidR="00130DDA" w:rsidRPr="003B1194">
        <w:rPr>
          <w:rFonts w:ascii="Candara" w:eastAsia="Times New Roman" w:hAnsi="Candara" w:cs="Times New Roman"/>
          <w:i/>
          <w:color w:val="C00000"/>
          <w:lang w:val="it-IT"/>
        </w:rPr>
        <w:t>ta per la validità dell’offerta)</w:t>
      </w:r>
      <w:r w:rsidRPr="003B1194">
        <w:rPr>
          <w:rFonts w:ascii="Candara" w:eastAsia="Times New Roman" w:hAnsi="Candara" w:cs="Times New Roman"/>
          <w:color w:val="C00000"/>
          <w:lang w:val="it-IT"/>
        </w:rPr>
        <w:t xml:space="preserve"> </w:t>
      </w:r>
      <w:r w:rsidRPr="00E61E10">
        <w:rPr>
          <w:rFonts w:ascii="Candara" w:eastAsia="Times New Roman" w:hAnsi="Candara" w:cs="Times New Roman"/>
          <w:lang w:val="it-IT"/>
        </w:rPr>
        <w:t>dal termine ultimo per la presentazione dell’offerta;</w:t>
      </w:r>
    </w:p>
    <w:p w14:paraId="268F9D50" w14:textId="2D6317CF" w:rsidR="00C31FE6" w:rsidRPr="00E61E10" w:rsidRDefault="009D4D1E"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9D4D1E">
        <w:rPr>
          <w:rFonts w:ascii="Candara" w:eastAsia="Times New Roman" w:hAnsi="Candara" w:cs="Times New Roman"/>
          <w:b/>
          <w:i/>
          <w:color w:val="C00000"/>
          <w:lang w:val="it-IT" w:eastAsia="ar-SA"/>
        </w:rPr>
        <w:t>(</w:t>
      </w:r>
      <w:r w:rsidRPr="009D4D1E">
        <w:rPr>
          <w:rFonts w:ascii="Candara" w:eastAsia="Times New Roman" w:hAnsi="Candara" w:cs="Times New Roman"/>
          <w:b/>
          <w:i/>
          <w:color w:val="C00000"/>
          <w:u w:val="single"/>
          <w:lang w:val="it-IT" w:eastAsia="ar-SA"/>
        </w:rPr>
        <w:t>facoltativo/da motivare</w:t>
      </w:r>
      <w:r w:rsidRPr="009D4D1E">
        <w:rPr>
          <w:rFonts w:ascii="Candara" w:eastAsia="Times New Roman" w:hAnsi="Candara" w:cs="Times New Roman"/>
          <w:b/>
          <w:i/>
          <w:color w:val="C00000"/>
          <w:lang w:val="it-IT" w:eastAsia="ar-SA"/>
        </w:rPr>
        <w:t>)</w:t>
      </w:r>
      <w:r w:rsidRPr="009D4D1E">
        <w:rPr>
          <w:rFonts w:ascii="Candara" w:eastAsia="Times New Roman" w:hAnsi="Candara" w:cs="Times New Roman"/>
          <w:b/>
          <w:i/>
          <w:lang w:val="it-IT" w:eastAsia="ar-SA"/>
        </w:rPr>
        <w:t xml:space="preserve"> </w:t>
      </w:r>
      <w:r w:rsidR="00130DDA" w:rsidRPr="00E61E10">
        <w:rPr>
          <w:rFonts w:ascii="Candara" w:eastAsia="Times New Roman" w:hAnsi="Candara" w:cs="Times New Roman"/>
          <w:b/>
          <w:i/>
          <w:lang w:val="it-IT"/>
        </w:rPr>
        <w:t xml:space="preserve"> </w:t>
      </w:r>
      <w:r w:rsidR="00C31FE6" w:rsidRPr="00E61E10">
        <w:rPr>
          <w:rFonts w:ascii="Candara" w:eastAsia="Times New Roman" w:hAnsi="Candara" w:cs="Times New Roman"/>
          <w:lang w:val="it-IT"/>
        </w:rPr>
        <w:t>l’offerta</w:t>
      </w:r>
      <w:r w:rsidR="00041BB3" w:rsidRPr="00E61E10">
        <w:rPr>
          <w:rFonts w:ascii="Candara" w:eastAsia="Times New Roman" w:hAnsi="Candara" w:cs="Times New Roman"/>
          <w:lang w:val="it-IT"/>
        </w:rPr>
        <w:t xml:space="preserve"> </w:t>
      </w:r>
      <w:r w:rsidR="00C31FE6" w:rsidRPr="00E61E10">
        <w:rPr>
          <w:rFonts w:ascii="Candara" w:eastAsia="Times New Roman" w:hAnsi="Candara" w:cs="Times New Roman"/>
          <w:lang w:val="it-IT"/>
        </w:rPr>
        <w:t>deve</w:t>
      </w:r>
      <w:r w:rsidR="00041BB3" w:rsidRPr="00E61E10">
        <w:rPr>
          <w:rFonts w:ascii="Candara" w:eastAsia="Times New Roman" w:hAnsi="Candara" w:cs="Times New Roman"/>
          <w:lang w:val="it-IT"/>
        </w:rPr>
        <w:t xml:space="preserve"> </w:t>
      </w:r>
      <w:r w:rsidR="00C31FE6" w:rsidRPr="00E61E10">
        <w:rPr>
          <w:rFonts w:ascii="Candara" w:eastAsia="Times New Roman" w:hAnsi="Candara" w:cs="Times New Roman"/>
          <w:lang w:val="it-IT"/>
        </w:rPr>
        <w:t>essere</w:t>
      </w:r>
      <w:r w:rsidR="00041BB3" w:rsidRPr="00E61E10">
        <w:rPr>
          <w:rFonts w:ascii="Candara" w:eastAsia="Times New Roman" w:hAnsi="Candara" w:cs="Times New Roman"/>
          <w:lang w:val="it-IT"/>
        </w:rPr>
        <w:t xml:space="preserve"> </w:t>
      </w:r>
      <w:r w:rsidR="00C31FE6" w:rsidRPr="00E61E10">
        <w:rPr>
          <w:rFonts w:ascii="Candara" w:eastAsia="Times New Roman" w:hAnsi="Candara" w:cs="Times New Roman"/>
          <w:lang w:val="it-IT"/>
        </w:rPr>
        <w:t>corredata, altresì, dall’impegno</w:t>
      </w:r>
      <w:r w:rsidR="00041BB3" w:rsidRPr="00E61E10">
        <w:rPr>
          <w:rFonts w:ascii="Candara" w:eastAsia="Times New Roman" w:hAnsi="Candara" w:cs="Times New Roman"/>
          <w:lang w:val="it-IT"/>
        </w:rPr>
        <w:t xml:space="preserve"> </w:t>
      </w:r>
      <w:r w:rsidR="00C31FE6" w:rsidRPr="00E61E10">
        <w:rPr>
          <w:rFonts w:ascii="Candara" w:eastAsia="Times New Roman" w:hAnsi="Candara" w:cs="Times New Roman"/>
          <w:lang w:val="it-IT"/>
        </w:rPr>
        <w:t xml:space="preserve">del garante a rinnovare, su richiesta della stazione appaltante, la garanzia per ulteriori </w:t>
      </w:r>
      <w:r w:rsidR="00617ACF" w:rsidRPr="00E61E10">
        <w:rPr>
          <w:rFonts w:ascii="Candara" w:eastAsia="Times New Roman" w:hAnsi="Candara" w:cs="Times New Roman"/>
          <w:lang w:val="it-IT"/>
        </w:rPr>
        <w:t>_________</w:t>
      </w:r>
      <w:r w:rsidR="00C31FE6" w:rsidRPr="00E61E10">
        <w:rPr>
          <w:rFonts w:ascii="Candara" w:eastAsia="Times New Roman" w:hAnsi="Candara" w:cs="Times New Roman"/>
          <w:lang w:val="it-IT"/>
        </w:rPr>
        <w:t xml:space="preserve"> giorni, nel caso in cui al momento della sua scadenza non sia ancora intervenuta l’aggiudicazione;</w:t>
      </w:r>
    </w:p>
    <w:p w14:paraId="6E92BAE2" w14:textId="77777777" w:rsidR="00C31FE6" w:rsidRPr="00E61E10" w:rsidRDefault="00C31FE6"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E61E10">
        <w:rPr>
          <w:rFonts w:ascii="Candara" w:eastAsia="Times New Roman" w:hAnsi="Candara" w:cs="Times New Roman"/>
          <w:lang w:val="it-IT"/>
        </w:rPr>
        <w:t>essere, qualora si riferiscano a raggruppamenti temporanei, aggregazioni di imprese di rete o consorzi ordinari o GEIE non ancora costituiti, tassativamente intestate a tutte le imprese che costituiranno il raggruppamento, l’aggregazione di imprese di rete, il consorzio o il GEIE;</w:t>
      </w:r>
    </w:p>
    <w:p w14:paraId="0E18727B" w14:textId="77777777" w:rsidR="00C31FE6" w:rsidRPr="00E61E10" w:rsidRDefault="00C31FE6" w:rsidP="00BD19E3">
      <w:pPr>
        <w:pStyle w:val="Paragrafoelenco"/>
        <w:numPr>
          <w:ilvl w:val="0"/>
          <w:numId w:val="22"/>
        </w:numPr>
        <w:spacing w:after="60" w:line="240" w:lineRule="auto"/>
        <w:ind w:left="545" w:hanging="262"/>
        <w:contextualSpacing w:val="0"/>
        <w:jc w:val="both"/>
        <w:rPr>
          <w:rFonts w:ascii="Candara" w:eastAsia="Times New Roman" w:hAnsi="Candara" w:cs="Times New Roman"/>
          <w:lang w:val="it-IT"/>
        </w:rPr>
      </w:pPr>
      <w:r w:rsidRPr="00E61E10">
        <w:rPr>
          <w:rFonts w:ascii="Candara" w:eastAsia="Times New Roman" w:hAnsi="Candara" w:cs="Times New Roman"/>
          <w:lang w:val="it-IT"/>
        </w:rPr>
        <w:t>prevedere espressamente:</w:t>
      </w:r>
    </w:p>
    <w:p w14:paraId="5AEC8E42" w14:textId="77777777" w:rsidR="00C31FE6" w:rsidRPr="00E61E10" w:rsidRDefault="00C31FE6" w:rsidP="00BD19E3">
      <w:pPr>
        <w:numPr>
          <w:ilvl w:val="0"/>
          <w:numId w:val="23"/>
        </w:numPr>
        <w:spacing w:after="60" w:line="240" w:lineRule="auto"/>
        <w:ind w:left="851" w:hanging="284"/>
        <w:jc w:val="both"/>
        <w:rPr>
          <w:rFonts w:ascii="Candara" w:eastAsia="Times New Roman" w:hAnsi="Candara" w:cs="Times New Roman"/>
          <w:lang w:val="it-IT"/>
        </w:rPr>
      </w:pPr>
      <w:r w:rsidRPr="00E61E10">
        <w:rPr>
          <w:rFonts w:ascii="Candara" w:eastAsia="Times New Roman" w:hAnsi="Candara" w:cs="Times New Roman"/>
          <w:lang w:val="it-IT"/>
        </w:rPr>
        <w:t>la rinuncia al beneficio della preventiva escussione del debitore principale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617ACF" w:rsidRPr="00E61E10">
        <w:rPr>
          <w:rFonts w:ascii="Candara" w:eastAsia="Times New Roman" w:hAnsi="Candara" w:cs="Times New Roman"/>
          <w:lang w:val="it-IT"/>
        </w:rPr>
        <w:t xml:space="preserve"> </w:t>
      </w:r>
      <w:r w:rsidRPr="00E61E10">
        <w:rPr>
          <w:rFonts w:ascii="Candara" w:eastAsia="Times New Roman" w:hAnsi="Candara" w:cs="Times New Roman"/>
          <w:lang w:val="it-IT"/>
        </w:rPr>
        <w:t>1944 del codice civile, volendo ed intendendo restare obbligata in solido con il debitore;</w:t>
      </w:r>
    </w:p>
    <w:p w14:paraId="401A4EF2" w14:textId="77777777" w:rsidR="00C31FE6" w:rsidRPr="00E61E10" w:rsidRDefault="00C31FE6" w:rsidP="00BD19E3">
      <w:pPr>
        <w:numPr>
          <w:ilvl w:val="0"/>
          <w:numId w:val="23"/>
        </w:numPr>
        <w:spacing w:after="60" w:line="240" w:lineRule="auto"/>
        <w:ind w:left="851" w:hanging="284"/>
        <w:jc w:val="both"/>
        <w:rPr>
          <w:rFonts w:ascii="Candara" w:eastAsia="Times New Roman" w:hAnsi="Candara" w:cs="Times New Roman"/>
          <w:lang w:val="it-IT"/>
        </w:rPr>
      </w:pPr>
      <w:r w:rsidRPr="00E61E10">
        <w:rPr>
          <w:rFonts w:ascii="Candara" w:eastAsia="Times New Roman" w:hAnsi="Candara" w:cs="Times New Roman"/>
          <w:lang w:val="it-IT"/>
        </w:rPr>
        <w:t>la rinuncia ad eccepire la decorrenza dei termini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1957 del codice civile;</w:t>
      </w:r>
    </w:p>
    <w:p w14:paraId="4C537301" w14:textId="77777777" w:rsidR="00C31FE6" w:rsidRPr="00E61E10" w:rsidRDefault="00C31FE6" w:rsidP="00BD19E3">
      <w:pPr>
        <w:numPr>
          <w:ilvl w:val="0"/>
          <w:numId w:val="23"/>
        </w:numPr>
        <w:spacing w:after="60" w:line="240" w:lineRule="auto"/>
        <w:ind w:left="851" w:hanging="284"/>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loro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operatività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entro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quindici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giorni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semplice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richiesta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scritta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 stazione appaltante;</w:t>
      </w:r>
    </w:p>
    <w:p w14:paraId="386FC614" w14:textId="6786F3EC" w:rsidR="00C31FE6" w:rsidRPr="00E61E10" w:rsidRDefault="00C31FE6" w:rsidP="00BD19E3">
      <w:pPr>
        <w:numPr>
          <w:ilvl w:val="0"/>
          <w:numId w:val="23"/>
        </w:numPr>
        <w:spacing w:after="60" w:line="240" w:lineRule="auto"/>
        <w:ind w:left="851" w:hanging="284"/>
        <w:jc w:val="both"/>
        <w:rPr>
          <w:rFonts w:ascii="Candara" w:eastAsia="Times New Roman" w:hAnsi="Candara" w:cs="Times New Roman"/>
          <w:lang w:val="it-IT"/>
        </w:rPr>
      </w:pPr>
      <w:r w:rsidRPr="00E61E10">
        <w:rPr>
          <w:rFonts w:ascii="Candara" w:eastAsia="Times New Roman" w:hAnsi="Candara" w:cs="Times New Roman"/>
          <w:lang w:val="it-IT"/>
        </w:rPr>
        <w:t xml:space="preserve">la dichiarazione contenente l’impegno a rilasciare, in caso di aggiudicazione dell’appalto, a richiesta del concorrente, una fideiussione bancaria oppure una polizza assicurativa fideiussoria, relativa alla </w:t>
      </w:r>
      <w:r w:rsidR="00516306" w:rsidRPr="00E61E10">
        <w:rPr>
          <w:rFonts w:ascii="Candara" w:eastAsia="Times New Roman" w:hAnsi="Candara" w:cs="Times New Roman"/>
          <w:lang w:val="it-IT"/>
        </w:rPr>
        <w:t>garanzia</w:t>
      </w:r>
      <w:r w:rsidRPr="00E61E10">
        <w:rPr>
          <w:rFonts w:ascii="Candara" w:eastAsia="Times New Roman" w:hAnsi="Candara" w:cs="Times New Roman"/>
          <w:lang w:val="it-IT"/>
        </w:rPr>
        <w:t xml:space="preserve"> definitiva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1</w:t>
      </w:r>
      <w:r w:rsidR="00516306" w:rsidRPr="00E61E10">
        <w:rPr>
          <w:rFonts w:ascii="Candara" w:eastAsia="Times New Roman" w:hAnsi="Candara" w:cs="Times New Roman"/>
          <w:lang w:val="it-IT"/>
        </w:rPr>
        <w:t>0</w:t>
      </w:r>
      <w:r w:rsidRPr="00E61E10">
        <w:rPr>
          <w:rFonts w:ascii="Candara" w:eastAsia="Times New Roman" w:hAnsi="Candara" w:cs="Times New Roman"/>
          <w:lang w:val="it-IT"/>
        </w:rPr>
        <w:t xml:space="preserve">3 del Codice, in favore della stazione appaltante, valida fino alla data di emissione </w:t>
      </w:r>
      <w:r w:rsidR="00C24EFF" w:rsidRPr="00E61E10">
        <w:rPr>
          <w:rFonts w:ascii="Candara" w:eastAsia="Times New Roman" w:hAnsi="Candara" w:cs="Times New Roman"/>
          <w:lang w:val="it-IT"/>
        </w:rPr>
        <w:t>della verifica di conformità del servizio espletato</w:t>
      </w:r>
      <w:r w:rsidRPr="00E61E10">
        <w:rPr>
          <w:rFonts w:ascii="Candara" w:eastAsia="Times New Roman" w:hAnsi="Candara" w:cs="Times New Roman"/>
          <w:lang w:val="it-IT"/>
        </w:rPr>
        <w:t xml:space="preserve"> o comunque decorsi 12 (dodici) mesi dalla data di ultimazione </w:t>
      </w:r>
      <w:r w:rsidR="00C24EFF" w:rsidRPr="00E61E10">
        <w:rPr>
          <w:rFonts w:ascii="Candara" w:eastAsia="Times New Roman" w:hAnsi="Candara" w:cs="Times New Roman"/>
          <w:lang w:val="it-IT"/>
        </w:rPr>
        <w:t>delle prestazioni</w:t>
      </w:r>
      <w:r w:rsidRPr="00E61E10">
        <w:rPr>
          <w:rFonts w:ascii="Candara" w:eastAsia="Times New Roman" w:hAnsi="Candara" w:cs="Times New Roman"/>
          <w:lang w:val="it-IT"/>
        </w:rPr>
        <w:t>.</w:t>
      </w:r>
    </w:p>
    <w:p w14:paraId="330EC981" w14:textId="2AFE2722"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garanzia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provvisoria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è</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stabilita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misura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pari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euro</w:t>
      </w:r>
      <w:r w:rsidR="00041BB3" w:rsidRPr="00E61E10">
        <w:rPr>
          <w:rFonts w:ascii="Candara" w:eastAsia="Times New Roman" w:hAnsi="Candara" w:cs="Times New Roman"/>
          <w:lang w:val="it-IT"/>
        </w:rPr>
        <w:t xml:space="preserve"> </w:t>
      </w:r>
      <w:r w:rsidR="00617ACF" w:rsidRPr="00E61E10">
        <w:rPr>
          <w:rFonts w:ascii="Candara" w:eastAsia="Times New Roman" w:hAnsi="Candara" w:cs="Times New Roman"/>
          <w:lang w:val="it-IT"/>
        </w:rPr>
        <w:t>__________</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(euro</w:t>
      </w:r>
      <w:r w:rsidR="00617ACF" w:rsidRPr="00E61E10">
        <w:rPr>
          <w:rFonts w:ascii="Candara" w:eastAsia="Times New Roman" w:hAnsi="Candara" w:cs="Times New Roman"/>
          <w:lang w:val="it-IT"/>
        </w:rPr>
        <w:t xml:space="preserve"> ______________</w:t>
      </w:r>
      <w:r w:rsidRPr="00E61E10">
        <w:rPr>
          <w:rFonts w:ascii="Candara" w:eastAsia="Times New Roman" w:hAnsi="Candara" w:cs="Times New Roman"/>
          <w:lang w:val="it-IT"/>
        </w:rPr>
        <w:t xml:space="preserve">) </w:t>
      </w:r>
      <w:r w:rsidR="009D4D1E" w:rsidRPr="009D4D1E">
        <w:rPr>
          <w:rFonts w:ascii="Candara" w:eastAsia="Times New Roman" w:hAnsi="Candara" w:cs="Times New Roman"/>
          <w:i/>
          <w:color w:val="C00000"/>
          <w:lang w:val="it-IT" w:eastAsia="ar-SA"/>
        </w:rPr>
        <w:t>(da uno a quattro per cento - vedi articolo 93, comma 1 del Codice</w:t>
      </w:r>
      <w:r w:rsidRPr="003B1194">
        <w:rPr>
          <w:rFonts w:ascii="Candara" w:eastAsia="Times New Roman" w:hAnsi="Candara" w:cs="Times New Roman"/>
          <w:color w:val="C00000"/>
          <w:lang w:val="it-IT"/>
        </w:rPr>
        <w:t>.</w:t>
      </w:r>
    </w:p>
    <w:p w14:paraId="59552457" w14:textId="688B8565"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 xml:space="preserve">La presentazione di </w:t>
      </w:r>
      <w:r w:rsidR="00516306" w:rsidRPr="00E61E10">
        <w:rPr>
          <w:rFonts w:ascii="Candara" w:eastAsia="Times New Roman" w:hAnsi="Candara" w:cs="Times New Roman"/>
          <w:lang w:val="it-IT"/>
        </w:rPr>
        <w:t>garanzie</w:t>
      </w:r>
      <w:r w:rsidRPr="00E61E10">
        <w:rPr>
          <w:rFonts w:ascii="Candara" w:eastAsia="Times New Roman" w:hAnsi="Candara" w:cs="Times New Roman"/>
          <w:lang w:val="it-IT"/>
        </w:rPr>
        <w:t xml:space="preserve"> provvisorie inferiori o prive delle caratteristiche richieste costituirà causa di esclusione dalla procedura di gara.</w:t>
      </w:r>
    </w:p>
    <w:p w14:paraId="32600C93" w14:textId="530A63E1"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Ai sensi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93</w:t>
      </w:r>
      <w:r w:rsidRPr="00E61E10">
        <w:rPr>
          <w:rFonts w:ascii="Candara" w:eastAsia="Times New Roman" w:hAnsi="Candara" w:cs="Times New Roman"/>
          <w:lang w:val="it-IT"/>
        </w:rPr>
        <w:t xml:space="preserve">, comma </w:t>
      </w:r>
      <w:r w:rsidR="00516306" w:rsidRPr="00E61E10">
        <w:rPr>
          <w:rFonts w:ascii="Candara" w:eastAsia="Times New Roman" w:hAnsi="Candara" w:cs="Times New Roman"/>
          <w:lang w:val="it-IT"/>
        </w:rPr>
        <w:t>6</w:t>
      </w:r>
      <w:r w:rsidRPr="00E61E10">
        <w:rPr>
          <w:rFonts w:ascii="Candara" w:eastAsia="Times New Roman" w:hAnsi="Candara" w:cs="Times New Roman"/>
          <w:lang w:val="it-IT"/>
        </w:rPr>
        <w:t xml:space="preserve"> del Codice</w:t>
      </w:r>
      <w:r w:rsidR="003B1194">
        <w:rPr>
          <w:rFonts w:ascii="Candara" w:eastAsia="Times New Roman" w:hAnsi="Candara" w:cs="Times New Roman"/>
          <w:lang w:val="it-IT"/>
        </w:rPr>
        <w:t>,</w:t>
      </w:r>
      <w:r w:rsidRPr="00E61E10">
        <w:rPr>
          <w:rFonts w:ascii="Candara" w:eastAsia="Times New Roman" w:hAnsi="Candara" w:cs="Times New Roman"/>
          <w:lang w:val="it-IT"/>
        </w:rPr>
        <w:t xml:space="preserve"> la cauzione provvisoria verrà svincolata all’aggiudicatario automaticamente al momento della </w:t>
      </w:r>
      <w:r w:rsidR="00516306" w:rsidRPr="00E61E10">
        <w:rPr>
          <w:rFonts w:ascii="Candara" w:eastAsia="Times New Roman" w:hAnsi="Candara" w:cs="Times New Roman"/>
          <w:lang w:val="it-IT"/>
        </w:rPr>
        <w:t>sottoscrizione</w:t>
      </w:r>
      <w:r w:rsidRPr="00E61E10">
        <w:rPr>
          <w:rFonts w:ascii="Candara" w:eastAsia="Times New Roman" w:hAnsi="Candara" w:cs="Times New Roman"/>
          <w:lang w:val="it-IT"/>
        </w:rPr>
        <w:t xml:space="preserve"> del contratto, mentre agli altri concorrenti, ai sensi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93</w:t>
      </w:r>
      <w:r w:rsidRPr="00E61E10">
        <w:rPr>
          <w:rFonts w:ascii="Candara" w:eastAsia="Times New Roman" w:hAnsi="Candara" w:cs="Times New Roman"/>
          <w:lang w:val="it-IT"/>
        </w:rPr>
        <w:t>, comma 9, del Codice, verrà svincolata entro trenta giorni dalla comunicazione dell’avvenuta aggiudicazione.</w:t>
      </w:r>
    </w:p>
    <w:p w14:paraId="29CF3D9E" w14:textId="5AE9E661"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 xml:space="preserve">All’atto della stipula del contratto l’aggiudicatario deve prestare la </w:t>
      </w:r>
      <w:r w:rsidR="00516306" w:rsidRPr="00E61E10">
        <w:rPr>
          <w:rFonts w:ascii="Candara" w:eastAsia="Times New Roman" w:hAnsi="Candara" w:cs="Times New Roman"/>
          <w:lang w:val="it-IT"/>
        </w:rPr>
        <w:t>garanzia</w:t>
      </w:r>
      <w:r w:rsidRPr="00E61E10">
        <w:rPr>
          <w:rFonts w:ascii="Candara" w:eastAsia="Times New Roman" w:hAnsi="Candara" w:cs="Times New Roman"/>
          <w:lang w:val="it-IT"/>
        </w:rPr>
        <w:t xml:space="preserve"> definitiva</w:t>
      </w:r>
      <w:r w:rsidR="00C24EFF" w:rsidRPr="00E61E10">
        <w:rPr>
          <w:rFonts w:ascii="Candara" w:eastAsia="Times New Roman" w:hAnsi="Candara" w:cs="Times New Roman"/>
          <w:lang w:val="it-IT"/>
        </w:rPr>
        <w:t xml:space="preserve"> </w:t>
      </w:r>
      <w:r w:rsidRPr="00E61E10">
        <w:rPr>
          <w:rFonts w:ascii="Candara" w:eastAsia="Times New Roman" w:hAnsi="Candara" w:cs="Times New Roman"/>
          <w:lang w:val="it-IT"/>
        </w:rPr>
        <w:t>nella misura e nei modi previsti dall’</w:t>
      </w:r>
      <w:r w:rsidR="00975346" w:rsidRPr="00E61E10">
        <w:rPr>
          <w:rFonts w:ascii="Candara" w:eastAsia="Times New Roman" w:hAnsi="Candara" w:cs="Times New Roman"/>
          <w:lang w:val="it-IT"/>
        </w:rPr>
        <w:t>articolo</w:t>
      </w:r>
      <w:r w:rsidR="00617ACF"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103</w:t>
      </w:r>
      <w:r w:rsidRPr="00E61E10">
        <w:rPr>
          <w:rFonts w:ascii="Candara" w:eastAsia="Times New Roman" w:hAnsi="Candara" w:cs="Times New Roman"/>
          <w:lang w:val="it-IT"/>
        </w:rPr>
        <w:t xml:space="preserve"> del Codice.</w:t>
      </w:r>
    </w:p>
    <w:p w14:paraId="0E7BA48D" w14:textId="780AA7EF" w:rsidR="00C31FE6" w:rsidRPr="00E61E10" w:rsidRDefault="00C31FE6"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L’importo della</w:t>
      </w:r>
      <w:r w:rsidR="00516306" w:rsidRPr="00E61E10">
        <w:rPr>
          <w:rFonts w:ascii="Candara" w:eastAsia="Times New Roman" w:hAnsi="Candara" w:cs="Times New Roman"/>
          <w:lang w:val="it-IT"/>
        </w:rPr>
        <w:t xml:space="preserve"> garanzia</w:t>
      </w:r>
      <w:r w:rsidRPr="00E61E10">
        <w:rPr>
          <w:rFonts w:ascii="Candara" w:eastAsia="Times New Roman" w:hAnsi="Candara" w:cs="Times New Roman"/>
          <w:lang w:val="it-IT"/>
        </w:rPr>
        <w:t xml:space="preserve"> provvisoria e della </w:t>
      </w:r>
      <w:r w:rsidR="00516306" w:rsidRPr="00E61E10">
        <w:rPr>
          <w:rFonts w:ascii="Candara" w:eastAsia="Times New Roman" w:hAnsi="Candara" w:cs="Times New Roman"/>
          <w:lang w:val="it-IT"/>
        </w:rPr>
        <w:t>garanzia</w:t>
      </w:r>
      <w:r w:rsidRPr="00E61E10">
        <w:rPr>
          <w:rFonts w:ascii="Candara" w:eastAsia="Times New Roman" w:hAnsi="Candara" w:cs="Times New Roman"/>
          <w:lang w:val="it-IT"/>
        </w:rPr>
        <w:t xml:space="preserve"> definitiva è ridotto </w:t>
      </w:r>
      <w:r w:rsidR="00516306" w:rsidRPr="00E61E10">
        <w:rPr>
          <w:rFonts w:ascii="Candara" w:eastAsia="Times New Roman" w:hAnsi="Candara" w:cs="Times New Roman"/>
          <w:lang w:val="it-IT"/>
        </w:rPr>
        <w:t>nelle percentuali previste dal comma 7 dell’articolo 93 del Codice alle condizioni ivi previste</w:t>
      </w:r>
      <w:r w:rsidRPr="00E61E10">
        <w:rPr>
          <w:rFonts w:ascii="Candara" w:eastAsia="Times New Roman" w:hAnsi="Candara" w:cs="Times New Roman"/>
          <w:lang w:val="it-IT"/>
        </w:rPr>
        <w:t>.</w:t>
      </w:r>
    </w:p>
    <w:p w14:paraId="38647A02" w14:textId="429CDF71" w:rsidR="00C24EFF" w:rsidRPr="00E61E10" w:rsidRDefault="00C24EFF" w:rsidP="00BD19E3">
      <w:pPr>
        <w:spacing w:after="6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Per le prestazioni escluse dall’applicazione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93, comma 10 del Codice</w:t>
      </w:r>
      <w:r w:rsidRPr="00E61E10">
        <w:rPr>
          <w:rFonts w:ascii="Candara" w:eastAsia="Times New Roman" w:hAnsi="Candara" w:cs="Times New Roman"/>
          <w:lang w:val="it-IT"/>
        </w:rPr>
        <w:t xml:space="preserve"> trovano applicazione le disposizioni dell’</w:t>
      </w:r>
      <w:r w:rsidR="00975346" w:rsidRPr="00E61E10">
        <w:rPr>
          <w:rFonts w:ascii="Candara" w:eastAsia="Times New Roman" w:hAnsi="Candara" w:cs="Times New Roman"/>
          <w:lang w:val="it-IT"/>
        </w:rPr>
        <w:t>articolo</w:t>
      </w:r>
      <w:r w:rsidR="00617ACF" w:rsidRPr="00E61E10">
        <w:rPr>
          <w:rFonts w:ascii="Candara" w:eastAsia="Times New Roman" w:hAnsi="Candara" w:cs="Times New Roman"/>
          <w:lang w:val="it-IT"/>
        </w:rPr>
        <w:t xml:space="preserve"> </w:t>
      </w:r>
      <w:r w:rsidR="00516306" w:rsidRPr="00E61E10">
        <w:rPr>
          <w:rFonts w:ascii="Candara" w:eastAsia="Times New Roman" w:hAnsi="Candara" w:cs="Times New Roman"/>
          <w:lang w:val="it-IT"/>
        </w:rPr>
        <w:t>103</w:t>
      </w:r>
      <w:r w:rsidRPr="00E61E10">
        <w:rPr>
          <w:rFonts w:ascii="Candara" w:eastAsia="Times New Roman" w:hAnsi="Candara" w:cs="Times New Roman"/>
          <w:lang w:val="it-IT"/>
        </w:rPr>
        <w:t xml:space="preserve"> del Codice.</w:t>
      </w:r>
    </w:p>
    <w:p w14:paraId="781B6293" w14:textId="77777777" w:rsidR="003638EC" w:rsidRPr="00E61E10" w:rsidRDefault="003638EC" w:rsidP="008B6FBB">
      <w:pPr>
        <w:spacing w:after="0" w:line="240" w:lineRule="auto"/>
        <w:jc w:val="both"/>
        <w:rPr>
          <w:rFonts w:ascii="Candara" w:eastAsia="Times New Roman" w:hAnsi="Candara" w:cs="Times New Roman"/>
          <w:lang w:val="it-IT"/>
        </w:rPr>
      </w:pPr>
    </w:p>
    <w:p w14:paraId="0B547DF1" w14:textId="25E4E10F" w:rsidR="005B396A" w:rsidRPr="00E61E10" w:rsidRDefault="005B396A" w:rsidP="00C47C1B">
      <w:pPr>
        <w:pStyle w:val="Titolo1"/>
        <w:tabs>
          <w:tab w:val="left" w:pos="284"/>
        </w:tabs>
        <w:spacing w:before="0" w:after="60" w:line="240" w:lineRule="auto"/>
        <w:ind w:left="288" w:hanging="288"/>
        <w:jc w:val="both"/>
        <w:rPr>
          <w:rFonts w:ascii="Candara" w:hAnsi="Candara"/>
          <w:sz w:val="24"/>
        </w:rPr>
      </w:pPr>
      <w:r w:rsidRPr="00E61E10">
        <w:rPr>
          <w:rFonts w:ascii="Candara" w:hAnsi="Candara"/>
          <w:sz w:val="24"/>
        </w:rPr>
        <w:t>6.</w:t>
      </w:r>
      <w:r w:rsidRPr="00E61E10">
        <w:rPr>
          <w:rFonts w:ascii="Candara" w:hAnsi="Candara"/>
          <w:sz w:val="24"/>
        </w:rPr>
        <w:tab/>
      </w:r>
      <w:r w:rsidR="00332769">
        <w:rPr>
          <w:rFonts w:ascii="Candara" w:hAnsi="Candara"/>
          <w:sz w:val="24"/>
        </w:rPr>
        <w:t>VERSAMENTO ALL</w:t>
      </w:r>
      <w:r w:rsidR="00617ACF" w:rsidRPr="00E61E10">
        <w:rPr>
          <w:rFonts w:ascii="Candara" w:hAnsi="Candara"/>
          <w:sz w:val="24"/>
        </w:rPr>
        <w:t>’ANAC</w:t>
      </w:r>
    </w:p>
    <w:p w14:paraId="41DC8252" w14:textId="1AFBF21F" w:rsidR="005B396A" w:rsidRPr="00E61E10" w:rsidRDefault="00BF3373" w:rsidP="008B6FBB">
      <w:pPr>
        <w:spacing w:after="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Trattandosi d’importo inferiore a 150.000 euro</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il</w:t>
      </w:r>
      <w:r w:rsidR="00041BB3" w:rsidRPr="00E61E10">
        <w:rPr>
          <w:rFonts w:ascii="Candara" w:eastAsia="Times New Roman" w:hAnsi="Candara" w:cs="Times New Roman"/>
          <w:lang w:val="it-IT"/>
        </w:rPr>
        <w:t xml:space="preserve"> </w:t>
      </w:r>
      <w:r w:rsidR="00F32F05">
        <w:rPr>
          <w:rFonts w:ascii="Candara" w:eastAsia="Times New Roman" w:hAnsi="Candara" w:cs="Times New Roman"/>
          <w:lang w:val="it-IT"/>
        </w:rPr>
        <w:t xml:space="preserve">versamento </w:t>
      </w:r>
      <w:r w:rsidR="005B396A" w:rsidRPr="00E61E10">
        <w:rPr>
          <w:rFonts w:ascii="Candara" w:eastAsia="Times New Roman" w:hAnsi="Candara" w:cs="Times New Roman"/>
          <w:lang w:val="it-IT"/>
        </w:rPr>
        <w:t>del</w:t>
      </w:r>
      <w:r w:rsidR="00A03869"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contributo</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previsto</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dalla</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legge</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favore</w:t>
      </w:r>
      <w:r w:rsidR="00041BB3" w:rsidRPr="00E61E10">
        <w:rPr>
          <w:rFonts w:ascii="Candara" w:eastAsia="Times New Roman" w:hAnsi="Candara" w:cs="Times New Roman"/>
          <w:lang w:val="it-IT"/>
        </w:rPr>
        <w:t xml:space="preserve"> </w:t>
      </w:r>
      <w:r w:rsidR="005B396A" w:rsidRPr="00E61E10">
        <w:rPr>
          <w:rFonts w:ascii="Candara" w:eastAsia="Times New Roman" w:hAnsi="Candara" w:cs="Times New Roman"/>
          <w:lang w:val="it-IT"/>
        </w:rPr>
        <w:t>dell’Autorità</w:t>
      </w:r>
      <w:r w:rsidRPr="00E61E10">
        <w:rPr>
          <w:rFonts w:ascii="Candara" w:eastAsia="Times New Roman" w:hAnsi="Candara" w:cs="Times New Roman"/>
          <w:lang w:val="it-IT"/>
        </w:rPr>
        <w:t xml:space="preserve"> non è dovuto. </w:t>
      </w:r>
    </w:p>
    <w:p w14:paraId="2EBCF95A" w14:textId="77777777" w:rsidR="00617ACF" w:rsidRPr="00E61E10" w:rsidRDefault="00617ACF" w:rsidP="008B6FBB">
      <w:pPr>
        <w:spacing w:after="0" w:line="240" w:lineRule="auto"/>
        <w:ind w:left="283"/>
        <w:jc w:val="both"/>
        <w:rPr>
          <w:rFonts w:ascii="Candara" w:eastAsia="Times New Roman" w:hAnsi="Candara" w:cs="Times New Roman"/>
          <w:lang w:val="it-IT"/>
        </w:rPr>
      </w:pPr>
    </w:p>
    <w:p w14:paraId="22B6B7C1" w14:textId="77777777" w:rsidR="00BE7DBF" w:rsidRPr="00E61E10" w:rsidRDefault="00BE7DBF" w:rsidP="00C47C1B">
      <w:pPr>
        <w:pStyle w:val="Titolo1"/>
        <w:tabs>
          <w:tab w:val="left" w:pos="284"/>
        </w:tabs>
        <w:spacing w:before="0" w:after="60" w:line="240" w:lineRule="auto"/>
        <w:ind w:left="288" w:hanging="288"/>
        <w:jc w:val="both"/>
        <w:rPr>
          <w:rFonts w:ascii="Candara" w:hAnsi="Candara"/>
          <w:sz w:val="24"/>
        </w:rPr>
      </w:pPr>
      <w:r w:rsidRPr="00E61E10">
        <w:rPr>
          <w:rFonts w:ascii="Candara" w:hAnsi="Candara"/>
          <w:sz w:val="24"/>
        </w:rPr>
        <w:lastRenderedPageBreak/>
        <w:t>7.</w:t>
      </w:r>
      <w:r w:rsidRPr="00E61E10">
        <w:rPr>
          <w:rFonts w:ascii="Candara" w:hAnsi="Candara"/>
          <w:sz w:val="24"/>
        </w:rPr>
        <w:tab/>
      </w:r>
      <w:r w:rsidR="00617ACF" w:rsidRPr="00E61E10">
        <w:rPr>
          <w:rFonts w:ascii="Candara" w:hAnsi="Candara"/>
          <w:sz w:val="24"/>
        </w:rPr>
        <w:t>REQUISITI DI IDONEITÀ PROFESSIONALE, CAPACITÀ TECNICO-ORGANIZZATIVA ED ECONOMICO-FINANZIARIA</w:t>
      </w:r>
    </w:p>
    <w:p w14:paraId="5B384D4E" w14:textId="77777777" w:rsidR="000660C2" w:rsidRPr="00E61E10" w:rsidRDefault="000660C2" w:rsidP="008B6FBB">
      <w:pPr>
        <w:spacing w:after="0" w:line="240" w:lineRule="auto"/>
        <w:ind w:left="283"/>
        <w:jc w:val="both"/>
        <w:rPr>
          <w:rFonts w:ascii="Candara" w:eastAsia="Times New Roman" w:hAnsi="Candara" w:cs="Times New Roman"/>
          <w:lang w:val="it-IT"/>
        </w:rPr>
      </w:pPr>
      <w:r w:rsidRPr="00E61E10">
        <w:rPr>
          <w:rFonts w:ascii="Candara" w:eastAsia="Times New Roman" w:hAnsi="Candara" w:cs="Times New Roman"/>
          <w:lang w:val="it-IT"/>
        </w:rPr>
        <w:t xml:space="preserve">Il concorrente deve disporre e indicare, nell'ambito dei soggetti </w:t>
      </w:r>
      <w:r w:rsidRPr="003B1194">
        <w:rPr>
          <w:rFonts w:ascii="Candara" w:eastAsia="Times New Roman" w:hAnsi="Candara" w:cs="Times New Roman"/>
          <w:i/>
          <w:color w:val="C00000"/>
          <w:lang w:val="it-IT"/>
        </w:rPr>
        <w:t>(persone fisiche)</w:t>
      </w:r>
      <w:r w:rsidRPr="003B1194">
        <w:rPr>
          <w:rFonts w:ascii="Candara" w:eastAsia="Times New Roman" w:hAnsi="Candara" w:cs="Times New Roman"/>
          <w:color w:val="C00000"/>
          <w:lang w:val="it-IT"/>
        </w:rPr>
        <w:t xml:space="preserve"> </w:t>
      </w:r>
      <w:r w:rsidRPr="00E61E10">
        <w:rPr>
          <w:rFonts w:ascii="Candara" w:eastAsia="Times New Roman" w:hAnsi="Candara" w:cs="Times New Roman"/>
          <w:lang w:val="it-IT"/>
        </w:rPr>
        <w:t>di cui al precedente punto 3.1:</w:t>
      </w:r>
    </w:p>
    <w:p w14:paraId="19FA87C0" w14:textId="77777777" w:rsidR="000660C2" w:rsidRPr="00A411C4" w:rsidRDefault="000660C2" w:rsidP="00A7058C">
      <w:pPr>
        <w:pStyle w:val="Paragrafoelenco"/>
        <w:numPr>
          <w:ilvl w:val="0"/>
          <w:numId w:val="9"/>
        </w:numPr>
        <w:spacing w:after="0" w:line="240" w:lineRule="auto"/>
        <w:ind w:left="643"/>
        <w:jc w:val="both"/>
        <w:rPr>
          <w:rFonts w:ascii="Candara" w:eastAsia="Times New Roman" w:hAnsi="Candara" w:cs="Times New Roman"/>
          <w:lang w:val="it-IT"/>
        </w:rPr>
      </w:pPr>
      <w:r w:rsidRPr="00A411C4">
        <w:rPr>
          <w:rFonts w:ascii="Candara" w:eastAsia="Times New Roman" w:hAnsi="Candara" w:cs="Times New Roman"/>
          <w:lang w:val="it-IT"/>
        </w:rPr>
        <w:t xml:space="preserve">i professionisti in possesso dei seguenti requisiti professionali e abilitativi, corredando le indicazioni con gli estremi di iscrizione ai relativi Ordini, Albi o altri elenchi ufficiali imposti o necessari in base alle norme giuridiche sulle professioni tecniche </w:t>
      </w:r>
      <w:r w:rsidRPr="00A411C4">
        <w:rPr>
          <w:rFonts w:ascii="Candara" w:eastAsia="Times New Roman" w:hAnsi="Candara" w:cs="Times New Roman"/>
          <w:i/>
          <w:color w:val="C00000"/>
          <w:lang w:val="it-IT"/>
        </w:rPr>
        <w:t>(da adattare alle singole fattispecie)</w:t>
      </w:r>
      <w:r w:rsidRPr="00A411C4">
        <w:rPr>
          <w:rFonts w:ascii="Candara" w:eastAsia="Times New Roman" w:hAnsi="Candara" w:cs="Times New Roman"/>
          <w:lang w:val="it-IT"/>
        </w:rPr>
        <w:t>:</w:t>
      </w:r>
    </w:p>
    <w:p w14:paraId="3B367F22" w14:textId="77777777" w:rsidR="000660C2" w:rsidRPr="006D737D" w:rsidRDefault="000660C2" w:rsidP="00A7058C">
      <w:pPr>
        <w:pStyle w:val="Paragrafoelenco"/>
        <w:numPr>
          <w:ilvl w:val="1"/>
          <w:numId w:val="9"/>
        </w:numPr>
        <w:spacing w:after="0" w:line="240" w:lineRule="auto"/>
        <w:ind w:left="1056"/>
        <w:jc w:val="both"/>
        <w:rPr>
          <w:rFonts w:ascii="Candara" w:eastAsia="Times New Roman" w:hAnsi="Candara" w:cs="Times New Roman"/>
          <w:i/>
          <w:lang w:val="it-IT"/>
        </w:rPr>
      </w:pPr>
      <w:r w:rsidRPr="006D737D">
        <w:rPr>
          <w:rFonts w:ascii="Candara" w:eastAsia="Times New Roman" w:hAnsi="Candara" w:cs="Times New Roman"/>
          <w:i/>
          <w:lang w:val="it-IT"/>
        </w:rPr>
        <w:t>un architetto o un ingegnere;</w:t>
      </w:r>
    </w:p>
    <w:p w14:paraId="34B7FF8A" w14:textId="77777777" w:rsidR="000660C2" w:rsidRPr="006D737D" w:rsidRDefault="000660C2" w:rsidP="00A7058C">
      <w:pPr>
        <w:pStyle w:val="Paragrafoelenco"/>
        <w:numPr>
          <w:ilvl w:val="1"/>
          <w:numId w:val="9"/>
        </w:numPr>
        <w:spacing w:after="0" w:line="240" w:lineRule="auto"/>
        <w:ind w:left="1056"/>
        <w:jc w:val="both"/>
        <w:rPr>
          <w:rFonts w:ascii="Candara" w:eastAsia="Times New Roman" w:hAnsi="Candara" w:cs="Times New Roman"/>
          <w:i/>
          <w:lang w:val="it-IT"/>
        </w:rPr>
      </w:pPr>
      <w:r w:rsidRPr="006D737D">
        <w:rPr>
          <w:rFonts w:ascii="Candara" w:eastAsia="Times New Roman" w:hAnsi="Candara" w:cs="Times New Roman"/>
          <w:i/>
          <w:lang w:val="it-IT"/>
        </w:rPr>
        <w:t xml:space="preserve">un soggetto abilitato al coordinamento per la sicurezza e la salute nei cantieri </w:t>
      </w:r>
      <w:r w:rsidRPr="006D737D">
        <w:rPr>
          <w:rFonts w:ascii="Candara" w:eastAsia="Times New Roman" w:hAnsi="Candara" w:cs="Times New Roman"/>
          <w:i/>
          <w:color w:val="C00000"/>
          <w:lang w:val="it-IT"/>
        </w:rPr>
        <w:t>(articolo 98 del decreto legislativo n. 81 del 2008)</w:t>
      </w:r>
      <w:r w:rsidRPr="006D737D">
        <w:rPr>
          <w:rFonts w:ascii="Candara" w:eastAsia="Times New Roman" w:hAnsi="Candara" w:cs="Times New Roman"/>
          <w:i/>
          <w:lang w:val="it-IT"/>
        </w:rPr>
        <w:t>;</w:t>
      </w:r>
    </w:p>
    <w:p w14:paraId="11D30FDA" w14:textId="77777777" w:rsidR="000660C2" w:rsidRPr="006D737D" w:rsidRDefault="000660C2" w:rsidP="00A7058C">
      <w:pPr>
        <w:pStyle w:val="Paragrafoelenco"/>
        <w:numPr>
          <w:ilvl w:val="1"/>
          <w:numId w:val="9"/>
        </w:numPr>
        <w:spacing w:after="120" w:line="240" w:lineRule="auto"/>
        <w:ind w:left="1051"/>
        <w:contextualSpacing w:val="0"/>
        <w:jc w:val="both"/>
        <w:rPr>
          <w:rFonts w:ascii="Candara" w:eastAsia="Times New Roman" w:hAnsi="Candara" w:cs="Times New Roman"/>
          <w:i/>
          <w:lang w:val="it-IT"/>
        </w:rPr>
      </w:pPr>
      <w:r w:rsidRPr="006D737D">
        <w:rPr>
          <w:rFonts w:ascii="Candara" w:eastAsia="Times New Roman" w:hAnsi="Candara" w:cs="Times New Roman"/>
          <w:i/>
          <w:lang w:val="it-IT"/>
        </w:rPr>
        <w:t>un geologo per la relazione geologica;</w:t>
      </w:r>
    </w:p>
    <w:p w14:paraId="6913D2F1" w14:textId="77777777" w:rsidR="000660C2" w:rsidRPr="00E61E10" w:rsidRDefault="000660C2" w:rsidP="00A7058C">
      <w:pPr>
        <w:pStyle w:val="Paragrafoelenco"/>
        <w:numPr>
          <w:ilvl w:val="0"/>
          <w:numId w:val="9"/>
        </w:numPr>
        <w:spacing w:after="0" w:line="240" w:lineRule="auto"/>
        <w:ind w:left="643"/>
        <w:jc w:val="both"/>
        <w:rPr>
          <w:rFonts w:ascii="Candara" w:eastAsia="Times New Roman" w:hAnsi="Candara" w:cs="Times New Roman"/>
          <w:lang w:val="it-IT"/>
        </w:rPr>
      </w:pPr>
      <w:r w:rsidRPr="00E61E10">
        <w:rPr>
          <w:rFonts w:ascii="Candara" w:eastAsia="Times New Roman" w:hAnsi="Candara" w:cs="Times New Roman"/>
          <w:lang w:val="it-IT"/>
        </w:rPr>
        <w:t xml:space="preserve">è ammessa la coincidenza nello stesso soggetto </w:t>
      </w:r>
      <w:r w:rsidRPr="003B1194">
        <w:rPr>
          <w:rFonts w:ascii="Candara" w:eastAsia="Times New Roman" w:hAnsi="Candara" w:cs="Times New Roman"/>
          <w:i/>
          <w:color w:val="C00000"/>
          <w:lang w:val="it-IT"/>
        </w:rPr>
        <w:t>(persona fisica)</w:t>
      </w:r>
      <w:r w:rsidRPr="00E61E10">
        <w:rPr>
          <w:rFonts w:ascii="Candara" w:eastAsia="Times New Roman" w:hAnsi="Candara" w:cs="Times New Roman"/>
          <w:lang w:val="it-IT"/>
        </w:rPr>
        <w:t xml:space="preserve"> delle seguenti figure professionali tra quelle di cui alla precedente lettera a</w:t>
      </w:r>
      <w:r w:rsidR="00750A8B" w:rsidRPr="00E61E10">
        <w:rPr>
          <w:rFonts w:ascii="Candara" w:eastAsia="Times New Roman" w:hAnsi="Candara" w:cs="Times New Roman"/>
          <w:lang w:val="it-IT"/>
        </w:rPr>
        <w:t>.</w:t>
      </w:r>
      <w:r w:rsidRPr="00E61E10">
        <w:rPr>
          <w:rFonts w:ascii="Candara" w:eastAsia="Times New Roman" w:hAnsi="Candara" w:cs="Times New Roman"/>
          <w:lang w:val="it-IT"/>
        </w:rPr>
        <w:t>:</w:t>
      </w:r>
    </w:p>
    <w:p w14:paraId="389062F5" w14:textId="77777777" w:rsidR="000660C2" w:rsidRPr="00E61E10" w:rsidRDefault="000660C2" w:rsidP="009D4D1E">
      <w:pPr>
        <w:pStyle w:val="Paragrafoelenco"/>
        <w:numPr>
          <w:ilvl w:val="1"/>
          <w:numId w:val="9"/>
        </w:numPr>
        <w:spacing w:after="60" w:line="240" w:lineRule="auto"/>
        <w:ind w:left="1055" w:hanging="431"/>
        <w:jc w:val="both"/>
        <w:rPr>
          <w:rFonts w:ascii="Candara" w:eastAsia="Times New Roman" w:hAnsi="Candara" w:cs="Times New Roman"/>
          <w:lang w:val="it-IT"/>
        </w:rPr>
      </w:pPr>
      <w:r w:rsidRPr="00E61E10">
        <w:rPr>
          <w:rFonts w:ascii="Candara" w:eastAsia="Times New Roman" w:hAnsi="Candara" w:cs="Times New Roman"/>
          <w:lang w:val="it-IT"/>
        </w:rPr>
        <w:t>il soggetto abilitato al coordinamento per la sicurezza di cui alla lettera a</w:t>
      </w:r>
      <w:r w:rsidR="00750A8B" w:rsidRPr="00E61E10">
        <w:rPr>
          <w:rFonts w:ascii="Candara" w:eastAsia="Times New Roman" w:hAnsi="Candara" w:cs="Times New Roman"/>
          <w:lang w:val="it-IT"/>
        </w:rPr>
        <w:t>.</w:t>
      </w:r>
      <w:r w:rsidRPr="00E61E10">
        <w:rPr>
          <w:rFonts w:ascii="Candara" w:eastAsia="Times New Roman" w:hAnsi="Candara" w:cs="Times New Roman"/>
          <w:lang w:val="it-IT"/>
        </w:rPr>
        <w:t>, punto a.2</w:t>
      </w:r>
      <w:r w:rsidR="00750A8B" w:rsidRPr="00E61E10">
        <w:rPr>
          <w:rFonts w:ascii="Candara" w:eastAsia="Times New Roman" w:hAnsi="Candara" w:cs="Times New Roman"/>
          <w:lang w:val="it-IT"/>
        </w:rPr>
        <w:t>.</w:t>
      </w:r>
      <w:r w:rsidRPr="00E61E10">
        <w:rPr>
          <w:rFonts w:ascii="Candara" w:eastAsia="Times New Roman" w:hAnsi="Candara" w:cs="Times New Roman"/>
          <w:lang w:val="it-IT"/>
        </w:rPr>
        <w:t>, con uno dei soggetti di cui alla lettera a</w:t>
      </w:r>
      <w:r w:rsidR="00750A8B" w:rsidRPr="00E61E10">
        <w:rPr>
          <w:rFonts w:ascii="Candara" w:eastAsia="Times New Roman" w:hAnsi="Candara" w:cs="Times New Roman"/>
          <w:lang w:val="it-IT"/>
        </w:rPr>
        <w:t>.</w:t>
      </w:r>
      <w:r w:rsidRPr="00E61E10">
        <w:rPr>
          <w:rFonts w:ascii="Candara" w:eastAsia="Times New Roman" w:hAnsi="Candara" w:cs="Times New Roman"/>
          <w:lang w:val="it-IT"/>
        </w:rPr>
        <w:t>, punt</w:t>
      </w:r>
      <w:r w:rsidR="00750A8B" w:rsidRPr="00E61E10">
        <w:rPr>
          <w:rFonts w:ascii="Candara" w:eastAsia="Times New Roman" w:hAnsi="Candara" w:cs="Times New Roman"/>
          <w:lang w:val="it-IT"/>
        </w:rPr>
        <w:t>o</w:t>
      </w:r>
      <w:r w:rsidRPr="00E61E10">
        <w:rPr>
          <w:rFonts w:ascii="Candara" w:eastAsia="Times New Roman" w:hAnsi="Candara" w:cs="Times New Roman"/>
          <w:lang w:val="it-IT"/>
        </w:rPr>
        <w:t xml:space="preserve"> a.1</w:t>
      </w:r>
      <w:r w:rsidR="00750A8B" w:rsidRPr="00E61E10">
        <w:rPr>
          <w:rFonts w:ascii="Candara" w:eastAsia="Times New Roman" w:hAnsi="Candara" w:cs="Times New Roman"/>
          <w:lang w:val="it-IT"/>
        </w:rPr>
        <w:t>,</w:t>
      </w:r>
      <w:r w:rsidRPr="00E61E10">
        <w:rPr>
          <w:rFonts w:ascii="Candara" w:eastAsia="Times New Roman" w:hAnsi="Candara" w:cs="Times New Roman"/>
          <w:lang w:val="it-IT"/>
        </w:rPr>
        <w:t xml:space="preserve"> purché in possesso dei requisiti di cui all'articolo 98 del decreto legislativo n. 81 del 2008.</w:t>
      </w:r>
    </w:p>
    <w:p w14:paraId="78340767" w14:textId="74A7BB09" w:rsidR="002612BC" w:rsidRPr="00E61E10" w:rsidRDefault="002612BC" w:rsidP="00756F3E">
      <w:pPr>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 xml:space="preserve">l requisiti minimi di capacità tecnica sono comprovati dall’aver eseguito, negli ultimi </w:t>
      </w:r>
      <w:r w:rsidR="009D4D1E">
        <w:rPr>
          <w:rFonts w:ascii="Candara" w:eastAsia="Times New Roman" w:hAnsi="Candara" w:cs="Times New Roman"/>
          <w:lang w:val="it-IT"/>
        </w:rPr>
        <w:t xml:space="preserve">dieci </w:t>
      </w:r>
      <w:r w:rsidR="009D4D1E" w:rsidRPr="009D4D1E">
        <w:rPr>
          <w:rFonts w:ascii="Candara" w:eastAsia="Times New Roman" w:hAnsi="Candara" w:cs="Times New Roman"/>
          <w:lang w:val="it-IT"/>
        </w:rPr>
        <w:t>anni</w:t>
      </w:r>
      <w:r w:rsidR="009D4D1E" w:rsidRPr="009D4D1E">
        <w:rPr>
          <w:rFonts w:ascii="Calibri" w:eastAsia="Calibri" w:hAnsi="Calibri" w:cs="Times New Roman"/>
          <w:b/>
          <w:color w:val="C00000"/>
          <w:sz w:val="24"/>
          <w:szCs w:val="24"/>
          <w:vertAlign w:val="superscript"/>
        </w:rPr>
        <w:footnoteReference w:id="2"/>
      </w:r>
      <w:r w:rsidR="009D4D1E" w:rsidRPr="009D4D1E">
        <w:rPr>
          <w:rFonts w:ascii="Candara" w:eastAsia="Times New Roman" w:hAnsi="Candara" w:cs="Times New Roman"/>
          <w:lang w:val="it-IT"/>
        </w:rPr>
        <w:t xml:space="preserve"> </w:t>
      </w:r>
      <w:r w:rsidR="009D4D1E" w:rsidRPr="009D4D1E">
        <w:rPr>
          <w:rFonts w:ascii="Candara" w:eastAsia="Times New Roman" w:hAnsi="Candara" w:cs="Times New Roman"/>
          <w:color w:val="C00000"/>
          <w:lang w:val="it-IT"/>
        </w:rPr>
        <w:t>(è consigliata l’estensione di tale periodo - vedi nota)</w:t>
      </w:r>
      <w:r w:rsidRPr="00E61E10">
        <w:rPr>
          <w:rFonts w:ascii="Candara" w:eastAsia="Times New Roman" w:hAnsi="Candara" w:cs="Times New Roman"/>
          <w:lang w:val="it-IT"/>
        </w:rPr>
        <w:t xml:space="preserve">, servizi di </w:t>
      </w:r>
      <w:r w:rsidR="00A411C4" w:rsidRPr="00E61E10">
        <w:rPr>
          <w:rFonts w:ascii="Candara" w:eastAsia="Times New Roman" w:hAnsi="Candara" w:cs="Times New Roman"/>
          <w:lang w:val="it-IT"/>
        </w:rPr>
        <w:t xml:space="preserve">architettura </w:t>
      </w:r>
      <w:r w:rsidR="00A411C4">
        <w:rPr>
          <w:rFonts w:ascii="Candara" w:eastAsia="Times New Roman" w:hAnsi="Candara" w:cs="Times New Roman"/>
          <w:lang w:val="it-IT"/>
        </w:rPr>
        <w:t xml:space="preserve">e </w:t>
      </w:r>
      <w:r w:rsidR="00756F3E" w:rsidRPr="00E61E10">
        <w:rPr>
          <w:rFonts w:ascii="Candara" w:eastAsia="Times New Roman" w:hAnsi="Candara" w:cs="Times New Roman"/>
          <w:lang w:val="it-IT"/>
        </w:rPr>
        <w:t xml:space="preserve">ingegneria, di cui all’art. 3, lett. </w:t>
      </w:r>
      <w:r w:rsidR="00756F3E" w:rsidRPr="00E61E10">
        <w:rPr>
          <w:rFonts w:ascii="Candara" w:eastAsia="Times New Roman" w:hAnsi="Candara" w:cs="Times New Roman"/>
          <w:i/>
          <w:lang w:val="it-IT"/>
        </w:rPr>
        <w:t xml:space="preserve">vvvv) </w:t>
      </w:r>
      <w:r w:rsidR="00756F3E" w:rsidRPr="00E61E10">
        <w:rPr>
          <w:rFonts w:ascii="Candara" w:eastAsia="Times New Roman" w:hAnsi="Candara" w:cs="Times New Roman"/>
          <w:lang w:val="it-IT"/>
        </w:rPr>
        <w:t>del Codice, nelle categorie di cui alla tabella del precedente punto 1)</w:t>
      </w:r>
      <w:r w:rsidR="00750A8B" w:rsidRPr="00E61E10">
        <w:rPr>
          <w:rFonts w:ascii="Candara" w:eastAsia="Times New Roman" w:hAnsi="Candara" w:cs="Times New Roman"/>
          <w:lang w:val="it-IT"/>
        </w:rPr>
        <w:t xml:space="preserve"> </w:t>
      </w:r>
      <w:r w:rsidR="00750A8B" w:rsidRPr="003B1194">
        <w:rPr>
          <w:rFonts w:ascii="Candara" w:eastAsia="Times New Roman" w:hAnsi="Candara" w:cs="Times New Roman"/>
          <w:i/>
          <w:color w:val="C00000"/>
          <w:lang w:val="it-IT"/>
        </w:rPr>
        <w:t>(Ai sensi dell’</w:t>
      </w:r>
      <w:r w:rsidR="00975346" w:rsidRPr="003B1194">
        <w:rPr>
          <w:rFonts w:ascii="Candara" w:eastAsia="Times New Roman" w:hAnsi="Candara" w:cs="Times New Roman"/>
          <w:i/>
          <w:color w:val="C00000"/>
          <w:lang w:val="it-IT"/>
        </w:rPr>
        <w:t>articolo</w:t>
      </w:r>
      <w:r w:rsidR="00750A8B" w:rsidRPr="003B1194">
        <w:rPr>
          <w:rFonts w:ascii="Candara" w:eastAsia="Times New Roman" w:hAnsi="Candara" w:cs="Times New Roman"/>
          <w:i/>
          <w:color w:val="C00000"/>
          <w:lang w:val="it-IT"/>
        </w:rPr>
        <w:t xml:space="preserve"> 8 del D.M.</w:t>
      </w:r>
      <w:r w:rsidR="00756F3E" w:rsidRPr="003B1194">
        <w:rPr>
          <w:rFonts w:ascii="Candara" w:eastAsia="Times New Roman" w:hAnsi="Candara" w:cs="Times New Roman"/>
          <w:i/>
          <w:color w:val="C00000"/>
          <w:lang w:val="it-IT"/>
        </w:rPr>
        <w:t>17 giugno 2016</w:t>
      </w:r>
      <w:r w:rsidR="00750A8B" w:rsidRPr="003B1194">
        <w:rPr>
          <w:rFonts w:ascii="Candara" w:eastAsia="Times New Roman" w:hAnsi="Candara" w:cs="Times New Roman"/>
          <w:i/>
          <w:color w:val="C00000"/>
          <w:lang w:val="it-IT"/>
        </w:rPr>
        <w:t xml:space="preserve"> “gradi di complessità maggiore qualificano anche per opere di complessità inferiore all’interno della stessa categoria d’opera”)</w:t>
      </w:r>
      <w:r w:rsidRPr="003B1194">
        <w:rPr>
          <w:rFonts w:ascii="Candara" w:eastAsia="Times New Roman" w:hAnsi="Candara" w:cs="Times New Roman"/>
          <w:color w:val="C00000"/>
          <w:lang w:val="it-IT"/>
        </w:rPr>
        <w:t xml:space="preserve"> </w:t>
      </w:r>
      <w:r w:rsidRPr="00E61E10">
        <w:rPr>
          <w:rFonts w:ascii="Candara" w:eastAsia="Times New Roman" w:hAnsi="Candara" w:cs="Times New Roman"/>
          <w:lang w:val="it-IT"/>
        </w:rPr>
        <w:t>e precisamente:</w:t>
      </w:r>
    </w:p>
    <w:p w14:paraId="7F0CFD64" w14:textId="60E8ABA5" w:rsidR="002612BC" w:rsidRDefault="002612BC" w:rsidP="00A7058C">
      <w:pPr>
        <w:numPr>
          <w:ilvl w:val="0"/>
          <w:numId w:val="20"/>
        </w:numPr>
        <w:spacing w:after="120" w:line="240" w:lineRule="auto"/>
        <w:ind w:left="1138"/>
        <w:jc w:val="both"/>
        <w:rPr>
          <w:rFonts w:ascii="Candara" w:eastAsia="Times New Roman" w:hAnsi="Candara" w:cs="Times New Roman"/>
          <w:lang w:val="it-IT"/>
        </w:rPr>
      </w:pPr>
      <w:r w:rsidRPr="00E61E10">
        <w:rPr>
          <w:rFonts w:ascii="Candara" w:eastAsia="Times New Roman" w:hAnsi="Candara" w:cs="Times New Roman"/>
          <w:lang w:val="it-IT"/>
        </w:rPr>
        <w:t>gruppo: ______ e tipo: _________</w:t>
      </w:r>
      <w:r w:rsidR="00750A8B" w:rsidRPr="00E61E10">
        <w:rPr>
          <w:rFonts w:ascii="Candara" w:eastAsia="Times New Roman" w:hAnsi="Candara" w:cs="Times New Roman"/>
          <w:lang w:val="it-IT"/>
        </w:rPr>
        <w:t xml:space="preserve">, </w:t>
      </w:r>
      <w:r w:rsidRPr="00E61E10">
        <w:rPr>
          <w:rFonts w:ascii="Candara" w:eastAsia="Times New Roman" w:hAnsi="Candara" w:cs="Times New Roman"/>
          <w:lang w:val="it-IT"/>
        </w:rPr>
        <w:t>per un importo complessivo di tali lavori non inferiore all'importo stimato dei lavori oggetto dell'incarico.</w:t>
      </w:r>
    </w:p>
    <w:p w14:paraId="6C28D33A" w14:textId="37778451" w:rsidR="00C47C1B" w:rsidRPr="00E61E10" w:rsidRDefault="00C47C1B" w:rsidP="00A7058C">
      <w:pPr>
        <w:numPr>
          <w:ilvl w:val="0"/>
          <w:numId w:val="20"/>
        </w:numPr>
        <w:spacing w:after="120" w:line="240" w:lineRule="auto"/>
        <w:ind w:left="1138"/>
        <w:jc w:val="both"/>
        <w:rPr>
          <w:rFonts w:ascii="Candara" w:eastAsia="Times New Roman" w:hAnsi="Candara" w:cs="Times New Roman"/>
          <w:lang w:val="it-IT"/>
        </w:rPr>
      </w:pPr>
      <w:r>
        <w:rPr>
          <w:rFonts w:ascii="Candara" w:eastAsia="Times New Roman" w:hAnsi="Candara" w:cs="Times New Roman"/>
          <w:lang w:val="it-IT"/>
        </w:rPr>
        <w:t>…….</w:t>
      </w:r>
    </w:p>
    <w:p w14:paraId="3061D2A6" w14:textId="77777777" w:rsidR="000660C2" w:rsidRPr="003B1194" w:rsidRDefault="000660C2" w:rsidP="00C47C1B">
      <w:pPr>
        <w:spacing w:after="60" w:line="240" w:lineRule="auto"/>
        <w:ind w:left="288"/>
        <w:jc w:val="both"/>
        <w:rPr>
          <w:rFonts w:ascii="Candara" w:eastAsia="Times New Roman" w:hAnsi="Candara" w:cs="Times New Roman"/>
          <w:b/>
          <w:lang w:val="it-IT"/>
        </w:rPr>
      </w:pPr>
      <w:r w:rsidRPr="003B1194">
        <w:rPr>
          <w:rFonts w:ascii="Candara" w:eastAsia="Times New Roman" w:hAnsi="Candara" w:cs="Times New Roman"/>
          <w:b/>
          <w:bCs/>
          <w:lang w:val="it-IT"/>
        </w:rPr>
        <w:t>Si precisa e stabilisce che:</w:t>
      </w:r>
    </w:p>
    <w:p w14:paraId="33DB04BF" w14:textId="35FADCA9" w:rsidR="000660C2" w:rsidRPr="00E61E10" w:rsidRDefault="000660C2" w:rsidP="00A7058C">
      <w:pPr>
        <w:pStyle w:val="Paragrafoelenco"/>
        <w:numPr>
          <w:ilvl w:val="0"/>
          <w:numId w:val="32"/>
        </w:numPr>
        <w:tabs>
          <w:tab w:val="left" w:pos="1000"/>
        </w:tabs>
        <w:spacing w:after="60" w:line="240" w:lineRule="auto"/>
        <w:ind w:left="643"/>
        <w:contextualSpacing w:val="0"/>
        <w:jc w:val="both"/>
        <w:rPr>
          <w:rFonts w:ascii="Candara" w:eastAsia="Times New Roman" w:hAnsi="Candara" w:cs="Times New Roman"/>
          <w:lang w:val="it-IT"/>
        </w:rPr>
      </w:pPr>
      <w:r w:rsidRPr="00E61E10">
        <w:rPr>
          <w:rFonts w:ascii="Candara" w:eastAsia="Times New Roman" w:hAnsi="Candara" w:cs="Times New Roman"/>
          <w:lang w:val="it-IT"/>
        </w:rPr>
        <w:t>i raggruppamenti temporanei previsti dall’art</w:t>
      </w:r>
      <w:r w:rsidR="00975346" w:rsidRPr="00E61E10">
        <w:rPr>
          <w:rFonts w:ascii="Candara" w:eastAsia="Times New Roman" w:hAnsi="Candara" w:cs="Times New Roman"/>
          <w:lang w:val="it-IT"/>
        </w:rPr>
        <w:t>icolo</w:t>
      </w:r>
      <w:r w:rsidRPr="00E61E10">
        <w:rPr>
          <w:rFonts w:ascii="Candara" w:eastAsia="Times New Roman" w:hAnsi="Candara" w:cs="Times New Roman"/>
          <w:lang w:val="it-IT"/>
        </w:rPr>
        <w:t xml:space="preserve"> </w:t>
      </w:r>
      <w:r w:rsidR="00756F3E" w:rsidRPr="00E61E10">
        <w:rPr>
          <w:rFonts w:ascii="Candara" w:eastAsia="Times New Roman" w:hAnsi="Candara" w:cs="Times New Roman"/>
          <w:lang w:val="it-IT"/>
        </w:rPr>
        <w:t>46</w:t>
      </w:r>
      <w:r w:rsidRPr="00E61E10">
        <w:rPr>
          <w:rFonts w:ascii="Candara" w:eastAsia="Times New Roman" w:hAnsi="Candara" w:cs="Times New Roman"/>
          <w:lang w:val="it-IT"/>
        </w:rPr>
        <w:t xml:space="preserve">, comma 1, lett. </w:t>
      </w:r>
      <w:r w:rsidR="00756F3E" w:rsidRPr="00E61E10">
        <w:rPr>
          <w:rFonts w:ascii="Candara" w:eastAsia="Times New Roman" w:hAnsi="Candara" w:cs="Times New Roman"/>
          <w:lang w:val="it-IT"/>
        </w:rPr>
        <w:t xml:space="preserve">e) del Codice, devono prevedere, </w:t>
      </w:r>
      <w:r w:rsidRPr="00E61E10">
        <w:rPr>
          <w:rFonts w:ascii="Candara" w:eastAsia="Times New Roman" w:hAnsi="Candara" w:cs="Times New Roman"/>
          <w:lang w:val="it-IT"/>
        </w:rPr>
        <w:t>quale progettista la presenza di almeno un professionista laureato abilitato da meno di cinque anni all’esercizio della professione secondo le norme dello Stato membro dell’Unione Europea di residenza</w:t>
      </w:r>
      <w:r w:rsidR="00750A8B" w:rsidRPr="00E61E10">
        <w:rPr>
          <w:rFonts w:ascii="Candara" w:eastAsia="Times New Roman" w:hAnsi="Candara" w:cs="Times New Roman"/>
          <w:lang w:val="it-IT"/>
        </w:rPr>
        <w:t>;</w:t>
      </w:r>
    </w:p>
    <w:p w14:paraId="7451D013" w14:textId="40C739A2" w:rsidR="000660C2" w:rsidRPr="00E61E10" w:rsidRDefault="00750A8B" w:rsidP="00A7058C">
      <w:pPr>
        <w:pStyle w:val="Paragrafoelenco"/>
        <w:numPr>
          <w:ilvl w:val="0"/>
          <w:numId w:val="32"/>
        </w:numPr>
        <w:tabs>
          <w:tab w:val="left" w:pos="1000"/>
        </w:tabs>
        <w:spacing w:after="60" w:line="240" w:lineRule="auto"/>
        <w:ind w:left="643"/>
        <w:contextualSpacing w:val="0"/>
        <w:jc w:val="both"/>
        <w:rPr>
          <w:rFonts w:ascii="Candara" w:eastAsia="Times New Roman" w:hAnsi="Candara" w:cs="Times New Roman"/>
          <w:lang w:val="it-IT"/>
        </w:rPr>
      </w:pPr>
      <w:r w:rsidRPr="00E61E10">
        <w:rPr>
          <w:rFonts w:ascii="Candara" w:eastAsia="Times New Roman" w:hAnsi="Candara" w:cs="Times New Roman"/>
          <w:lang w:val="it-IT"/>
        </w:rPr>
        <w:t>c</w:t>
      </w:r>
      <w:r w:rsidR="000660C2" w:rsidRPr="00E61E10">
        <w:rPr>
          <w:rFonts w:ascii="Candara" w:eastAsia="Times New Roman" w:hAnsi="Candara" w:cs="Times New Roman"/>
          <w:lang w:val="it-IT"/>
        </w:rPr>
        <w:t xml:space="preserve">on riferimento alla tavola Z-1 allegata al D.M. </w:t>
      </w:r>
      <w:r w:rsidR="00756F3E" w:rsidRPr="00E61E10">
        <w:rPr>
          <w:rFonts w:ascii="Candara" w:eastAsia="Times New Roman" w:hAnsi="Candara" w:cs="Times New Roman"/>
          <w:lang w:val="it-IT"/>
        </w:rPr>
        <w:t>17 giugno 2016</w:t>
      </w:r>
      <w:r w:rsidR="000660C2" w:rsidRPr="00E61E10">
        <w:rPr>
          <w:rFonts w:ascii="Candara" w:eastAsia="Times New Roman" w:hAnsi="Candara" w:cs="Times New Roman"/>
          <w:lang w:val="it-IT"/>
        </w:rPr>
        <w:t xml:space="preserve">, ai sensi dell’articolo 8 del </w:t>
      </w:r>
      <w:r w:rsidR="000660C2" w:rsidRPr="00E61E10">
        <w:rPr>
          <w:rFonts w:ascii="Candara" w:eastAsia="Times New Roman" w:hAnsi="Candara" w:cs="Times New Roman"/>
          <w:lang w:val="it-IT"/>
        </w:rPr>
        <w:lastRenderedPageBreak/>
        <w:t>medesimo decreto “</w:t>
      </w:r>
      <w:r w:rsidR="000660C2" w:rsidRPr="00E61E10">
        <w:rPr>
          <w:rFonts w:ascii="Candara" w:eastAsia="Times New Roman" w:hAnsi="Candara" w:cs="Times New Roman"/>
          <w:i/>
          <w:lang w:val="it-IT"/>
        </w:rPr>
        <w:t>gradi di complessità maggiore qualificano anche per opere di complessità inferiore all'interno della stessa categoria d'opera</w:t>
      </w:r>
      <w:r w:rsidR="000660C2" w:rsidRPr="00E61E10">
        <w:rPr>
          <w:rFonts w:ascii="Candara" w:eastAsia="Times New Roman" w:hAnsi="Candara" w:cs="Times New Roman"/>
          <w:lang w:val="it-IT"/>
        </w:rPr>
        <w:t>”</w:t>
      </w:r>
      <w:r w:rsidRPr="00E61E10">
        <w:rPr>
          <w:rFonts w:ascii="Candara" w:eastAsia="Times New Roman" w:hAnsi="Candara" w:cs="Times New Roman"/>
          <w:lang w:val="it-IT"/>
        </w:rPr>
        <w:t>;</w:t>
      </w:r>
    </w:p>
    <w:p w14:paraId="01A86E0E" w14:textId="623F0705" w:rsidR="000660C2" w:rsidRDefault="00A411C4" w:rsidP="00A7058C">
      <w:pPr>
        <w:pStyle w:val="Paragrafoelenco"/>
        <w:numPr>
          <w:ilvl w:val="0"/>
          <w:numId w:val="32"/>
        </w:numPr>
        <w:tabs>
          <w:tab w:val="left" w:pos="1000"/>
        </w:tabs>
        <w:spacing w:after="120" w:line="240" w:lineRule="auto"/>
        <w:ind w:left="648"/>
        <w:contextualSpacing w:val="0"/>
        <w:jc w:val="both"/>
        <w:rPr>
          <w:rFonts w:ascii="Candara" w:eastAsia="Times New Roman" w:hAnsi="Candara" w:cs="Times New Roman"/>
          <w:lang w:val="it-IT"/>
        </w:rPr>
      </w:pPr>
      <w:r w:rsidRPr="00A411C4">
        <w:rPr>
          <w:rFonts w:ascii="Candara" w:eastAsia="Times New Roman" w:hAnsi="Candara" w:cs="Times New Roman"/>
          <w:lang w:val="it-IT" w:eastAsia="ar-SA"/>
        </w:rPr>
        <w:t xml:space="preserve">I raggruppamenti temporanei previsti </w:t>
      </w:r>
      <w:r w:rsidRPr="00A411C4">
        <w:rPr>
          <w:rFonts w:ascii="Candara" w:eastAsia="Times New Roman" w:hAnsi="Candara" w:cs="Times New Roman"/>
          <w:sz w:val="24"/>
          <w:szCs w:val="24"/>
          <w:lang w:val="it-IT" w:eastAsia="ar-SA"/>
        </w:rPr>
        <w:t xml:space="preserve">dall’articolo 46, comma 1, lett. e), </w:t>
      </w:r>
      <w:r w:rsidRPr="00A411C4">
        <w:rPr>
          <w:rFonts w:ascii="Candara" w:eastAsia="Times New Roman" w:hAnsi="Candara" w:cs="Times New Roman"/>
          <w:lang w:val="it-IT" w:eastAsia="ar-SA"/>
        </w:rPr>
        <w:t>del Codice, ai sensi dello stesso articolo 48, comma 4, del Codice, nell’offerta devono specificare le parti del servizio che saranno eseguite dai singoli soggetti riuniti o consorziati. L’obbligo di cui al citato articolo 48, comma 4, di specificazione delle parti del servizio, si ritiene assolto in caso di indicazione, in termini descrittivi, sia delle singole parti del servizio da cui sia evincibile il riparto di esecuzione tra loro, sia di indicazione, in termini percentuali, della quota di riparto delle prestazioni che saranno eseguite dai singoli raggruppati. L’obbligo di indicare le parti del servizio da eseguire spetta indistintamente ai raggruppamenti orizzontali e verticali</w:t>
      </w:r>
      <w:r w:rsidR="000660C2" w:rsidRPr="00E61E10">
        <w:rPr>
          <w:rFonts w:ascii="Candara" w:eastAsia="Times New Roman" w:hAnsi="Candara" w:cs="Times New Roman"/>
          <w:lang w:val="it-IT"/>
        </w:rPr>
        <w:t>.</w:t>
      </w:r>
    </w:p>
    <w:p w14:paraId="7A612CED" w14:textId="77777777" w:rsidR="008617D8" w:rsidRPr="008617D8" w:rsidRDefault="008617D8" w:rsidP="008617D8">
      <w:pPr>
        <w:pStyle w:val="Paragrafoelenco"/>
        <w:numPr>
          <w:ilvl w:val="0"/>
          <w:numId w:val="32"/>
        </w:numPr>
        <w:tabs>
          <w:tab w:val="left" w:pos="1000"/>
        </w:tabs>
        <w:spacing w:after="120" w:line="240" w:lineRule="auto"/>
        <w:ind w:left="648"/>
        <w:contextualSpacing w:val="0"/>
        <w:jc w:val="both"/>
        <w:rPr>
          <w:rFonts w:ascii="Candara" w:eastAsia="Times New Roman" w:hAnsi="Candara" w:cs="Times New Roman"/>
          <w:lang w:val="it-IT" w:eastAsia="ar-SA"/>
        </w:rPr>
      </w:pPr>
      <w:r w:rsidRPr="008617D8">
        <w:rPr>
          <w:rFonts w:ascii="Candara" w:eastAsia="Times New Roman" w:hAnsi="Candara" w:cs="Times New Roman"/>
          <w:lang w:val="it-IT" w:eastAsia="ar-SA"/>
        </w:rPr>
        <w:t>Verranno presi in considerazione ai fini della verifica del raggiungimento dei requisiti, tutti i servizi attinenti all’architettura e all’ingegneria, di cui all’art.3, lettera vvvv) del Codice, concernenti lo studio di fattibilità, la redazione del progetto preliminare</w:t>
      </w:r>
      <w:r w:rsidRPr="008617D8">
        <w:rPr>
          <w:rFonts w:ascii="Calibri" w:eastAsia="Calibri" w:hAnsi="Calibri" w:cs="Times New Roman"/>
          <w:b/>
          <w:color w:val="C00000"/>
          <w:sz w:val="24"/>
          <w:szCs w:val="24"/>
          <w:vertAlign w:val="superscript"/>
        </w:rPr>
        <w:footnoteReference w:id="3"/>
      </w:r>
      <w:r w:rsidRPr="008617D8">
        <w:rPr>
          <w:rFonts w:ascii="Candara" w:eastAsia="Times New Roman" w:hAnsi="Candara" w:cs="Times New Roman"/>
          <w:lang w:val="it-IT" w:eastAsia="ar-SA"/>
        </w:rPr>
        <w:t>, del progetto definitivo, del progetto esecutivo e del piano di sicurezza e di coordinamento nonché le attività tecnico-amministrative connesse alla progettazione e la direzione lavori.</w:t>
      </w:r>
    </w:p>
    <w:p w14:paraId="7D0567DF" w14:textId="77777777" w:rsidR="008617D8" w:rsidRPr="008617D8" w:rsidRDefault="008617D8" w:rsidP="008617D8">
      <w:pPr>
        <w:pStyle w:val="Paragrafoelenco"/>
        <w:numPr>
          <w:ilvl w:val="0"/>
          <w:numId w:val="32"/>
        </w:numPr>
        <w:tabs>
          <w:tab w:val="left" w:pos="1000"/>
        </w:tabs>
        <w:spacing w:after="120" w:line="240" w:lineRule="auto"/>
        <w:ind w:left="648"/>
        <w:contextualSpacing w:val="0"/>
        <w:jc w:val="both"/>
        <w:rPr>
          <w:rFonts w:ascii="Candara" w:eastAsia="Times New Roman" w:hAnsi="Candara" w:cs="Times New Roman"/>
          <w:lang w:val="it-IT" w:eastAsia="ar-SA"/>
        </w:rPr>
      </w:pPr>
      <w:r w:rsidRPr="008617D8">
        <w:rPr>
          <w:rFonts w:ascii="Candara" w:eastAsia="Times New Roman" w:hAnsi="Candara" w:cs="Times New Roman"/>
          <w:lang w:val="it-IT" w:eastAsia="ar-SA"/>
        </w:rPr>
        <w:t xml:space="preserve">Ai fini della dimostrazione dei requisiti tra i servizi attinenti all’ingegneria e all’architettura sono ricompresi anche gli studi di fattibilità effettuati, anche per opere pubbliche da realizzarsi tramite finanza di progetto, la partecipazione a concorsi di progettazione </w:t>
      </w:r>
      <w:r w:rsidRPr="008617D8">
        <w:rPr>
          <w:rFonts w:ascii="Calibri" w:eastAsia="Calibri" w:hAnsi="Calibri" w:cs="Times New Roman"/>
          <w:b/>
          <w:color w:val="C00000"/>
          <w:sz w:val="24"/>
          <w:szCs w:val="24"/>
          <w:vertAlign w:val="superscript"/>
        </w:rPr>
        <w:footnoteReference w:id="4"/>
      </w:r>
      <w:r w:rsidRPr="008617D8">
        <w:rPr>
          <w:rFonts w:ascii="Candara" w:eastAsia="Times New Roman" w:hAnsi="Candara" w:cs="Times New Roman"/>
          <w:lang w:val="it-IT" w:eastAsia="ar-SA"/>
        </w:rPr>
        <w:t xml:space="preserve">  e ogni altro servizio propedeutico alla progettazione effettuato nei confronti di committenti pubblici o privati. Ai sensi dell’art. 46, comma 1, lett. a) del Codice, infatti, sono ammessi a partecipare alle procedure di affidamento dei servizi attinenti all’architettura e all’ingegneria i prestatori di servizi di ingegneria e architettura “che rendono a committenti pubblici e privati, operando sul mercato, servizi di ingegneria e di architettura, nonché attività tecnico-amministrative e studi di fattibilità economico-finanziaria ad esse connesse”.</w:t>
      </w:r>
    </w:p>
    <w:p w14:paraId="5652D638" w14:textId="798FC07D" w:rsidR="008617D8" w:rsidRPr="008617D8" w:rsidRDefault="008617D8" w:rsidP="008617D8">
      <w:pPr>
        <w:pStyle w:val="Paragrafoelenco"/>
        <w:numPr>
          <w:ilvl w:val="0"/>
          <w:numId w:val="32"/>
        </w:numPr>
        <w:tabs>
          <w:tab w:val="left" w:pos="1000"/>
        </w:tabs>
        <w:spacing w:after="120" w:line="240" w:lineRule="auto"/>
        <w:ind w:left="648"/>
        <w:contextualSpacing w:val="0"/>
        <w:jc w:val="both"/>
        <w:rPr>
          <w:rFonts w:ascii="Candara" w:eastAsia="Times New Roman" w:hAnsi="Candara" w:cs="Times New Roman"/>
          <w:lang w:val="it-IT" w:eastAsia="ar-SA"/>
        </w:rPr>
      </w:pPr>
      <w:r w:rsidRPr="008617D8">
        <w:rPr>
          <w:rFonts w:ascii="Candara" w:eastAsia="Times New Roman" w:hAnsi="Candara" w:cs="Times New Roman"/>
          <w:lang w:val="it-IT" w:eastAsia="ar-SA"/>
        </w:rPr>
        <w:t>Il requisito dei servizi svolti non può essere inteso nel senso di limitare il fatturato ai soli servizi specificamente posti a base di gara. Trattandosi di affidamento della progettazione, della direzione lavori e del coordinamento per la sicurezza, ai fini della dimostrazione della specifica esperienza pregressa, anche per i servizi c.d. “di punta”, in relazione ad ognuna delle classi e categorie dei lavori cui si riferiscono i servizi da affidare, detti requisiti sono dimostrati con l’espletamento pregresso di incarichi di progettazione, direzione lavori e coordinamento della sicurezza, di sola progettazione, di sola direzione lavori ovvero di solo coordinamento per la sicurezza.</w:t>
      </w:r>
    </w:p>
    <w:p w14:paraId="3592BA05" w14:textId="660728AA" w:rsidR="00165254" w:rsidRPr="00E61E10" w:rsidRDefault="00165254" w:rsidP="00C47C1B">
      <w:pPr>
        <w:tabs>
          <w:tab w:val="left" w:pos="1000"/>
        </w:tabs>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In attuazione dei disposti dell’art</w:t>
      </w:r>
      <w:r w:rsidR="00975346" w:rsidRPr="00E61E10">
        <w:rPr>
          <w:rFonts w:ascii="Candara" w:eastAsia="Times New Roman" w:hAnsi="Candara" w:cs="Times New Roman"/>
          <w:lang w:val="it-IT"/>
        </w:rPr>
        <w:t>icolo</w:t>
      </w:r>
      <w:r w:rsidRPr="00E61E10">
        <w:rPr>
          <w:rFonts w:ascii="Candara" w:eastAsia="Times New Roman" w:hAnsi="Candara" w:cs="Times New Roman"/>
          <w:lang w:val="it-IT"/>
        </w:rPr>
        <w:t xml:space="preserve"> </w:t>
      </w:r>
      <w:r w:rsidR="00756F3E" w:rsidRPr="00E61E10">
        <w:rPr>
          <w:rFonts w:ascii="Candara" w:eastAsia="Times New Roman" w:hAnsi="Candara" w:cs="Times New Roman"/>
          <w:lang w:val="it-IT"/>
        </w:rPr>
        <w:t>89</w:t>
      </w:r>
      <w:r w:rsidRPr="00E61E10">
        <w:rPr>
          <w:rFonts w:ascii="Candara" w:eastAsia="Times New Roman" w:hAnsi="Candara" w:cs="Times New Roman"/>
          <w:lang w:val="it-IT"/>
        </w:rPr>
        <w:t xml:space="preserve"> del Codice, il concorrente singolo o consorziato o raggruppato può dimostrare il possesso dei requisiti di carattere economico, finanziario, tecnico e organizzativo avvalendosi dei requisiti di un altro soggetto.</w:t>
      </w:r>
    </w:p>
    <w:p w14:paraId="58F72EBA" w14:textId="342EB7BA" w:rsidR="00165254" w:rsidRPr="00E61E10" w:rsidRDefault="00165254" w:rsidP="00C47C1B">
      <w:pPr>
        <w:tabs>
          <w:tab w:val="left" w:pos="1000"/>
        </w:tabs>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Ai fini di quanto sopra, dovrà essere fornita -</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 pena di esclusione -</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in sede di domanda di partecipazione, tutta la documentazione prevista </w:t>
      </w:r>
      <w:r w:rsidR="00756F3E" w:rsidRPr="00E61E10">
        <w:rPr>
          <w:rFonts w:ascii="Candara" w:eastAsia="Times New Roman" w:hAnsi="Candara" w:cs="Times New Roman"/>
          <w:lang w:val="it-IT"/>
        </w:rPr>
        <w:t xml:space="preserve">dal </w:t>
      </w:r>
      <w:r w:rsidRPr="00E61E10">
        <w:rPr>
          <w:rFonts w:ascii="Candara" w:eastAsia="Times New Roman" w:hAnsi="Candara" w:cs="Times New Roman"/>
          <w:lang w:val="it-IT"/>
        </w:rPr>
        <w:t>suddetto art</w:t>
      </w:r>
      <w:r w:rsidR="00975346" w:rsidRPr="00E61E10">
        <w:rPr>
          <w:rFonts w:ascii="Candara" w:eastAsia="Times New Roman" w:hAnsi="Candara" w:cs="Times New Roman"/>
          <w:lang w:val="it-IT"/>
        </w:rPr>
        <w:t>icolo</w:t>
      </w:r>
      <w:r w:rsidRPr="00E61E10">
        <w:rPr>
          <w:rFonts w:ascii="Candara" w:eastAsia="Times New Roman" w:hAnsi="Candara" w:cs="Times New Roman"/>
          <w:lang w:val="it-IT"/>
        </w:rPr>
        <w:t xml:space="preserve"> </w:t>
      </w:r>
      <w:r w:rsidR="00756F3E" w:rsidRPr="00E61E10">
        <w:rPr>
          <w:rFonts w:ascii="Candara" w:eastAsia="Times New Roman" w:hAnsi="Candara" w:cs="Times New Roman"/>
          <w:lang w:val="it-IT"/>
        </w:rPr>
        <w:t>8</w:t>
      </w:r>
      <w:r w:rsidRPr="00E61E10">
        <w:rPr>
          <w:rFonts w:ascii="Candara" w:eastAsia="Times New Roman" w:hAnsi="Candara" w:cs="Times New Roman"/>
          <w:lang w:val="it-IT"/>
        </w:rPr>
        <w:t>9 del Codice.</w:t>
      </w:r>
    </w:p>
    <w:p w14:paraId="1DC883DE" w14:textId="77777777" w:rsidR="00165254" w:rsidRPr="00E61E10" w:rsidRDefault="00165254" w:rsidP="00C47C1B">
      <w:pPr>
        <w:tabs>
          <w:tab w:val="left" w:pos="1000"/>
        </w:tabs>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 xml:space="preserve">Il concorrente e l’impresa ausiliaria sono responsabili in solido nei confronti della stazione </w:t>
      </w:r>
      <w:r w:rsidRPr="00E61E10">
        <w:rPr>
          <w:rFonts w:ascii="Candara" w:eastAsia="Times New Roman" w:hAnsi="Candara" w:cs="Times New Roman"/>
          <w:lang w:val="it-IT"/>
        </w:rPr>
        <w:lastRenderedPageBreak/>
        <w:t>appaltante in relazione alle prestazioni oggetto del contratto.</w:t>
      </w:r>
    </w:p>
    <w:p w14:paraId="30779D83" w14:textId="77777777" w:rsidR="00165254" w:rsidRPr="00E61E10" w:rsidRDefault="00165254" w:rsidP="00C47C1B">
      <w:pPr>
        <w:tabs>
          <w:tab w:val="left" w:pos="1000"/>
        </w:tabs>
        <w:spacing w:after="60" w:line="240" w:lineRule="auto"/>
        <w:ind w:left="288"/>
        <w:jc w:val="both"/>
        <w:rPr>
          <w:rFonts w:ascii="Candara" w:eastAsia="Times New Roman" w:hAnsi="Candara" w:cs="Times New Roman"/>
          <w:lang w:val="it-IT"/>
        </w:rPr>
      </w:pPr>
      <w:r w:rsidRPr="00E61E10">
        <w:rPr>
          <w:rFonts w:ascii="Candara" w:eastAsia="Times New Roman" w:hAnsi="Candara" w:cs="Times New Roman"/>
          <w:lang w:val="it-IT"/>
        </w:rPr>
        <w:t>Non è consentito - a pena di esclusione -</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che della stessa impresa ausiliaria si avvalga più di un concorrente, e che partecipino alla gara sia l’impresa ausiliaria che quella che si avvale dei requisiti.</w:t>
      </w:r>
    </w:p>
    <w:p w14:paraId="3A46703B" w14:textId="77777777" w:rsidR="000B6E1E" w:rsidRDefault="000B6E1E" w:rsidP="008B6FBB">
      <w:pPr>
        <w:tabs>
          <w:tab w:val="left" w:pos="1000"/>
        </w:tabs>
        <w:spacing w:after="0" w:line="240" w:lineRule="auto"/>
        <w:jc w:val="both"/>
        <w:rPr>
          <w:rFonts w:ascii="Candara" w:eastAsia="Times New Roman" w:hAnsi="Candara" w:cs="Times New Roman"/>
          <w:lang w:val="it-IT"/>
        </w:rPr>
      </w:pPr>
    </w:p>
    <w:p w14:paraId="21FF9DC8" w14:textId="77777777" w:rsidR="008617D8" w:rsidRPr="00E61E10" w:rsidRDefault="008617D8" w:rsidP="008B6FBB">
      <w:pPr>
        <w:tabs>
          <w:tab w:val="left" w:pos="1000"/>
        </w:tabs>
        <w:spacing w:after="0" w:line="240" w:lineRule="auto"/>
        <w:jc w:val="both"/>
        <w:rPr>
          <w:rFonts w:ascii="Candara" w:eastAsia="Times New Roman" w:hAnsi="Candara" w:cs="Times New Roman"/>
          <w:lang w:val="it-IT"/>
        </w:rPr>
      </w:pPr>
    </w:p>
    <w:p w14:paraId="3B4C53A3" w14:textId="77777777" w:rsidR="001129EA" w:rsidRPr="00E61E10" w:rsidRDefault="00165254" w:rsidP="00C47C1B">
      <w:pPr>
        <w:pStyle w:val="Titolo1"/>
        <w:tabs>
          <w:tab w:val="left" w:pos="284"/>
        </w:tabs>
        <w:spacing w:before="0" w:after="60" w:line="240" w:lineRule="auto"/>
        <w:ind w:left="288" w:hanging="288"/>
        <w:jc w:val="both"/>
        <w:rPr>
          <w:rFonts w:ascii="Candara" w:hAnsi="Candara"/>
          <w:sz w:val="24"/>
        </w:rPr>
      </w:pPr>
      <w:r w:rsidRPr="00E61E10">
        <w:rPr>
          <w:rFonts w:ascii="Candara" w:hAnsi="Candara"/>
          <w:sz w:val="24"/>
        </w:rPr>
        <w:t>8</w:t>
      </w:r>
      <w:r w:rsidR="001129EA" w:rsidRPr="00E61E10">
        <w:rPr>
          <w:rFonts w:ascii="Candara" w:hAnsi="Candara"/>
          <w:sz w:val="24"/>
        </w:rPr>
        <w:t>.</w:t>
      </w:r>
      <w:r w:rsidR="001129EA" w:rsidRPr="00E61E10">
        <w:rPr>
          <w:rFonts w:ascii="Candara" w:hAnsi="Candara"/>
          <w:sz w:val="24"/>
        </w:rPr>
        <w:tab/>
        <w:t>CRITERIO DI AGGIUDICAZIONE</w:t>
      </w:r>
    </w:p>
    <w:p w14:paraId="53C852BC" w14:textId="77777777" w:rsidR="00107434" w:rsidRPr="00C47C1B" w:rsidRDefault="00107434" w:rsidP="008B6FBB">
      <w:pPr>
        <w:tabs>
          <w:tab w:val="left" w:pos="1000"/>
        </w:tabs>
        <w:spacing w:after="0" w:line="240" w:lineRule="auto"/>
        <w:ind w:left="284"/>
        <w:jc w:val="both"/>
        <w:rPr>
          <w:rFonts w:ascii="Candara" w:eastAsia="Times New Roman" w:hAnsi="Candara" w:cs="Times New Roman"/>
          <w:b/>
          <w:i/>
          <w:color w:val="C00000"/>
          <w:lang w:val="it-IT"/>
        </w:rPr>
      </w:pPr>
      <w:r w:rsidRPr="00C47C1B">
        <w:rPr>
          <w:rFonts w:ascii="Candara" w:eastAsia="Times New Roman" w:hAnsi="Candara" w:cs="Times New Roman"/>
          <w:b/>
          <w:i/>
          <w:color w:val="C00000"/>
          <w:lang w:val="it-IT"/>
        </w:rPr>
        <w:t>(</w:t>
      </w:r>
      <w:r w:rsidR="007766C6" w:rsidRPr="00C47C1B">
        <w:rPr>
          <w:rFonts w:ascii="Candara" w:eastAsia="Times New Roman" w:hAnsi="Candara" w:cs="Times New Roman"/>
          <w:b/>
          <w:i/>
          <w:color w:val="C00000"/>
          <w:u w:val="single"/>
          <w:lang w:val="it-IT"/>
        </w:rPr>
        <w:t>Opzione 1</w:t>
      </w:r>
      <w:r w:rsidR="00605410" w:rsidRPr="00C47C1B">
        <w:rPr>
          <w:rFonts w:ascii="Candara" w:eastAsia="Times New Roman" w:hAnsi="Candara" w:cs="Times New Roman"/>
          <w:b/>
          <w:i/>
          <w:color w:val="C00000"/>
          <w:u w:val="single"/>
          <w:lang w:val="it-IT"/>
        </w:rPr>
        <w:t xml:space="preserve"> </w:t>
      </w:r>
      <w:r w:rsidRPr="00C47C1B">
        <w:rPr>
          <w:rFonts w:ascii="Candara" w:eastAsia="Times New Roman" w:hAnsi="Candara" w:cs="Times New Roman"/>
          <w:b/>
          <w:i/>
          <w:color w:val="C00000"/>
          <w:u w:val="single"/>
          <w:lang w:val="it-IT"/>
        </w:rPr>
        <w:t>– Offerta economicamente più vantaggiosa</w:t>
      </w:r>
      <w:r w:rsidRPr="00C47C1B">
        <w:rPr>
          <w:rFonts w:ascii="Candara" w:eastAsia="Times New Roman" w:hAnsi="Candara" w:cs="Times New Roman"/>
          <w:b/>
          <w:i/>
          <w:color w:val="C00000"/>
          <w:lang w:val="it-IT"/>
        </w:rPr>
        <w:t>)</w:t>
      </w:r>
    </w:p>
    <w:p w14:paraId="471ACD23" w14:textId="2D731B05" w:rsidR="00165254" w:rsidRPr="00E61E10" w:rsidRDefault="00165254" w:rsidP="008B6FBB">
      <w:pPr>
        <w:tabs>
          <w:tab w:val="left" w:pos="1000"/>
        </w:tabs>
        <w:spacing w:after="0" w:line="240" w:lineRule="auto"/>
        <w:ind w:left="284"/>
        <w:jc w:val="both"/>
        <w:rPr>
          <w:rFonts w:ascii="Candara" w:eastAsia="Times New Roman" w:hAnsi="Candara" w:cs="Times New Roman"/>
          <w:lang w:val="it-IT"/>
        </w:rPr>
      </w:pPr>
      <w:r w:rsidRPr="00E61E10">
        <w:rPr>
          <w:rFonts w:ascii="Candara" w:eastAsia="Times New Roman" w:hAnsi="Candara" w:cs="Times New Roman"/>
          <w:lang w:val="it-IT"/>
        </w:rPr>
        <w:t>Ai sensi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dell’articolo</w:t>
      </w:r>
      <w:r w:rsidR="00041BB3" w:rsidRPr="00E61E10">
        <w:rPr>
          <w:rFonts w:ascii="Candara" w:eastAsia="Times New Roman" w:hAnsi="Candara" w:cs="Times New Roman"/>
          <w:lang w:val="it-IT"/>
        </w:rPr>
        <w:t xml:space="preserve"> </w:t>
      </w:r>
      <w:r w:rsidR="00756F3E" w:rsidRPr="00E61E10">
        <w:rPr>
          <w:rFonts w:ascii="Candara" w:eastAsia="Times New Roman" w:hAnsi="Candara" w:cs="Times New Roman"/>
          <w:lang w:val="it-IT"/>
        </w:rPr>
        <w:t>95</w:t>
      </w:r>
      <w:r w:rsidRPr="00E61E10">
        <w:rPr>
          <w:rFonts w:ascii="Candara" w:eastAsia="Times New Roman" w:hAnsi="Candara" w:cs="Times New Roman"/>
          <w:lang w:val="it-IT"/>
        </w:rPr>
        <w:t xml:space="preserve"> 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Codice,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offerte saranno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valutate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il criterio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dell’offerta economicamente più vantaggiosa, prendendo in considerazione i seguenti criteri </w:t>
      </w:r>
      <w:r w:rsidRPr="00C47C1B">
        <w:rPr>
          <w:rFonts w:ascii="Candara" w:eastAsia="Times New Roman" w:hAnsi="Candara" w:cs="Times New Roman"/>
          <w:i/>
          <w:lang w:val="it-IT"/>
        </w:rPr>
        <w:t>(con i relativi criteri motivazionali)</w:t>
      </w:r>
      <w:r w:rsidRPr="00E61E10">
        <w:rPr>
          <w:rFonts w:ascii="Candara" w:eastAsia="Times New Roman" w:hAnsi="Candara" w:cs="Times New Roman"/>
          <w:lang w:val="it-IT"/>
        </w:rPr>
        <w:t xml:space="preserve"> e sub-criteri</w:t>
      </w:r>
      <w:r w:rsidR="00605410" w:rsidRPr="00E61E10">
        <w:rPr>
          <w:rFonts w:ascii="Candara" w:eastAsia="Times New Roman" w:hAnsi="Candara" w:cs="Times New Roman"/>
          <w:lang w:val="it-IT"/>
        </w:rPr>
        <w:t>:</w:t>
      </w:r>
    </w:p>
    <w:p w14:paraId="6A3CA58F" w14:textId="77777777" w:rsidR="00165254" w:rsidRPr="00E61E10" w:rsidRDefault="00165254" w:rsidP="008B6FBB">
      <w:pPr>
        <w:spacing w:after="0" w:line="240" w:lineRule="auto"/>
        <w:jc w:val="both"/>
        <w:rPr>
          <w:w w:val="97"/>
          <w:sz w:val="20"/>
          <w:szCs w:val="20"/>
          <w:lang w:val="it-IT"/>
        </w:rPr>
      </w:pPr>
    </w:p>
    <w:tbl>
      <w:tblPr>
        <w:tblW w:w="0" w:type="auto"/>
        <w:jc w:val="righ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firstRow="1" w:lastRow="1" w:firstColumn="1" w:lastColumn="1" w:noHBand="0" w:noVBand="0"/>
      </w:tblPr>
      <w:tblGrid>
        <w:gridCol w:w="287"/>
        <w:gridCol w:w="4195"/>
        <w:gridCol w:w="3515"/>
        <w:gridCol w:w="840"/>
        <w:gridCol w:w="569"/>
      </w:tblGrid>
      <w:tr w:rsidR="00165254" w:rsidRPr="008617D8" w14:paraId="676B086D" w14:textId="77777777" w:rsidTr="00B37A3E">
        <w:trPr>
          <w:trHeight w:hRule="exact" w:val="283"/>
          <w:jc w:val="right"/>
        </w:trPr>
        <w:tc>
          <w:tcPr>
            <w:tcW w:w="286" w:type="dxa"/>
            <w:shd w:val="clear" w:color="auto" w:fill="auto"/>
            <w:vAlign w:val="center"/>
          </w:tcPr>
          <w:p w14:paraId="33A843BB" w14:textId="77777777" w:rsidR="00165254" w:rsidRPr="008617D8" w:rsidRDefault="00165254" w:rsidP="008B6FBB">
            <w:pPr>
              <w:tabs>
                <w:tab w:val="center" w:pos="4819"/>
                <w:tab w:val="right" w:pos="9638"/>
              </w:tabs>
              <w:spacing w:after="0" w:line="240" w:lineRule="auto"/>
              <w:jc w:val="center"/>
              <w:rPr>
                <w:rFonts w:ascii="Arial Narrow" w:hAnsi="Arial Narrow"/>
                <w:b/>
                <w:sz w:val="18"/>
                <w:szCs w:val="18"/>
                <w:lang w:val="it-IT"/>
              </w:rPr>
            </w:pPr>
            <w:r w:rsidRPr="008617D8">
              <w:rPr>
                <w:rFonts w:ascii="Arial Narrow" w:hAnsi="Arial Narrow" w:cs="TimesNewRoman,Bold"/>
                <w:b/>
                <w:sz w:val="18"/>
                <w:szCs w:val="18"/>
                <w:lang w:val="it-IT"/>
              </w:rPr>
              <w:br w:type="page"/>
            </w:r>
            <w:r w:rsidRPr="008617D8">
              <w:rPr>
                <w:rFonts w:ascii="Arial Narrow" w:hAnsi="Arial Narrow" w:cs="TimesNewRoman,Bold"/>
                <w:b/>
                <w:sz w:val="18"/>
                <w:szCs w:val="18"/>
                <w:lang w:val="it-IT"/>
              </w:rPr>
              <w:br w:type="page"/>
            </w:r>
          </w:p>
        </w:tc>
        <w:tc>
          <w:tcPr>
            <w:tcW w:w="4195" w:type="dxa"/>
            <w:shd w:val="clear" w:color="auto" w:fill="auto"/>
            <w:vAlign w:val="center"/>
          </w:tcPr>
          <w:p w14:paraId="593B1C2C" w14:textId="77777777" w:rsidR="00165254" w:rsidRPr="008617D8" w:rsidRDefault="00165254" w:rsidP="008B6FBB">
            <w:pPr>
              <w:tabs>
                <w:tab w:val="center" w:pos="4819"/>
                <w:tab w:val="right" w:pos="9638"/>
              </w:tabs>
              <w:spacing w:after="0" w:line="240" w:lineRule="auto"/>
              <w:jc w:val="center"/>
              <w:rPr>
                <w:rFonts w:ascii="Arial Narrow" w:hAnsi="Arial Narrow" w:cs="Arial"/>
                <w:b/>
                <w:sz w:val="18"/>
                <w:szCs w:val="18"/>
                <w:lang w:val="it-IT"/>
              </w:rPr>
            </w:pPr>
            <w:r w:rsidRPr="008617D8">
              <w:rPr>
                <w:rFonts w:ascii="Arial Narrow" w:hAnsi="Arial Narrow" w:cs="Arial"/>
                <w:b/>
                <w:sz w:val="18"/>
                <w:szCs w:val="18"/>
                <w:lang w:val="it-IT"/>
              </w:rPr>
              <w:t>Elemento di valutazione</w:t>
            </w:r>
          </w:p>
        </w:tc>
        <w:tc>
          <w:tcPr>
            <w:tcW w:w="3515" w:type="dxa"/>
            <w:shd w:val="clear" w:color="auto" w:fill="auto"/>
            <w:vAlign w:val="center"/>
          </w:tcPr>
          <w:p w14:paraId="4BB4A983" w14:textId="77777777" w:rsidR="00165254" w:rsidRPr="008617D8" w:rsidRDefault="00165254" w:rsidP="008B6FBB">
            <w:pPr>
              <w:tabs>
                <w:tab w:val="center" w:pos="4819"/>
                <w:tab w:val="right" w:pos="9638"/>
              </w:tabs>
              <w:spacing w:after="0" w:line="240" w:lineRule="auto"/>
              <w:jc w:val="center"/>
              <w:rPr>
                <w:rFonts w:ascii="Arial Narrow" w:hAnsi="Arial Narrow" w:cs="Arial"/>
                <w:b/>
                <w:sz w:val="18"/>
                <w:szCs w:val="18"/>
                <w:lang w:val="it-IT"/>
              </w:rPr>
            </w:pPr>
            <w:r w:rsidRPr="008617D8">
              <w:rPr>
                <w:rFonts w:ascii="Arial Narrow" w:hAnsi="Arial Narrow" w:cs="Arial"/>
                <w:b/>
                <w:sz w:val="18"/>
                <w:szCs w:val="18"/>
                <w:lang w:val="it-IT"/>
              </w:rPr>
              <w:t>Subelemento di valutazione</w:t>
            </w:r>
          </w:p>
        </w:tc>
        <w:tc>
          <w:tcPr>
            <w:tcW w:w="769" w:type="dxa"/>
            <w:shd w:val="clear" w:color="auto" w:fill="auto"/>
            <w:vAlign w:val="center"/>
          </w:tcPr>
          <w:p w14:paraId="6CD7E526" w14:textId="77777777" w:rsidR="00165254" w:rsidRPr="008617D8" w:rsidRDefault="00165254" w:rsidP="008B6FBB">
            <w:pPr>
              <w:tabs>
                <w:tab w:val="center" w:pos="4819"/>
                <w:tab w:val="right" w:pos="9638"/>
              </w:tabs>
              <w:spacing w:after="0" w:line="240" w:lineRule="auto"/>
              <w:jc w:val="center"/>
              <w:rPr>
                <w:rFonts w:ascii="Arial Narrow" w:hAnsi="Arial Narrow" w:cs="Arial"/>
                <w:b/>
                <w:sz w:val="18"/>
                <w:szCs w:val="18"/>
                <w:lang w:val="it-IT"/>
              </w:rPr>
            </w:pPr>
            <w:r w:rsidRPr="008617D8">
              <w:rPr>
                <w:rFonts w:ascii="Arial Narrow" w:hAnsi="Arial Narrow" w:cs="Arial"/>
                <w:b/>
                <w:sz w:val="18"/>
                <w:szCs w:val="18"/>
                <w:lang w:val="it-IT"/>
              </w:rPr>
              <w:t>Subpeso</w:t>
            </w:r>
          </w:p>
        </w:tc>
        <w:tc>
          <w:tcPr>
            <w:tcW w:w="526" w:type="dxa"/>
            <w:shd w:val="clear" w:color="auto" w:fill="auto"/>
            <w:vAlign w:val="center"/>
          </w:tcPr>
          <w:p w14:paraId="317EC57D" w14:textId="77777777" w:rsidR="00165254" w:rsidRPr="008617D8" w:rsidRDefault="00165254" w:rsidP="008B6FBB">
            <w:pPr>
              <w:tabs>
                <w:tab w:val="center" w:pos="4819"/>
                <w:tab w:val="right" w:pos="9638"/>
              </w:tabs>
              <w:spacing w:after="0" w:line="240" w:lineRule="auto"/>
              <w:jc w:val="center"/>
              <w:rPr>
                <w:rFonts w:ascii="Arial Narrow" w:hAnsi="Arial Narrow" w:cs="Arial"/>
                <w:b/>
                <w:sz w:val="18"/>
                <w:szCs w:val="18"/>
                <w:lang w:val="it-IT"/>
              </w:rPr>
            </w:pPr>
            <w:r w:rsidRPr="008617D8">
              <w:rPr>
                <w:rFonts w:ascii="Arial Narrow" w:hAnsi="Arial Narrow" w:cs="Arial"/>
                <w:b/>
                <w:sz w:val="18"/>
                <w:szCs w:val="18"/>
                <w:lang w:val="it-IT"/>
              </w:rPr>
              <w:t>Peso</w:t>
            </w:r>
          </w:p>
        </w:tc>
      </w:tr>
      <w:tr w:rsidR="00165254" w:rsidRPr="008617D8" w14:paraId="35EABAAD" w14:textId="77777777" w:rsidTr="00B37A3E">
        <w:trPr>
          <w:trHeight w:hRule="exact" w:val="283"/>
          <w:jc w:val="right"/>
        </w:trPr>
        <w:tc>
          <w:tcPr>
            <w:tcW w:w="286" w:type="dxa"/>
            <w:shd w:val="clear" w:color="auto" w:fill="auto"/>
            <w:vAlign w:val="center"/>
          </w:tcPr>
          <w:p w14:paraId="102F2A66" w14:textId="77777777" w:rsidR="00165254" w:rsidRPr="008617D8" w:rsidRDefault="00165254" w:rsidP="008B6FBB">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86"/>
                <w:sz w:val="18"/>
                <w:szCs w:val="18"/>
                <w:lang w:val="it-IT"/>
              </w:rPr>
              <w:t>1</w:t>
            </w:r>
          </w:p>
        </w:tc>
        <w:tc>
          <w:tcPr>
            <w:tcW w:w="4195" w:type="dxa"/>
            <w:shd w:val="clear" w:color="auto" w:fill="auto"/>
            <w:vAlign w:val="center"/>
          </w:tcPr>
          <w:p w14:paraId="7C7A34A3" w14:textId="77777777" w:rsidR="00165254" w:rsidRPr="008617D8" w:rsidRDefault="00165254" w:rsidP="008B6FBB">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72"/>
                <w:sz w:val="18"/>
                <w:szCs w:val="18"/>
                <w:lang w:val="it-IT"/>
              </w:rPr>
              <w:t>PREZZO</w:t>
            </w:r>
          </w:p>
        </w:tc>
        <w:tc>
          <w:tcPr>
            <w:tcW w:w="3515" w:type="dxa"/>
            <w:shd w:val="clear" w:color="auto" w:fill="auto"/>
            <w:vAlign w:val="center"/>
          </w:tcPr>
          <w:p w14:paraId="77424A25" w14:textId="77777777" w:rsidR="00165254" w:rsidRPr="008617D8" w:rsidRDefault="00165254" w:rsidP="008B6FBB">
            <w:pPr>
              <w:tabs>
                <w:tab w:val="center" w:pos="4819"/>
                <w:tab w:val="right" w:pos="9638"/>
              </w:tabs>
              <w:spacing w:after="0" w:line="240" w:lineRule="auto"/>
              <w:jc w:val="both"/>
              <w:rPr>
                <w:rFonts w:ascii="Arial Narrow" w:hAnsi="Arial Narrow"/>
                <w:sz w:val="18"/>
                <w:szCs w:val="18"/>
                <w:lang w:val="it-IT"/>
              </w:rPr>
            </w:pPr>
          </w:p>
        </w:tc>
        <w:tc>
          <w:tcPr>
            <w:tcW w:w="769" w:type="dxa"/>
            <w:shd w:val="clear" w:color="auto" w:fill="auto"/>
            <w:vAlign w:val="center"/>
          </w:tcPr>
          <w:p w14:paraId="4523743D" w14:textId="77777777" w:rsidR="00165254" w:rsidRPr="008617D8" w:rsidRDefault="00165254" w:rsidP="008B6FBB">
            <w:pPr>
              <w:tabs>
                <w:tab w:val="center" w:pos="4819"/>
                <w:tab w:val="right" w:pos="9638"/>
              </w:tabs>
              <w:spacing w:after="0" w:line="240" w:lineRule="auto"/>
              <w:jc w:val="center"/>
              <w:rPr>
                <w:rFonts w:ascii="Arial Narrow" w:hAnsi="Arial Narrow"/>
                <w:sz w:val="18"/>
                <w:szCs w:val="18"/>
                <w:lang w:val="it-IT"/>
              </w:rPr>
            </w:pPr>
          </w:p>
        </w:tc>
        <w:tc>
          <w:tcPr>
            <w:tcW w:w="526" w:type="dxa"/>
            <w:shd w:val="clear" w:color="auto" w:fill="auto"/>
            <w:vAlign w:val="center"/>
          </w:tcPr>
          <w:p w14:paraId="7C2F194E" w14:textId="77777777" w:rsidR="00165254" w:rsidRPr="008617D8" w:rsidRDefault="00165254" w:rsidP="008B6FBB">
            <w:pPr>
              <w:tabs>
                <w:tab w:val="center" w:pos="4819"/>
                <w:tab w:val="right" w:pos="9638"/>
              </w:tabs>
              <w:spacing w:after="0" w:line="240" w:lineRule="auto"/>
              <w:jc w:val="both"/>
              <w:rPr>
                <w:rFonts w:ascii="Arial Narrow" w:hAnsi="Arial Narrow" w:cs="Arial"/>
                <w:bCs/>
                <w:color w:val="231F20"/>
                <w:sz w:val="18"/>
                <w:szCs w:val="18"/>
                <w:lang w:val="it-IT"/>
              </w:rPr>
            </w:pPr>
          </w:p>
        </w:tc>
      </w:tr>
      <w:tr w:rsidR="00165254" w:rsidRPr="001B7749" w14:paraId="19D8A161" w14:textId="77777777" w:rsidTr="00B37A3E">
        <w:trPr>
          <w:trHeight w:hRule="exact" w:val="2551"/>
          <w:jc w:val="right"/>
        </w:trPr>
        <w:tc>
          <w:tcPr>
            <w:tcW w:w="286" w:type="dxa"/>
            <w:shd w:val="clear" w:color="auto" w:fill="D9D9D9"/>
            <w:vAlign w:val="center"/>
          </w:tcPr>
          <w:p w14:paraId="090843B6" w14:textId="77777777" w:rsidR="00165254" w:rsidRPr="008617D8" w:rsidRDefault="00165254" w:rsidP="008B6FBB">
            <w:pPr>
              <w:tabs>
                <w:tab w:val="center" w:pos="4819"/>
                <w:tab w:val="right" w:pos="9638"/>
              </w:tabs>
              <w:spacing w:after="0" w:line="240" w:lineRule="auto"/>
              <w:jc w:val="both"/>
              <w:rPr>
                <w:rFonts w:ascii="Arial Narrow" w:hAnsi="Arial Narrow" w:cs="Arial"/>
                <w:bCs/>
                <w:color w:val="231F20"/>
                <w:w w:val="81"/>
                <w:sz w:val="18"/>
                <w:szCs w:val="18"/>
                <w:lang w:val="it-IT"/>
              </w:rPr>
            </w:pPr>
            <w:r w:rsidRPr="008617D8">
              <w:rPr>
                <w:rFonts w:ascii="Arial Narrow" w:hAnsi="Arial Narrow" w:cs="Arial"/>
                <w:color w:val="231F20"/>
                <w:w w:val="81"/>
                <w:sz w:val="18"/>
                <w:szCs w:val="18"/>
                <w:lang w:val="it-IT"/>
              </w:rPr>
              <w:t>2</w:t>
            </w:r>
          </w:p>
        </w:tc>
        <w:tc>
          <w:tcPr>
            <w:tcW w:w="4195" w:type="dxa"/>
            <w:shd w:val="clear" w:color="auto" w:fill="D9D9D9"/>
            <w:vAlign w:val="center"/>
          </w:tcPr>
          <w:p w14:paraId="1D1A4DD3" w14:textId="78CC7934"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Adeguatezza dell’offerta relativamente</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ai</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servizi di ______________ ___________________________________________ dalle documentazioni prodotte dal Concorrente Busta “B – Offerta tecnica” del presente Disciplinare di Gara per un massimo</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di 3 (tre) servizi</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 xml:space="preserve">di ___________________________________________. </w:t>
            </w:r>
          </w:p>
          <w:p w14:paraId="15284DAE" w14:textId="77777777"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CRITERIO MOTIVAZIONALE: La valutazione riguarda la capacità</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di realizzare la prestazione sotto il profilo tecnico,</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evidenziando</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le</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modalità</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seguite</w:t>
            </w:r>
            <w:r w:rsidR="00F65DC2" w:rsidRPr="008617D8">
              <w:rPr>
                <w:rFonts w:ascii="Arial Narrow" w:hAnsi="Arial Narrow" w:cs="Arial"/>
                <w:color w:val="231F20"/>
                <w:w w:val="81"/>
                <w:sz w:val="18"/>
                <w:szCs w:val="18"/>
                <w:lang w:val="it-IT"/>
              </w:rPr>
              <w:t xml:space="preserve"> ______________________________________________________</w:t>
            </w:r>
            <w:r w:rsidRPr="008617D8">
              <w:rPr>
                <w:rFonts w:ascii="Arial Narrow" w:hAnsi="Arial Narrow" w:cs="Arial"/>
                <w:color w:val="231F20"/>
                <w:w w:val="81"/>
                <w:sz w:val="18"/>
                <w:szCs w:val="18"/>
                <w:lang w:val="it-IT"/>
              </w:rPr>
              <w:t>.</w:t>
            </w:r>
          </w:p>
          <w:p w14:paraId="4638BE43" w14:textId="77777777"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Le documentazioni sui sub-criteri saranno prodotte per ciascuna classe e categoria prevista nell’appalto:</w:t>
            </w:r>
          </w:p>
        </w:tc>
        <w:tc>
          <w:tcPr>
            <w:tcW w:w="3515" w:type="dxa"/>
            <w:shd w:val="clear" w:color="auto" w:fill="D9D9D9"/>
            <w:vAlign w:val="center"/>
          </w:tcPr>
          <w:p w14:paraId="09E7F712" w14:textId="77777777"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p>
        </w:tc>
        <w:tc>
          <w:tcPr>
            <w:tcW w:w="769" w:type="dxa"/>
            <w:shd w:val="clear" w:color="auto" w:fill="D9D9D9"/>
            <w:vAlign w:val="center"/>
          </w:tcPr>
          <w:p w14:paraId="22FE2224" w14:textId="77777777" w:rsidR="00165254" w:rsidRPr="008617D8" w:rsidRDefault="00165254" w:rsidP="008B6FBB">
            <w:pPr>
              <w:tabs>
                <w:tab w:val="center" w:pos="4819"/>
                <w:tab w:val="right" w:pos="9638"/>
              </w:tabs>
              <w:spacing w:after="0" w:line="240" w:lineRule="auto"/>
              <w:jc w:val="center"/>
              <w:rPr>
                <w:rFonts w:ascii="Arial Narrow" w:hAnsi="Arial Narrow" w:cs="Arial"/>
                <w:color w:val="231F20"/>
                <w:w w:val="81"/>
                <w:sz w:val="18"/>
                <w:szCs w:val="18"/>
                <w:lang w:val="it-IT"/>
              </w:rPr>
            </w:pPr>
          </w:p>
        </w:tc>
        <w:tc>
          <w:tcPr>
            <w:tcW w:w="526" w:type="dxa"/>
            <w:shd w:val="clear" w:color="auto" w:fill="D9D9D9"/>
            <w:vAlign w:val="center"/>
          </w:tcPr>
          <w:p w14:paraId="0A708630" w14:textId="77777777" w:rsidR="00165254" w:rsidRPr="008617D8" w:rsidRDefault="00165254" w:rsidP="008B6FBB">
            <w:pPr>
              <w:tabs>
                <w:tab w:val="center" w:pos="4819"/>
                <w:tab w:val="right" w:pos="9638"/>
              </w:tabs>
              <w:spacing w:after="0" w:line="240" w:lineRule="auto"/>
              <w:jc w:val="both"/>
              <w:rPr>
                <w:rFonts w:ascii="Arial Narrow" w:hAnsi="Arial Narrow" w:cs="Arial"/>
                <w:bCs/>
                <w:color w:val="231F20"/>
                <w:w w:val="81"/>
                <w:sz w:val="18"/>
                <w:szCs w:val="18"/>
                <w:lang w:val="it-IT"/>
              </w:rPr>
            </w:pPr>
          </w:p>
        </w:tc>
      </w:tr>
      <w:tr w:rsidR="00165254" w:rsidRPr="008617D8" w14:paraId="3F8E5EE8" w14:textId="77777777" w:rsidTr="00B37A3E">
        <w:trPr>
          <w:trHeight w:hRule="exact" w:val="397"/>
          <w:jc w:val="right"/>
        </w:trPr>
        <w:tc>
          <w:tcPr>
            <w:tcW w:w="286" w:type="dxa"/>
            <w:shd w:val="clear" w:color="auto" w:fill="auto"/>
            <w:vAlign w:val="center"/>
          </w:tcPr>
          <w:p w14:paraId="26B3B3B9" w14:textId="77777777" w:rsidR="00165254" w:rsidRPr="008617D8" w:rsidRDefault="00165254" w:rsidP="008B6FBB">
            <w:pPr>
              <w:tabs>
                <w:tab w:val="center" w:pos="4819"/>
                <w:tab w:val="right" w:pos="9638"/>
              </w:tabs>
              <w:spacing w:after="0" w:line="240" w:lineRule="auto"/>
              <w:rPr>
                <w:rFonts w:ascii="Arial Narrow" w:hAnsi="Arial Narrow"/>
                <w:sz w:val="18"/>
                <w:szCs w:val="18"/>
                <w:lang w:val="it-IT"/>
              </w:rPr>
            </w:pPr>
          </w:p>
        </w:tc>
        <w:tc>
          <w:tcPr>
            <w:tcW w:w="4195" w:type="dxa"/>
            <w:shd w:val="clear" w:color="auto" w:fill="auto"/>
            <w:vAlign w:val="center"/>
          </w:tcPr>
          <w:p w14:paraId="57027D7F" w14:textId="77777777" w:rsidR="00165254" w:rsidRPr="008617D8" w:rsidRDefault="00165254" w:rsidP="008B6FBB">
            <w:pPr>
              <w:tabs>
                <w:tab w:val="center" w:pos="4819"/>
                <w:tab w:val="right" w:pos="9638"/>
              </w:tabs>
              <w:spacing w:after="0" w:line="240" w:lineRule="auto"/>
              <w:rPr>
                <w:rFonts w:ascii="Arial Narrow" w:hAnsi="Arial Narrow" w:cs="Arial"/>
                <w:color w:val="231F20"/>
                <w:w w:val="86"/>
                <w:sz w:val="18"/>
                <w:szCs w:val="18"/>
                <w:lang w:val="it-IT"/>
              </w:rPr>
            </w:pPr>
            <w:r w:rsidRPr="008617D8">
              <w:rPr>
                <w:rFonts w:ascii="Arial Narrow" w:hAnsi="Arial Narrow" w:cs="Arial"/>
                <w:color w:val="231F20"/>
                <w:w w:val="86"/>
                <w:sz w:val="18"/>
                <w:szCs w:val="18"/>
                <w:lang w:val="it-IT"/>
              </w:rPr>
              <w:t>2.1</w:t>
            </w:r>
          </w:p>
        </w:tc>
        <w:tc>
          <w:tcPr>
            <w:tcW w:w="3515" w:type="dxa"/>
            <w:shd w:val="clear" w:color="auto" w:fill="auto"/>
            <w:vAlign w:val="center"/>
          </w:tcPr>
          <w:p w14:paraId="1595614F" w14:textId="77777777" w:rsidR="00165254" w:rsidRPr="008617D8" w:rsidRDefault="00165254" w:rsidP="008B6FBB">
            <w:pPr>
              <w:tabs>
                <w:tab w:val="center" w:pos="4819"/>
                <w:tab w:val="right" w:pos="9638"/>
              </w:tabs>
              <w:spacing w:after="0" w:line="240" w:lineRule="auto"/>
              <w:rPr>
                <w:rFonts w:ascii="Arial Narrow" w:hAnsi="Arial Narrow"/>
                <w:sz w:val="18"/>
                <w:szCs w:val="18"/>
                <w:lang w:val="it-IT"/>
              </w:rPr>
            </w:pPr>
            <w:r w:rsidRPr="008617D8">
              <w:rPr>
                <w:rFonts w:ascii="Arial Narrow" w:hAnsi="Arial Narrow"/>
                <w:sz w:val="18"/>
                <w:szCs w:val="18"/>
                <w:lang w:val="it-IT"/>
              </w:rPr>
              <w:t xml:space="preserve">Servizi rientranti nella </w:t>
            </w:r>
            <w:r w:rsidR="00362BA0" w:rsidRPr="008617D8">
              <w:rPr>
                <w:rFonts w:ascii="Arial Narrow" w:hAnsi="Arial Narrow"/>
                <w:sz w:val="18"/>
                <w:szCs w:val="18"/>
                <w:lang w:val="it-IT"/>
              </w:rPr>
              <w:t>___________</w:t>
            </w:r>
          </w:p>
        </w:tc>
        <w:tc>
          <w:tcPr>
            <w:tcW w:w="769" w:type="dxa"/>
            <w:shd w:val="clear" w:color="auto" w:fill="auto"/>
            <w:vAlign w:val="center"/>
          </w:tcPr>
          <w:p w14:paraId="1EC2C3F5" w14:textId="77777777" w:rsidR="00165254" w:rsidRPr="008617D8" w:rsidRDefault="00165254" w:rsidP="008B6FBB">
            <w:pPr>
              <w:tabs>
                <w:tab w:val="center" w:pos="4819"/>
                <w:tab w:val="right" w:pos="9638"/>
              </w:tabs>
              <w:spacing w:after="0" w:line="240" w:lineRule="auto"/>
              <w:jc w:val="center"/>
              <w:rPr>
                <w:rFonts w:ascii="Arial Narrow" w:hAnsi="Arial Narrow" w:cs="Arial"/>
                <w:color w:val="231F20"/>
                <w:w w:val="86"/>
                <w:sz w:val="18"/>
                <w:szCs w:val="18"/>
                <w:lang w:val="it-IT"/>
              </w:rPr>
            </w:pPr>
          </w:p>
        </w:tc>
        <w:tc>
          <w:tcPr>
            <w:tcW w:w="526" w:type="dxa"/>
            <w:shd w:val="clear" w:color="auto" w:fill="auto"/>
            <w:vAlign w:val="center"/>
          </w:tcPr>
          <w:p w14:paraId="30E44095" w14:textId="77777777" w:rsidR="00165254" w:rsidRPr="008617D8" w:rsidRDefault="00165254" w:rsidP="008B6FBB">
            <w:pPr>
              <w:tabs>
                <w:tab w:val="center" w:pos="4819"/>
                <w:tab w:val="right" w:pos="9638"/>
              </w:tabs>
              <w:spacing w:after="0" w:line="240" w:lineRule="auto"/>
              <w:rPr>
                <w:rFonts w:ascii="Arial Narrow" w:hAnsi="Arial Narrow" w:cs="Arial"/>
                <w:bCs/>
                <w:color w:val="231F20"/>
                <w:sz w:val="18"/>
                <w:szCs w:val="18"/>
                <w:lang w:val="it-IT"/>
              </w:rPr>
            </w:pPr>
          </w:p>
        </w:tc>
      </w:tr>
      <w:tr w:rsidR="00165254" w:rsidRPr="008617D8" w14:paraId="38A2666B" w14:textId="77777777" w:rsidTr="00B37A3E">
        <w:trPr>
          <w:trHeight w:hRule="exact" w:val="397"/>
          <w:jc w:val="right"/>
        </w:trPr>
        <w:tc>
          <w:tcPr>
            <w:tcW w:w="286" w:type="dxa"/>
            <w:shd w:val="clear" w:color="auto" w:fill="auto"/>
            <w:vAlign w:val="center"/>
          </w:tcPr>
          <w:p w14:paraId="53DBCEC2" w14:textId="77777777" w:rsidR="00165254" w:rsidRPr="008617D8" w:rsidRDefault="00165254" w:rsidP="008B6FBB">
            <w:pPr>
              <w:tabs>
                <w:tab w:val="center" w:pos="4819"/>
                <w:tab w:val="right" w:pos="9638"/>
              </w:tabs>
              <w:spacing w:after="0" w:line="240" w:lineRule="auto"/>
              <w:rPr>
                <w:rFonts w:ascii="Arial Narrow" w:hAnsi="Arial Narrow"/>
                <w:sz w:val="18"/>
                <w:szCs w:val="18"/>
                <w:lang w:val="it-IT"/>
              </w:rPr>
            </w:pPr>
          </w:p>
        </w:tc>
        <w:tc>
          <w:tcPr>
            <w:tcW w:w="4195" w:type="dxa"/>
            <w:shd w:val="clear" w:color="auto" w:fill="auto"/>
            <w:vAlign w:val="center"/>
          </w:tcPr>
          <w:p w14:paraId="3297D892" w14:textId="77777777" w:rsidR="00165254" w:rsidRPr="008617D8" w:rsidRDefault="00165254" w:rsidP="008B6FBB">
            <w:pPr>
              <w:tabs>
                <w:tab w:val="center" w:pos="4819"/>
                <w:tab w:val="right" w:pos="9638"/>
              </w:tabs>
              <w:spacing w:after="0" w:line="240" w:lineRule="auto"/>
              <w:rPr>
                <w:rFonts w:ascii="Arial Narrow" w:hAnsi="Arial Narrow" w:cs="Arial"/>
                <w:color w:val="231F20"/>
                <w:w w:val="86"/>
                <w:sz w:val="18"/>
                <w:szCs w:val="18"/>
                <w:lang w:val="it-IT"/>
              </w:rPr>
            </w:pPr>
            <w:r w:rsidRPr="008617D8">
              <w:rPr>
                <w:rFonts w:ascii="Arial Narrow" w:hAnsi="Arial Narrow" w:cs="Arial"/>
                <w:color w:val="231F20"/>
                <w:w w:val="86"/>
                <w:sz w:val="18"/>
                <w:szCs w:val="18"/>
                <w:lang w:val="it-IT"/>
              </w:rPr>
              <w:t>2.2</w:t>
            </w:r>
          </w:p>
        </w:tc>
        <w:tc>
          <w:tcPr>
            <w:tcW w:w="3515" w:type="dxa"/>
            <w:shd w:val="clear" w:color="auto" w:fill="auto"/>
            <w:vAlign w:val="center"/>
          </w:tcPr>
          <w:p w14:paraId="065C28B1" w14:textId="77777777" w:rsidR="00165254" w:rsidRPr="008617D8" w:rsidRDefault="00165254" w:rsidP="008B6FBB">
            <w:pPr>
              <w:tabs>
                <w:tab w:val="center" w:pos="4819"/>
                <w:tab w:val="right" w:pos="9638"/>
              </w:tabs>
              <w:spacing w:after="0" w:line="240" w:lineRule="auto"/>
              <w:rPr>
                <w:rFonts w:ascii="Arial Narrow" w:hAnsi="Arial Narrow"/>
                <w:sz w:val="18"/>
                <w:szCs w:val="18"/>
                <w:lang w:val="it-IT"/>
              </w:rPr>
            </w:pPr>
            <w:r w:rsidRPr="008617D8">
              <w:rPr>
                <w:rFonts w:ascii="Arial Narrow" w:hAnsi="Arial Narrow"/>
                <w:sz w:val="18"/>
                <w:szCs w:val="18"/>
                <w:lang w:val="it-IT"/>
              </w:rPr>
              <w:t xml:space="preserve">Servizi rientranti nella </w:t>
            </w:r>
            <w:r w:rsidR="00362BA0" w:rsidRPr="008617D8">
              <w:rPr>
                <w:rFonts w:ascii="Arial Narrow" w:hAnsi="Arial Narrow"/>
                <w:sz w:val="18"/>
                <w:szCs w:val="18"/>
                <w:lang w:val="it-IT"/>
              </w:rPr>
              <w:t>___________</w:t>
            </w:r>
          </w:p>
        </w:tc>
        <w:tc>
          <w:tcPr>
            <w:tcW w:w="769" w:type="dxa"/>
            <w:shd w:val="clear" w:color="auto" w:fill="auto"/>
            <w:vAlign w:val="center"/>
          </w:tcPr>
          <w:p w14:paraId="1891C500" w14:textId="77777777" w:rsidR="00165254" w:rsidRPr="008617D8" w:rsidRDefault="00165254" w:rsidP="008B6FBB">
            <w:pPr>
              <w:tabs>
                <w:tab w:val="center" w:pos="4819"/>
                <w:tab w:val="right" w:pos="9638"/>
              </w:tabs>
              <w:spacing w:after="0" w:line="240" w:lineRule="auto"/>
              <w:jc w:val="center"/>
              <w:rPr>
                <w:rFonts w:ascii="Arial Narrow" w:hAnsi="Arial Narrow" w:cs="Arial"/>
                <w:color w:val="231F20"/>
                <w:w w:val="86"/>
                <w:sz w:val="18"/>
                <w:szCs w:val="18"/>
                <w:lang w:val="it-IT"/>
              </w:rPr>
            </w:pPr>
          </w:p>
        </w:tc>
        <w:tc>
          <w:tcPr>
            <w:tcW w:w="526" w:type="dxa"/>
            <w:shd w:val="clear" w:color="auto" w:fill="auto"/>
            <w:vAlign w:val="center"/>
          </w:tcPr>
          <w:p w14:paraId="2B3F5B68" w14:textId="77777777" w:rsidR="00165254" w:rsidRPr="008617D8" w:rsidRDefault="00165254" w:rsidP="008B6FBB">
            <w:pPr>
              <w:tabs>
                <w:tab w:val="center" w:pos="4819"/>
                <w:tab w:val="right" w:pos="9638"/>
              </w:tabs>
              <w:spacing w:after="0" w:line="240" w:lineRule="auto"/>
              <w:rPr>
                <w:rFonts w:ascii="Arial Narrow" w:hAnsi="Arial Narrow" w:cs="Arial"/>
                <w:bCs/>
                <w:color w:val="231F20"/>
                <w:sz w:val="18"/>
                <w:szCs w:val="18"/>
                <w:lang w:val="it-IT"/>
              </w:rPr>
            </w:pPr>
          </w:p>
        </w:tc>
      </w:tr>
      <w:tr w:rsidR="00165254" w:rsidRPr="008617D8" w14:paraId="6BFF23F5" w14:textId="77777777" w:rsidTr="00B37A3E">
        <w:trPr>
          <w:trHeight w:hRule="exact" w:val="397"/>
          <w:jc w:val="right"/>
        </w:trPr>
        <w:tc>
          <w:tcPr>
            <w:tcW w:w="286" w:type="dxa"/>
            <w:shd w:val="clear" w:color="auto" w:fill="auto"/>
            <w:vAlign w:val="center"/>
          </w:tcPr>
          <w:p w14:paraId="493FF535" w14:textId="77777777" w:rsidR="00165254" w:rsidRPr="008617D8" w:rsidRDefault="00165254" w:rsidP="008B6FBB">
            <w:pPr>
              <w:tabs>
                <w:tab w:val="center" w:pos="4819"/>
                <w:tab w:val="right" w:pos="9638"/>
              </w:tabs>
              <w:spacing w:after="0" w:line="240" w:lineRule="auto"/>
              <w:rPr>
                <w:rFonts w:ascii="Arial Narrow" w:hAnsi="Arial Narrow"/>
                <w:sz w:val="18"/>
                <w:szCs w:val="18"/>
                <w:lang w:val="it-IT"/>
              </w:rPr>
            </w:pPr>
          </w:p>
        </w:tc>
        <w:tc>
          <w:tcPr>
            <w:tcW w:w="4195" w:type="dxa"/>
            <w:shd w:val="clear" w:color="auto" w:fill="auto"/>
            <w:vAlign w:val="center"/>
          </w:tcPr>
          <w:p w14:paraId="35AEC008" w14:textId="77777777" w:rsidR="00165254" w:rsidRPr="008617D8" w:rsidRDefault="00165254" w:rsidP="008B6FBB">
            <w:pPr>
              <w:tabs>
                <w:tab w:val="center" w:pos="4819"/>
                <w:tab w:val="right" w:pos="9638"/>
              </w:tabs>
              <w:spacing w:after="0" w:line="240" w:lineRule="auto"/>
              <w:rPr>
                <w:rFonts w:ascii="Arial Narrow" w:hAnsi="Arial Narrow" w:cs="Arial"/>
                <w:sz w:val="18"/>
                <w:szCs w:val="18"/>
                <w:lang w:val="it-IT"/>
              </w:rPr>
            </w:pPr>
            <w:r w:rsidRPr="008617D8">
              <w:rPr>
                <w:rFonts w:ascii="Arial Narrow" w:hAnsi="Arial Narrow" w:cs="Arial"/>
                <w:color w:val="231F20"/>
                <w:w w:val="86"/>
                <w:sz w:val="18"/>
                <w:szCs w:val="18"/>
                <w:lang w:val="it-IT"/>
              </w:rPr>
              <w:t>2.3</w:t>
            </w:r>
          </w:p>
        </w:tc>
        <w:tc>
          <w:tcPr>
            <w:tcW w:w="3515" w:type="dxa"/>
            <w:shd w:val="clear" w:color="auto" w:fill="auto"/>
            <w:vAlign w:val="center"/>
          </w:tcPr>
          <w:p w14:paraId="0C09BB37" w14:textId="77777777" w:rsidR="00165254" w:rsidRPr="008617D8" w:rsidRDefault="00362BA0" w:rsidP="008B6FBB">
            <w:pPr>
              <w:tabs>
                <w:tab w:val="center" w:pos="4819"/>
                <w:tab w:val="right" w:pos="9638"/>
              </w:tabs>
              <w:spacing w:after="0" w:line="240" w:lineRule="auto"/>
              <w:rPr>
                <w:rFonts w:ascii="Arial Narrow" w:hAnsi="Arial Narrow"/>
                <w:sz w:val="18"/>
                <w:szCs w:val="18"/>
                <w:lang w:val="it-IT"/>
              </w:rPr>
            </w:pPr>
            <w:r w:rsidRPr="008617D8">
              <w:rPr>
                <w:rFonts w:ascii="Arial Narrow" w:hAnsi="Arial Narrow"/>
                <w:sz w:val="18"/>
                <w:szCs w:val="18"/>
                <w:lang w:val="it-IT"/>
              </w:rPr>
              <w:t>Etc.</w:t>
            </w:r>
          </w:p>
        </w:tc>
        <w:tc>
          <w:tcPr>
            <w:tcW w:w="769" w:type="dxa"/>
            <w:shd w:val="clear" w:color="auto" w:fill="auto"/>
            <w:vAlign w:val="center"/>
          </w:tcPr>
          <w:p w14:paraId="6C5FEB52" w14:textId="02B9C9CF" w:rsidR="00165254" w:rsidRPr="008617D8" w:rsidRDefault="00165254" w:rsidP="008B6FBB">
            <w:pPr>
              <w:tabs>
                <w:tab w:val="center" w:pos="4819"/>
                <w:tab w:val="right" w:pos="9638"/>
              </w:tabs>
              <w:spacing w:after="0" w:line="240" w:lineRule="auto"/>
              <w:jc w:val="center"/>
              <w:rPr>
                <w:rFonts w:ascii="Arial Narrow" w:hAnsi="Arial Narrow" w:cs="Arial"/>
                <w:sz w:val="18"/>
                <w:szCs w:val="18"/>
                <w:lang w:val="it-IT"/>
              </w:rPr>
            </w:pPr>
          </w:p>
        </w:tc>
        <w:tc>
          <w:tcPr>
            <w:tcW w:w="526" w:type="dxa"/>
            <w:shd w:val="clear" w:color="auto" w:fill="auto"/>
            <w:vAlign w:val="center"/>
          </w:tcPr>
          <w:p w14:paraId="36D3876D" w14:textId="77777777" w:rsidR="00165254" w:rsidRPr="008617D8" w:rsidRDefault="00165254" w:rsidP="008B6FBB">
            <w:pPr>
              <w:tabs>
                <w:tab w:val="center" w:pos="4819"/>
                <w:tab w:val="right" w:pos="9638"/>
              </w:tabs>
              <w:spacing w:after="0" w:line="240" w:lineRule="auto"/>
              <w:rPr>
                <w:rFonts w:ascii="Arial Narrow" w:hAnsi="Arial Narrow" w:cs="Arial"/>
                <w:bCs/>
                <w:color w:val="231F20"/>
                <w:sz w:val="18"/>
                <w:szCs w:val="18"/>
                <w:lang w:val="it-IT"/>
              </w:rPr>
            </w:pPr>
          </w:p>
        </w:tc>
      </w:tr>
      <w:tr w:rsidR="00165254" w:rsidRPr="008617D8" w14:paraId="4BCC1896" w14:textId="77777777" w:rsidTr="00B37A3E">
        <w:trPr>
          <w:trHeight w:hRule="exact" w:val="2041"/>
          <w:jc w:val="right"/>
        </w:trPr>
        <w:tc>
          <w:tcPr>
            <w:tcW w:w="286" w:type="dxa"/>
            <w:shd w:val="clear" w:color="auto" w:fill="D9D9D9"/>
            <w:vAlign w:val="center"/>
          </w:tcPr>
          <w:p w14:paraId="36135328" w14:textId="77777777" w:rsidR="00165254" w:rsidRPr="008617D8" w:rsidRDefault="00362BA0" w:rsidP="008B6FBB">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86"/>
                <w:sz w:val="18"/>
                <w:szCs w:val="18"/>
                <w:lang w:val="it-IT"/>
              </w:rPr>
              <w:t>3</w:t>
            </w:r>
          </w:p>
        </w:tc>
        <w:tc>
          <w:tcPr>
            <w:tcW w:w="4195" w:type="dxa"/>
            <w:shd w:val="clear" w:color="auto" w:fill="D9D9D9"/>
            <w:vAlign w:val="center"/>
          </w:tcPr>
          <w:p w14:paraId="1E6A07C4" w14:textId="77777777"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Caratteristiche metodologiche dell’offerta desunte dalla illustrazione delle modalità di svolgimento delle prestazioni oggetto dell'incarico.</w:t>
            </w:r>
          </w:p>
          <w:p w14:paraId="64B8A2B2" w14:textId="77777777" w:rsidR="00165254" w:rsidRPr="008617D8" w:rsidRDefault="00165254" w:rsidP="008B6FBB">
            <w:pPr>
              <w:tabs>
                <w:tab w:val="center" w:pos="4819"/>
                <w:tab w:val="right" w:pos="9638"/>
              </w:tabs>
              <w:spacing w:after="0" w:line="240" w:lineRule="auto"/>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CRITERI MOTIVAZIONALI: La valutazione riguarda la modalità con</w:t>
            </w:r>
            <w:r w:rsidR="00041BB3" w:rsidRPr="008617D8">
              <w:rPr>
                <w:rFonts w:ascii="Arial Narrow" w:hAnsi="Arial Narrow" w:cs="Arial"/>
                <w:color w:val="231F20"/>
                <w:w w:val="81"/>
                <w:sz w:val="18"/>
                <w:szCs w:val="18"/>
                <w:lang w:val="it-IT"/>
              </w:rPr>
              <w:t xml:space="preserve"> </w:t>
            </w:r>
            <w:r w:rsidRPr="008617D8">
              <w:rPr>
                <w:rFonts w:ascii="Arial Narrow" w:hAnsi="Arial Narrow" w:cs="Arial"/>
                <w:color w:val="231F20"/>
                <w:w w:val="81"/>
                <w:sz w:val="18"/>
                <w:szCs w:val="18"/>
                <w:lang w:val="it-IT"/>
              </w:rPr>
              <w:t xml:space="preserve">cui saranno svolte le prestazioni di </w:t>
            </w:r>
            <w:r w:rsidR="00362BA0" w:rsidRPr="008617D8">
              <w:rPr>
                <w:rFonts w:ascii="Arial Narrow" w:hAnsi="Arial Narrow" w:cs="Arial"/>
                <w:color w:val="231F20"/>
                <w:w w:val="81"/>
                <w:sz w:val="18"/>
                <w:szCs w:val="18"/>
                <w:lang w:val="it-IT"/>
              </w:rPr>
              <w:t>______________________________ ________</w:t>
            </w:r>
            <w:r w:rsidR="00F65DC2" w:rsidRPr="008617D8">
              <w:rPr>
                <w:rFonts w:ascii="Arial Narrow" w:hAnsi="Arial Narrow" w:cs="Arial"/>
                <w:color w:val="231F20"/>
                <w:w w:val="81"/>
                <w:sz w:val="18"/>
                <w:szCs w:val="18"/>
                <w:lang w:val="it-IT"/>
              </w:rPr>
              <w:t>____________________________</w:t>
            </w:r>
            <w:r w:rsidR="00362BA0" w:rsidRPr="008617D8">
              <w:rPr>
                <w:rFonts w:ascii="Arial Narrow" w:hAnsi="Arial Narrow" w:cs="Arial"/>
                <w:color w:val="231F20"/>
                <w:w w:val="81"/>
                <w:sz w:val="18"/>
                <w:szCs w:val="18"/>
                <w:lang w:val="it-IT"/>
              </w:rPr>
              <w:t>___</w:t>
            </w:r>
            <w:r w:rsidRPr="008617D8">
              <w:rPr>
                <w:rFonts w:ascii="Arial Narrow" w:hAnsi="Arial Narrow" w:cs="Arial"/>
                <w:color w:val="231F20"/>
                <w:w w:val="81"/>
                <w:sz w:val="18"/>
                <w:szCs w:val="18"/>
                <w:lang w:val="it-IT"/>
              </w:rPr>
              <w:t>, oggetto dell'incarico, con riferimento ai seguenti aspetti:</w:t>
            </w:r>
          </w:p>
          <w:p w14:paraId="1A468538" w14:textId="77777777" w:rsidR="00165254" w:rsidRPr="008617D8" w:rsidRDefault="00165254" w:rsidP="008B6FBB">
            <w:pPr>
              <w:tabs>
                <w:tab w:val="center" w:pos="4819"/>
                <w:tab w:val="right" w:pos="9638"/>
              </w:tabs>
              <w:spacing w:after="0" w:line="240" w:lineRule="auto"/>
              <w:ind w:left="414" w:hanging="272"/>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w:t>
            </w:r>
            <w:r w:rsidRPr="008617D8">
              <w:rPr>
                <w:rFonts w:ascii="Arial Narrow" w:hAnsi="Arial Narrow" w:cs="Arial"/>
                <w:color w:val="231F20"/>
                <w:w w:val="81"/>
                <w:sz w:val="18"/>
                <w:szCs w:val="18"/>
                <w:lang w:val="it-IT"/>
              </w:rPr>
              <w:tab/>
            </w:r>
            <w:r w:rsidR="00362BA0" w:rsidRPr="008617D8">
              <w:rPr>
                <w:rFonts w:ascii="Arial Narrow" w:hAnsi="Arial Narrow" w:cs="Arial"/>
                <w:color w:val="231F20"/>
                <w:w w:val="81"/>
                <w:sz w:val="18"/>
                <w:szCs w:val="18"/>
                <w:lang w:val="it-IT"/>
              </w:rPr>
              <w:t>__________________________________________</w:t>
            </w:r>
          </w:p>
          <w:p w14:paraId="1E71872B" w14:textId="77777777" w:rsidR="00362BA0" w:rsidRPr="008617D8" w:rsidRDefault="00362BA0" w:rsidP="008B6FBB">
            <w:pPr>
              <w:tabs>
                <w:tab w:val="center" w:pos="4819"/>
                <w:tab w:val="right" w:pos="9638"/>
              </w:tabs>
              <w:spacing w:after="0" w:line="240" w:lineRule="auto"/>
              <w:ind w:left="414" w:hanging="272"/>
              <w:jc w:val="both"/>
              <w:rPr>
                <w:rFonts w:ascii="Arial Narrow" w:hAnsi="Arial Narrow" w:cs="Arial"/>
                <w:color w:val="231F20"/>
                <w:w w:val="81"/>
                <w:sz w:val="18"/>
                <w:szCs w:val="18"/>
                <w:lang w:val="it-IT"/>
              </w:rPr>
            </w:pPr>
            <w:r w:rsidRPr="008617D8">
              <w:rPr>
                <w:rFonts w:ascii="Arial Narrow" w:hAnsi="Arial Narrow" w:cs="Arial"/>
                <w:color w:val="231F20"/>
                <w:w w:val="81"/>
                <w:sz w:val="18"/>
                <w:szCs w:val="18"/>
                <w:lang w:val="it-IT"/>
              </w:rPr>
              <w:t>etc.</w:t>
            </w:r>
          </w:p>
        </w:tc>
        <w:tc>
          <w:tcPr>
            <w:tcW w:w="3515" w:type="dxa"/>
            <w:shd w:val="clear" w:color="auto" w:fill="D9D9D9"/>
            <w:vAlign w:val="center"/>
          </w:tcPr>
          <w:p w14:paraId="045B3D97" w14:textId="77777777" w:rsidR="00165254" w:rsidRPr="008617D8" w:rsidRDefault="00165254" w:rsidP="008B6FBB">
            <w:pPr>
              <w:tabs>
                <w:tab w:val="center" w:pos="4819"/>
                <w:tab w:val="right" w:pos="9638"/>
              </w:tabs>
              <w:spacing w:after="0" w:line="240" w:lineRule="auto"/>
              <w:jc w:val="both"/>
              <w:rPr>
                <w:rFonts w:ascii="Arial Narrow" w:hAnsi="Arial Narrow"/>
                <w:sz w:val="18"/>
                <w:szCs w:val="18"/>
                <w:lang w:val="it-IT"/>
              </w:rPr>
            </w:pPr>
          </w:p>
        </w:tc>
        <w:tc>
          <w:tcPr>
            <w:tcW w:w="769" w:type="dxa"/>
            <w:shd w:val="clear" w:color="auto" w:fill="D9D9D9"/>
            <w:vAlign w:val="center"/>
          </w:tcPr>
          <w:p w14:paraId="3B56697A" w14:textId="77777777" w:rsidR="00165254" w:rsidRPr="008617D8" w:rsidRDefault="00165254" w:rsidP="008B6FBB">
            <w:pPr>
              <w:tabs>
                <w:tab w:val="center" w:pos="4819"/>
                <w:tab w:val="right" w:pos="9638"/>
              </w:tabs>
              <w:spacing w:after="0" w:line="240" w:lineRule="auto"/>
              <w:jc w:val="center"/>
              <w:rPr>
                <w:rFonts w:ascii="Arial Narrow" w:hAnsi="Arial Narrow"/>
                <w:sz w:val="18"/>
                <w:szCs w:val="18"/>
                <w:lang w:val="it-IT"/>
              </w:rPr>
            </w:pPr>
          </w:p>
        </w:tc>
        <w:tc>
          <w:tcPr>
            <w:tcW w:w="526" w:type="dxa"/>
            <w:shd w:val="clear" w:color="auto" w:fill="D9D9D9"/>
            <w:vAlign w:val="center"/>
          </w:tcPr>
          <w:p w14:paraId="7D1939D2" w14:textId="19E706F1" w:rsidR="00165254" w:rsidRPr="008617D8" w:rsidRDefault="00165254" w:rsidP="008B6FBB">
            <w:pPr>
              <w:tabs>
                <w:tab w:val="center" w:pos="4819"/>
                <w:tab w:val="right" w:pos="9638"/>
              </w:tabs>
              <w:spacing w:after="0" w:line="240" w:lineRule="auto"/>
              <w:jc w:val="center"/>
              <w:rPr>
                <w:rFonts w:ascii="Arial Narrow" w:hAnsi="Arial Narrow" w:cs="Arial"/>
                <w:bCs/>
                <w:color w:val="231F20"/>
                <w:sz w:val="18"/>
                <w:szCs w:val="18"/>
                <w:lang w:val="it-IT"/>
              </w:rPr>
            </w:pPr>
          </w:p>
        </w:tc>
      </w:tr>
      <w:tr w:rsidR="00B604BC" w:rsidRPr="001B7749" w14:paraId="12205A84" w14:textId="77777777" w:rsidTr="00B604BC">
        <w:trPr>
          <w:trHeight w:hRule="exact" w:val="2041"/>
          <w:jc w:val="right"/>
        </w:trPr>
        <w:tc>
          <w:tcPr>
            <w:tcW w:w="286" w:type="dxa"/>
            <w:shd w:val="clear" w:color="auto" w:fill="D9D9D9"/>
            <w:vAlign w:val="center"/>
          </w:tcPr>
          <w:p w14:paraId="06A87086" w14:textId="0F68BF94" w:rsidR="00B604BC" w:rsidRPr="008617D8" w:rsidRDefault="00B604BC" w:rsidP="00B604BC">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86"/>
                <w:sz w:val="18"/>
                <w:szCs w:val="18"/>
                <w:lang w:val="it-IT"/>
              </w:rPr>
              <w:t>4</w:t>
            </w:r>
          </w:p>
        </w:tc>
        <w:tc>
          <w:tcPr>
            <w:tcW w:w="4195" w:type="dxa"/>
            <w:shd w:val="clear" w:color="auto" w:fill="D9D9D9"/>
            <w:vAlign w:val="center"/>
          </w:tcPr>
          <w:p w14:paraId="03BD41A3" w14:textId="77777777" w:rsidR="00B604BC" w:rsidRPr="008617D8" w:rsidRDefault="00B604BC" w:rsidP="00B604BC">
            <w:pPr>
              <w:tabs>
                <w:tab w:val="center" w:pos="4819"/>
                <w:tab w:val="right" w:pos="9638"/>
              </w:tabs>
              <w:spacing w:after="0" w:line="240" w:lineRule="auto"/>
              <w:ind w:left="1" w:hanging="1"/>
              <w:jc w:val="both"/>
              <w:rPr>
                <w:rFonts w:ascii="Arial Narrow" w:hAnsi="Arial Narrow" w:cs="Arial"/>
                <w:color w:val="231F20"/>
                <w:w w:val="72"/>
                <w:sz w:val="18"/>
                <w:szCs w:val="18"/>
                <w:lang w:val="it-IT"/>
              </w:rPr>
            </w:pPr>
            <w:r w:rsidRPr="008617D8">
              <w:rPr>
                <w:rFonts w:ascii="Arial Narrow" w:hAnsi="Arial Narrow" w:cs="Arial"/>
                <w:color w:val="231F20"/>
                <w:w w:val="72"/>
                <w:sz w:val="18"/>
                <w:szCs w:val="18"/>
                <w:lang w:val="it-IT"/>
              </w:rPr>
              <w:t>Prestazioni superiori ad alcuni o tutti i criteri ambientali minimi ovvero soluzioni progettuali che prevedano l’utilizzo di materiale rinnovabile, di cui all’allegato 1 al Decreto del Ministero dell'ambiente e della Tutela del Territorio e del Mare 24 dicembre 2015, come modificato dal DM 24 maggio 2016, relativo alla determinazione dei punteggi premianti.</w:t>
            </w:r>
          </w:p>
          <w:p w14:paraId="473138E1" w14:textId="0E8BBCF2" w:rsidR="00E61E10" w:rsidRPr="008617D8" w:rsidRDefault="00E61E10" w:rsidP="00B604BC">
            <w:pPr>
              <w:tabs>
                <w:tab w:val="center" w:pos="4819"/>
                <w:tab w:val="right" w:pos="9638"/>
              </w:tabs>
              <w:spacing w:after="0" w:line="240" w:lineRule="auto"/>
              <w:ind w:left="1" w:hanging="1"/>
              <w:jc w:val="both"/>
              <w:rPr>
                <w:rFonts w:ascii="Arial Narrow" w:hAnsi="Arial Narrow" w:cs="Arial"/>
                <w:color w:val="231F20"/>
                <w:w w:val="81"/>
                <w:sz w:val="18"/>
                <w:szCs w:val="18"/>
                <w:lang w:val="it-IT"/>
              </w:rPr>
            </w:pPr>
            <w:r w:rsidRPr="008617D8">
              <w:rPr>
                <w:rFonts w:ascii="Arial Narrow" w:hAnsi="Arial Narrow" w:cs="Arial"/>
                <w:color w:val="231F20"/>
                <w:w w:val="72"/>
                <w:sz w:val="18"/>
                <w:szCs w:val="18"/>
                <w:lang w:val="it-IT"/>
              </w:rPr>
              <w:t>Il punteggio attribuito dovrà essere proporzionale al numero e all’importanza (da valutarsi nel singolo caso di specie) dei criteri in ordine ai quali viene superato il criterio minimo</w:t>
            </w:r>
          </w:p>
        </w:tc>
        <w:tc>
          <w:tcPr>
            <w:tcW w:w="3515" w:type="dxa"/>
            <w:shd w:val="clear" w:color="auto" w:fill="D9D9D9"/>
            <w:vAlign w:val="center"/>
          </w:tcPr>
          <w:p w14:paraId="465FF50B" w14:textId="77777777" w:rsidR="00B604BC" w:rsidRPr="008617D8" w:rsidRDefault="00B604BC" w:rsidP="00B604BC">
            <w:pPr>
              <w:tabs>
                <w:tab w:val="center" w:pos="4819"/>
                <w:tab w:val="right" w:pos="9638"/>
              </w:tabs>
              <w:spacing w:after="0" w:line="240" w:lineRule="auto"/>
              <w:jc w:val="both"/>
              <w:rPr>
                <w:rFonts w:ascii="Arial Narrow" w:hAnsi="Arial Narrow"/>
                <w:sz w:val="18"/>
                <w:szCs w:val="18"/>
                <w:lang w:val="it-IT"/>
              </w:rPr>
            </w:pPr>
          </w:p>
        </w:tc>
        <w:tc>
          <w:tcPr>
            <w:tcW w:w="769" w:type="dxa"/>
            <w:shd w:val="clear" w:color="auto" w:fill="D9D9D9"/>
            <w:vAlign w:val="center"/>
          </w:tcPr>
          <w:p w14:paraId="6A4870A6" w14:textId="77777777" w:rsidR="00B604BC" w:rsidRPr="008617D8" w:rsidRDefault="00B604BC" w:rsidP="00B604BC">
            <w:pPr>
              <w:tabs>
                <w:tab w:val="center" w:pos="4819"/>
                <w:tab w:val="right" w:pos="9638"/>
              </w:tabs>
              <w:spacing w:after="0" w:line="240" w:lineRule="auto"/>
              <w:jc w:val="center"/>
              <w:rPr>
                <w:rFonts w:ascii="Arial Narrow" w:hAnsi="Arial Narrow"/>
                <w:sz w:val="18"/>
                <w:szCs w:val="18"/>
                <w:lang w:val="it-IT"/>
              </w:rPr>
            </w:pPr>
          </w:p>
        </w:tc>
        <w:tc>
          <w:tcPr>
            <w:tcW w:w="526" w:type="dxa"/>
            <w:shd w:val="clear" w:color="auto" w:fill="D9D9D9"/>
            <w:vAlign w:val="center"/>
          </w:tcPr>
          <w:p w14:paraId="78167F58" w14:textId="4F021607" w:rsidR="00B604BC" w:rsidRPr="008617D8" w:rsidRDefault="00B604BC" w:rsidP="00B604BC">
            <w:pPr>
              <w:tabs>
                <w:tab w:val="center" w:pos="4819"/>
                <w:tab w:val="right" w:pos="9638"/>
              </w:tabs>
              <w:spacing w:after="0" w:line="240" w:lineRule="auto"/>
              <w:jc w:val="center"/>
              <w:rPr>
                <w:rFonts w:ascii="Arial Narrow" w:hAnsi="Arial Narrow" w:cs="Arial"/>
                <w:bCs/>
                <w:color w:val="231F20"/>
                <w:sz w:val="18"/>
                <w:szCs w:val="18"/>
                <w:lang w:val="it-IT"/>
              </w:rPr>
            </w:pPr>
          </w:p>
        </w:tc>
      </w:tr>
      <w:tr w:rsidR="00B604BC" w:rsidRPr="001B7749" w14:paraId="0C6C3941" w14:textId="77777777" w:rsidTr="00B604BC">
        <w:trPr>
          <w:trHeight w:hRule="exact" w:val="283"/>
          <w:jc w:val="right"/>
        </w:trPr>
        <w:tc>
          <w:tcPr>
            <w:tcW w:w="286" w:type="dxa"/>
            <w:shd w:val="clear" w:color="auto" w:fill="auto"/>
            <w:vAlign w:val="center"/>
          </w:tcPr>
          <w:p w14:paraId="1F547618" w14:textId="1DED2F16" w:rsidR="00B604BC" w:rsidRPr="008617D8" w:rsidRDefault="00B604BC" w:rsidP="00B604BC">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86"/>
                <w:sz w:val="18"/>
                <w:szCs w:val="18"/>
                <w:lang w:val="it-IT"/>
              </w:rPr>
              <w:t>5</w:t>
            </w:r>
          </w:p>
        </w:tc>
        <w:tc>
          <w:tcPr>
            <w:tcW w:w="4195" w:type="dxa"/>
            <w:shd w:val="clear" w:color="auto" w:fill="auto"/>
            <w:vAlign w:val="center"/>
          </w:tcPr>
          <w:p w14:paraId="064330A4" w14:textId="1E13F984" w:rsidR="00B604BC" w:rsidRPr="008617D8" w:rsidRDefault="00B604BC" w:rsidP="00B604BC">
            <w:pPr>
              <w:tabs>
                <w:tab w:val="center" w:pos="4819"/>
                <w:tab w:val="right" w:pos="9638"/>
              </w:tabs>
              <w:spacing w:after="0" w:line="240" w:lineRule="auto"/>
              <w:jc w:val="both"/>
              <w:rPr>
                <w:rFonts w:ascii="Arial Narrow" w:hAnsi="Arial Narrow" w:cs="Arial"/>
                <w:sz w:val="18"/>
                <w:szCs w:val="18"/>
                <w:lang w:val="it-IT"/>
              </w:rPr>
            </w:pPr>
            <w:r w:rsidRPr="008617D8">
              <w:rPr>
                <w:rFonts w:ascii="Arial Narrow" w:hAnsi="Arial Narrow" w:cs="Arial"/>
                <w:color w:val="231F20"/>
                <w:w w:val="72"/>
                <w:sz w:val="18"/>
                <w:szCs w:val="18"/>
                <w:lang w:val="it-IT"/>
              </w:rPr>
              <w:t>TEMPO</w:t>
            </w:r>
            <w:r w:rsidR="00E61E10" w:rsidRPr="008617D8">
              <w:rPr>
                <w:rFonts w:ascii="Arial Narrow" w:hAnsi="Arial Narrow" w:cs="Arial"/>
                <w:color w:val="231F20"/>
                <w:w w:val="72"/>
                <w:sz w:val="18"/>
                <w:szCs w:val="18"/>
                <w:lang w:val="it-IT"/>
              </w:rPr>
              <w:t xml:space="preserve"> DI REALIZZAZIONE DELLA PRESTAZIONE (Qualora pertinente)</w:t>
            </w:r>
          </w:p>
        </w:tc>
        <w:tc>
          <w:tcPr>
            <w:tcW w:w="3515" w:type="dxa"/>
            <w:shd w:val="clear" w:color="auto" w:fill="auto"/>
            <w:vAlign w:val="center"/>
          </w:tcPr>
          <w:p w14:paraId="5AADC6B6" w14:textId="77777777" w:rsidR="00B604BC" w:rsidRPr="008617D8" w:rsidRDefault="00B604BC" w:rsidP="00B604BC">
            <w:pPr>
              <w:tabs>
                <w:tab w:val="center" w:pos="4819"/>
                <w:tab w:val="right" w:pos="9638"/>
              </w:tabs>
              <w:spacing w:after="0" w:line="240" w:lineRule="auto"/>
              <w:jc w:val="both"/>
              <w:rPr>
                <w:rFonts w:ascii="Arial Narrow" w:hAnsi="Arial Narrow"/>
                <w:sz w:val="18"/>
                <w:szCs w:val="18"/>
                <w:lang w:val="it-IT"/>
              </w:rPr>
            </w:pPr>
          </w:p>
        </w:tc>
        <w:tc>
          <w:tcPr>
            <w:tcW w:w="769" w:type="dxa"/>
            <w:shd w:val="clear" w:color="auto" w:fill="auto"/>
            <w:vAlign w:val="center"/>
          </w:tcPr>
          <w:p w14:paraId="57AD2ABA" w14:textId="77777777" w:rsidR="00B604BC" w:rsidRPr="008617D8" w:rsidRDefault="00B604BC" w:rsidP="00B604BC">
            <w:pPr>
              <w:tabs>
                <w:tab w:val="center" w:pos="4819"/>
                <w:tab w:val="right" w:pos="9638"/>
              </w:tabs>
              <w:spacing w:after="0" w:line="240" w:lineRule="auto"/>
              <w:jc w:val="center"/>
              <w:rPr>
                <w:rFonts w:ascii="Arial Narrow" w:hAnsi="Arial Narrow"/>
                <w:sz w:val="18"/>
                <w:szCs w:val="18"/>
                <w:lang w:val="it-IT"/>
              </w:rPr>
            </w:pPr>
          </w:p>
        </w:tc>
        <w:tc>
          <w:tcPr>
            <w:tcW w:w="526" w:type="dxa"/>
            <w:shd w:val="clear" w:color="auto" w:fill="auto"/>
            <w:vAlign w:val="center"/>
          </w:tcPr>
          <w:p w14:paraId="294D1004" w14:textId="77777777" w:rsidR="00B604BC" w:rsidRPr="008617D8" w:rsidRDefault="00B604BC" w:rsidP="00B604BC">
            <w:pPr>
              <w:tabs>
                <w:tab w:val="center" w:pos="4819"/>
                <w:tab w:val="right" w:pos="9638"/>
              </w:tabs>
              <w:spacing w:after="0" w:line="240" w:lineRule="auto"/>
              <w:jc w:val="both"/>
              <w:rPr>
                <w:rFonts w:ascii="Arial Narrow" w:hAnsi="Arial Narrow" w:cs="Arial"/>
                <w:bCs/>
                <w:color w:val="231F20"/>
                <w:sz w:val="18"/>
                <w:szCs w:val="18"/>
                <w:lang w:val="it-IT"/>
              </w:rPr>
            </w:pPr>
          </w:p>
        </w:tc>
      </w:tr>
      <w:tr w:rsidR="00B604BC" w:rsidRPr="008617D8" w14:paraId="652B0EDC" w14:textId="77777777" w:rsidTr="00B37A3E">
        <w:trPr>
          <w:trHeight w:hRule="exact" w:val="283"/>
          <w:jc w:val="right"/>
        </w:trPr>
        <w:tc>
          <w:tcPr>
            <w:tcW w:w="286" w:type="dxa"/>
            <w:shd w:val="clear" w:color="auto" w:fill="auto"/>
            <w:vAlign w:val="center"/>
          </w:tcPr>
          <w:p w14:paraId="6FD81086" w14:textId="77777777" w:rsidR="00B604BC" w:rsidRPr="008617D8" w:rsidRDefault="00B604BC" w:rsidP="008B6FBB">
            <w:pPr>
              <w:tabs>
                <w:tab w:val="center" w:pos="4819"/>
                <w:tab w:val="right" w:pos="9638"/>
              </w:tabs>
              <w:spacing w:after="0" w:line="240" w:lineRule="auto"/>
              <w:jc w:val="both"/>
              <w:rPr>
                <w:rFonts w:ascii="Arial Narrow" w:hAnsi="Arial Narrow"/>
                <w:b/>
                <w:sz w:val="18"/>
                <w:szCs w:val="18"/>
                <w:lang w:val="it-IT"/>
              </w:rPr>
            </w:pPr>
          </w:p>
        </w:tc>
        <w:tc>
          <w:tcPr>
            <w:tcW w:w="4195" w:type="dxa"/>
            <w:shd w:val="clear" w:color="auto" w:fill="auto"/>
            <w:vAlign w:val="center"/>
          </w:tcPr>
          <w:p w14:paraId="4EFEE34F" w14:textId="77777777" w:rsidR="00B604BC" w:rsidRPr="008617D8" w:rsidRDefault="00B604BC" w:rsidP="008B6FBB">
            <w:pPr>
              <w:tabs>
                <w:tab w:val="center" w:pos="4819"/>
                <w:tab w:val="right" w:pos="9638"/>
              </w:tabs>
              <w:spacing w:after="0" w:line="240" w:lineRule="auto"/>
              <w:jc w:val="both"/>
              <w:rPr>
                <w:rFonts w:ascii="Arial Narrow" w:hAnsi="Arial Narrow" w:cs="Arial"/>
                <w:b/>
                <w:sz w:val="18"/>
                <w:szCs w:val="18"/>
                <w:lang w:val="it-IT"/>
              </w:rPr>
            </w:pPr>
            <w:r w:rsidRPr="008617D8">
              <w:rPr>
                <w:rFonts w:ascii="Arial Narrow" w:hAnsi="Arial Narrow" w:cs="Arial"/>
                <w:b/>
                <w:w w:val="79"/>
                <w:sz w:val="18"/>
                <w:szCs w:val="18"/>
                <w:lang w:val="it-IT"/>
              </w:rPr>
              <w:t>SOMMANO</w:t>
            </w:r>
          </w:p>
        </w:tc>
        <w:tc>
          <w:tcPr>
            <w:tcW w:w="3515" w:type="dxa"/>
            <w:shd w:val="clear" w:color="auto" w:fill="auto"/>
            <w:vAlign w:val="center"/>
          </w:tcPr>
          <w:p w14:paraId="236326A4" w14:textId="77777777" w:rsidR="00B604BC" w:rsidRPr="008617D8" w:rsidRDefault="00B604BC" w:rsidP="008B6FBB">
            <w:pPr>
              <w:tabs>
                <w:tab w:val="center" w:pos="4819"/>
                <w:tab w:val="right" w:pos="9638"/>
              </w:tabs>
              <w:spacing w:after="0" w:line="240" w:lineRule="auto"/>
              <w:jc w:val="both"/>
              <w:rPr>
                <w:rFonts w:ascii="Arial Narrow" w:hAnsi="Arial Narrow"/>
                <w:b/>
                <w:sz w:val="18"/>
                <w:szCs w:val="18"/>
                <w:lang w:val="it-IT"/>
              </w:rPr>
            </w:pPr>
          </w:p>
        </w:tc>
        <w:tc>
          <w:tcPr>
            <w:tcW w:w="769" w:type="dxa"/>
            <w:shd w:val="clear" w:color="auto" w:fill="auto"/>
            <w:vAlign w:val="center"/>
          </w:tcPr>
          <w:p w14:paraId="2DCE2C5C" w14:textId="77777777" w:rsidR="00B604BC" w:rsidRPr="008617D8" w:rsidRDefault="00B604BC" w:rsidP="008B6FBB">
            <w:pPr>
              <w:tabs>
                <w:tab w:val="center" w:pos="4819"/>
                <w:tab w:val="right" w:pos="9638"/>
              </w:tabs>
              <w:spacing w:after="0" w:line="240" w:lineRule="auto"/>
              <w:jc w:val="center"/>
              <w:rPr>
                <w:rFonts w:ascii="Arial Narrow" w:hAnsi="Arial Narrow"/>
                <w:b/>
                <w:sz w:val="18"/>
                <w:szCs w:val="18"/>
                <w:lang w:val="it-IT"/>
              </w:rPr>
            </w:pPr>
          </w:p>
        </w:tc>
        <w:tc>
          <w:tcPr>
            <w:tcW w:w="526" w:type="dxa"/>
            <w:shd w:val="clear" w:color="auto" w:fill="auto"/>
            <w:vAlign w:val="center"/>
          </w:tcPr>
          <w:p w14:paraId="59888389" w14:textId="77777777" w:rsidR="00B604BC" w:rsidRPr="008617D8" w:rsidRDefault="00B604BC" w:rsidP="008B6FBB">
            <w:pPr>
              <w:tabs>
                <w:tab w:val="center" w:pos="4819"/>
                <w:tab w:val="right" w:pos="9638"/>
              </w:tabs>
              <w:spacing w:after="0" w:line="240" w:lineRule="auto"/>
              <w:jc w:val="center"/>
              <w:rPr>
                <w:rFonts w:ascii="Arial Narrow" w:hAnsi="Arial Narrow" w:cs="Arial"/>
                <w:b/>
                <w:sz w:val="18"/>
                <w:szCs w:val="18"/>
                <w:lang w:val="it-IT"/>
              </w:rPr>
            </w:pPr>
            <w:r w:rsidRPr="008617D8">
              <w:rPr>
                <w:rFonts w:ascii="Arial Narrow" w:hAnsi="Arial Narrow" w:cs="Arial"/>
                <w:b/>
                <w:sz w:val="18"/>
                <w:szCs w:val="18"/>
                <w:lang w:val="it-IT"/>
              </w:rPr>
              <w:t>100</w:t>
            </w:r>
          </w:p>
        </w:tc>
      </w:tr>
    </w:tbl>
    <w:p w14:paraId="3FE603EF" w14:textId="77777777" w:rsidR="00605410" w:rsidRPr="00E61E10" w:rsidRDefault="00605410" w:rsidP="008B6FBB">
      <w:pPr>
        <w:tabs>
          <w:tab w:val="left" w:pos="1000"/>
        </w:tabs>
        <w:spacing w:after="0" w:line="240" w:lineRule="auto"/>
        <w:jc w:val="both"/>
        <w:rPr>
          <w:rFonts w:ascii="Candara" w:eastAsia="Times New Roman" w:hAnsi="Candara" w:cs="Times New Roman"/>
          <w:lang w:val="it-IT"/>
        </w:rPr>
      </w:pPr>
    </w:p>
    <w:p w14:paraId="03EC9CC9" w14:textId="77777777" w:rsidR="00165254" w:rsidRPr="008617D8" w:rsidRDefault="00165254" w:rsidP="00A7058C">
      <w:pPr>
        <w:numPr>
          <w:ilvl w:val="1"/>
          <w:numId w:val="24"/>
        </w:numPr>
        <w:tabs>
          <w:tab w:val="left" w:pos="709"/>
        </w:tabs>
        <w:spacing w:after="0" w:line="240" w:lineRule="auto"/>
        <w:jc w:val="both"/>
        <w:rPr>
          <w:rFonts w:ascii="Candara" w:eastAsia="Times New Roman" w:hAnsi="Candara" w:cs="Times New Roman"/>
          <w:b/>
          <w:color w:val="345A8A"/>
          <w:lang w:val="it-IT"/>
        </w:rPr>
      </w:pPr>
      <w:r w:rsidRPr="008617D8">
        <w:rPr>
          <w:rFonts w:ascii="Candara" w:eastAsia="Times New Roman" w:hAnsi="Candara" w:cs="Times New Roman"/>
          <w:b/>
          <w:color w:val="345A8A"/>
          <w:lang w:val="it-IT"/>
        </w:rPr>
        <w:t>Metodo di calcolo per l’attribuzione dei coefficienti e dei punteggi</w:t>
      </w:r>
    </w:p>
    <w:p w14:paraId="27477A14"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L’attribuzione dei punteggi avverrà con l’applicazione 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formula prevista dall’allegato M al </w:t>
      </w:r>
      <w:r w:rsidR="00DA068C" w:rsidRPr="00E61E10">
        <w:rPr>
          <w:rFonts w:ascii="Candara" w:eastAsia="Times New Roman" w:hAnsi="Candara" w:cs="Times New Roman"/>
          <w:lang w:val="it-IT"/>
        </w:rPr>
        <w:t>Regolamento</w:t>
      </w:r>
      <w:r w:rsidRPr="00E61E10">
        <w:rPr>
          <w:rFonts w:ascii="Candara" w:eastAsia="Times New Roman" w:hAnsi="Candara" w:cs="Times New Roman"/>
          <w:lang w:val="it-IT"/>
        </w:rPr>
        <w:t>, ovvero:</w:t>
      </w:r>
    </w:p>
    <w:p w14:paraId="7C23076F" w14:textId="77777777" w:rsidR="00DA068C"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lastRenderedPageBreak/>
        <w:t>Ki = A1i</w:t>
      </w:r>
      <w:r w:rsidR="00DA068C" w:rsidRPr="00E61E10">
        <w:rPr>
          <w:rFonts w:ascii="Candara" w:eastAsia="Times New Roman" w:hAnsi="Candara" w:cs="Times New Roman"/>
          <w:lang w:val="it-IT"/>
        </w:rPr>
        <w:t>*PA1+A2i*PA2 + Bi*PB + Ci*PC</w:t>
      </w:r>
    </w:p>
    <w:p w14:paraId="66E13A0A" w14:textId="77777777" w:rsidR="00DA068C"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dove:</w:t>
      </w:r>
    </w:p>
    <w:p w14:paraId="697C7044"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Ki è il punteggio attribuito al concorrente iesimo;</w:t>
      </w:r>
    </w:p>
    <w:p w14:paraId="65EBCA5A"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A1i, A2i, Bi e Ci sono coefficienti compresi tra 0 ed 1, espressi in valore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centesimali, attribuiti al concorrente iesimo:</w:t>
      </w:r>
    </w:p>
    <w:p w14:paraId="21BEBCE2" w14:textId="77777777" w:rsidR="00165254" w:rsidRPr="00E61E10" w:rsidRDefault="00165254" w:rsidP="00A7058C">
      <w:pPr>
        <w:numPr>
          <w:ilvl w:val="2"/>
          <w:numId w:val="20"/>
        </w:numPr>
        <w:tabs>
          <w:tab w:val="left" w:pos="1000"/>
        </w:tabs>
        <w:spacing w:after="0" w:line="240" w:lineRule="auto"/>
        <w:ind w:left="993" w:hanging="284"/>
        <w:jc w:val="both"/>
        <w:rPr>
          <w:rFonts w:ascii="Candara" w:eastAsia="Times New Roman" w:hAnsi="Candara" w:cs="Times New Roman"/>
          <w:lang w:val="it-IT"/>
        </w:rPr>
      </w:pPr>
      <w:r w:rsidRPr="00E61E10">
        <w:rPr>
          <w:rFonts w:ascii="Candara" w:eastAsia="Times New Roman" w:hAnsi="Candara" w:cs="Times New Roman"/>
          <w:lang w:val="it-IT"/>
        </w:rPr>
        <w:t>il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coefficiente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è</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pari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zero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corrispondenza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minima possibile; </w:t>
      </w:r>
    </w:p>
    <w:p w14:paraId="2D60E9F1" w14:textId="77777777" w:rsidR="00165254" w:rsidRPr="00E61E10" w:rsidRDefault="00165254" w:rsidP="00A7058C">
      <w:pPr>
        <w:numPr>
          <w:ilvl w:val="2"/>
          <w:numId w:val="20"/>
        </w:numPr>
        <w:tabs>
          <w:tab w:val="left" w:pos="1000"/>
        </w:tabs>
        <w:spacing w:after="0" w:line="240" w:lineRule="auto"/>
        <w:ind w:left="993" w:hanging="284"/>
        <w:jc w:val="both"/>
        <w:rPr>
          <w:rFonts w:ascii="Candara" w:eastAsia="Times New Roman" w:hAnsi="Candara" w:cs="Times New Roman"/>
          <w:lang w:val="it-IT"/>
        </w:rPr>
      </w:pPr>
      <w:r w:rsidRPr="00E61E10">
        <w:rPr>
          <w:rFonts w:ascii="Candara" w:eastAsia="Times New Roman" w:hAnsi="Candara" w:cs="Times New Roman"/>
          <w:lang w:val="it-IT"/>
        </w:rPr>
        <w:t>il coefficiente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è</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pari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ad</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corrispondenza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massima offerta.</w:t>
      </w:r>
    </w:p>
    <w:p w14:paraId="79FB9318" w14:textId="2F864D52"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PA1, PA2, PB e PC sono i fattori ponderali attribuiti rispettivamente ai criteri di valutazione di natura qualitativa “2”, “3”, e “4” e</w:t>
      </w:r>
      <w:r w:rsidR="00C412D4">
        <w:rPr>
          <w:rFonts w:ascii="Candara" w:eastAsia="Times New Roman" w:hAnsi="Candara" w:cs="Times New Roman"/>
          <w:lang w:val="it-IT"/>
        </w:rPr>
        <w:t xml:space="preserve"> agli elementi</w:t>
      </w:r>
      <w:r w:rsidRPr="00E61E10">
        <w:rPr>
          <w:rFonts w:ascii="Candara" w:eastAsia="Times New Roman" w:hAnsi="Candara" w:cs="Times New Roman"/>
          <w:lang w:val="it-IT"/>
        </w:rPr>
        <w:t xml:space="preserve"> di valutazione quantitativa ”1”</w:t>
      </w:r>
      <w:r w:rsidR="00C412D4">
        <w:rPr>
          <w:rFonts w:ascii="Candara" w:eastAsia="Times New Roman" w:hAnsi="Candara" w:cs="Times New Roman"/>
          <w:lang w:val="it-IT"/>
        </w:rPr>
        <w:t xml:space="preserve"> e “5”</w:t>
      </w:r>
      <w:r w:rsidRPr="00E61E10">
        <w:rPr>
          <w:rFonts w:ascii="Candara" w:eastAsia="Times New Roman" w:hAnsi="Candara" w:cs="Times New Roman"/>
          <w:lang w:val="it-IT"/>
        </w:rPr>
        <w:t>.</w:t>
      </w:r>
    </w:p>
    <w:p w14:paraId="43470A09"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 punteggi verranno attribuiti moltiplicando i coefficienti per i relativi sub-pesi.</w:t>
      </w:r>
    </w:p>
    <w:p w14:paraId="1758E11A"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 coefficienti A1i, A2i e Bi saranno calcolati con il metodo del confronto a coppie, secondo le linee guida contenute nell’allegato G, con impiego di matrice quadrata con valutazione dell’indice di consistenza in conformità al metodo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analityc</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hierarchy process (AHP) approssimato.</w:t>
      </w:r>
    </w:p>
    <w:p w14:paraId="47C05027"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RIPARAMETRAZIONE: I punteggi assegnati ad ogni concorrente in base ai sub-criteri ed ai sub-pesi verranno riparametrati con riferimento ai pesi previsti per l’elemento di partenza.</w:t>
      </w:r>
    </w:p>
    <w:p w14:paraId="37CFBA5D" w14:textId="312D377B"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Ai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fini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determinazione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coefficienti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relativi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agli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elementi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valutazione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natura qualitativa, nel caso le offerte da valutare siano inferiori a tre, si precisa 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gli stessi saranno determinati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mediante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media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coefficienti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attribuiti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discrezionalmente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singoli commissari.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tal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caso 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valutazione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sub-criteri, relativi ai criteri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2, 3 e 4 avverrà con attribuzione di un punteggio da parte dei singoli commissari 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varierà da “ottimo”, “buono”, “sufficiente”,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“minimo”,</w:t>
      </w:r>
      <w:r w:rsidR="00041BB3" w:rsidRPr="00E61E10">
        <w:rPr>
          <w:rFonts w:ascii="Candara" w:eastAsia="Times New Roman" w:hAnsi="Candara" w:cs="Times New Roman"/>
          <w:lang w:val="it-IT"/>
        </w:rPr>
        <w:t xml:space="preserve"> </w:t>
      </w:r>
      <w:r w:rsidR="008617D8" w:rsidRPr="00E61E10">
        <w:rPr>
          <w:rFonts w:ascii="Candara" w:eastAsia="Times New Roman" w:hAnsi="Candara" w:cs="Times New Roman"/>
          <w:lang w:val="it-IT"/>
        </w:rPr>
        <w:t>“assolutamente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adeguato”, in base al livello di professionalità meglio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rispondente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all’obiettivo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garanzia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espletamento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dell’incarico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più</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elevato rispetto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standard qualitativi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migliore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concezione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organizzativa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struttura tecnico- organizzativa offerta. In particolare, la Commissione, a proprio insindacabile giudizio, valuterà le offerte attribuendo il punteggio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ciascun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sub-criterio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 valutazione,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secondo i seguenti parametri:</w:t>
      </w:r>
    </w:p>
    <w:p w14:paraId="372D6597" w14:textId="77777777" w:rsidR="00DA068C" w:rsidRPr="00E61E10" w:rsidRDefault="00DA068C" w:rsidP="008B6FBB">
      <w:pPr>
        <w:tabs>
          <w:tab w:val="left" w:pos="1000"/>
        </w:tabs>
        <w:spacing w:after="0" w:line="240" w:lineRule="auto"/>
        <w:ind w:left="709"/>
        <w:jc w:val="both"/>
        <w:rPr>
          <w:rFonts w:ascii="Candara" w:eastAsia="Times New Roman" w:hAnsi="Candara" w:cs="Times New Roman"/>
          <w:lang w:val="it-IT"/>
        </w:rPr>
      </w:pPr>
    </w:p>
    <w:tbl>
      <w:tblPr>
        <w:tblW w:w="0" w:type="auto"/>
        <w:jc w:val="right"/>
        <w:tblLayout w:type="fixed"/>
        <w:tblCellMar>
          <w:left w:w="0" w:type="dxa"/>
          <w:right w:w="0" w:type="dxa"/>
        </w:tblCellMar>
        <w:tblLook w:val="01E0" w:firstRow="1" w:lastRow="1" w:firstColumn="1" w:lastColumn="1" w:noHBand="0" w:noVBand="0"/>
      </w:tblPr>
      <w:tblGrid>
        <w:gridCol w:w="1984"/>
        <w:gridCol w:w="5613"/>
        <w:gridCol w:w="1098"/>
      </w:tblGrid>
      <w:tr w:rsidR="00165254" w:rsidRPr="00E61E10" w14:paraId="21C9607A" w14:textId="77777777" w:rsidTr="00B37A3E">
        <w:trPr>
          <w:trHeight w:hRule="exact" w:val="567"/>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639F2998" w14:textId="77777777" w:rsidR="00165254" w:rsidRPr="00E61E10" w:rsidRDefault="00165254" w:rsidP="008B6FBB">
            <w:pPr>
              <w:spacing w:after="0" w:line="240" w:lineRule="auto"/>
              <w:jc w:val="center"/>
              <w:rPr>
                <w:b/>
                <w:w w:val="97"/>
                <w:sz w:val="18"/>
                <w:szCs w:val="18"/>
                <w:lang w:val="it-IT"/>
              </w:rPr>
            </w:pPr>
            <w:r w:rsidRPr="00E61E10">
              <w:rPr>
                <w:b/>
                <w:w w:val="97"/>
                <w:sz w:val="18"/>
                <w:szCs w:val="18"/>
                <w:lang w:val="it-IT"/>
              </w:rPr>
              <w:t>Valutazione</w:t>
            </w:r>
          </w:p>
        </w:tc>
        <w:tc>
          <w:tcPr>
            <w:tcW w:w="5613" w:type="dxa"/>
            <w:tcBorders>
              <w:top w:val="single" w:sz="4" w:space="0" w:color="D9D9D9"/>
              <w:left w:val="single" w:sz="4" w:space="0" w:color="D9D9D9"/>
              <w:bottom w:val="single" w:sz="4" w:space="0" w:color="D9D9D9"/>
              <w:right w:val="single" w:sz="4" w:space="0" w:color="D9D9D9"/>
            </w:tcBorders>
            <w:vAlign w:val="center"/>
          </w:tcPr>
          <w:p w14:paraId="6C0BA0F4" w14:textId="77777777" w:rsidR="00165254" w:rsidRPr="00E61E10" w:rsidRDefault="00165254" w:rsidP="008B6FBB">
            <w:pPr>
              <w:spacing w:after="0" w:line="240" w:lineRule="auto"/>
              <w:jc w:val="center"/>
              <w:rPr>
                <w:b/>
                <w:w w:val="97"/>
                <w:sz w:val="18"/>
                <w:szCs w:val="18"/>
                <w:lang w:val="it-IT"/>
              </w:rPr>
            </w:pPr>
            <w:r w:rsidRPr="00E61E10">
              <w:rPr>
                <w:b/>
                <w:w w:val="97"/>
                <w:sz w:val="18"/>
                <w:szCs w:val="18"/>
                <w:lang w:val="it-IT"/>
              </w:rPr>
              <w:t>Descrizione</w:t>
            </w:r>
          </w:p>
        </w:tc>
        <w:tc>
          <w:tcPr>
            <w:tcW w:w="1098" w:type="dxa"/>
            <w:tcBorders>
              <w:top w:val="single" w:sz="4" w:space="0" w:color="D9D9D9"/>
              <w:left w:val="single" w:sz="4" w:space="0" w:color="D9D9D9"/>
              <w:bottom w:val="single" w:sz="4" w:space="0" w:color="D9D9D9"/>
              <w:right w:val="single" w:sz="4" w:space="0" w:color="D9D9D9"/>
            </w:tcBorders>
            <w:vAlign w:val="center"/>
          </w:tcPr>
          <w:p w14:paraId="152AB0B2" w14:textId="77777777" w:rsidR="00165254" w:rsidRPr="00E61E10" w:rsidRDefault="00B37A3E" w:rsidP="008B6FBB">
            <w:pPr>
              <w:spacing w:after="0" w:line="240" w:lineRule="auto"/>
              <w:jc w:val="center"/>
              <w:rPr>
                <w:b/>
                <w:w w:val="97"/>
                <w:sz w:val="18"/>
                <w:szCs w:val="18"/>
                <w:lang w:val="it-IT"/>
              </w:rPr>
            </w:pPr>
            <w:r w:rsidRPr="00E61E10">
              <w:rPr>
                <w:b/>
                <w:w w:val="97"/>
                <w:sz w:val="18"/>
                <w:szCs w:val="18"/>
                <w:lang w:val="it-IT"/>
              </w:rPr>
              <w:t xml:space="preserve">Peso </w:t>
            </w:r>
            <w:r w:rsidR="00165254" w:rsidRPr="00E61E10">
              <w:rPr>
                <w:b/>
                <w:w w:val="97"/>
                <w:sz w:val="18"/>
                <w:szCs w:val="18"/>
                <w:lang w:val="it-IT"/>
              </w:rPr>
              <w:t>punteggio</w:t>
            </w:r>
          </w:p>
        </w:tc>
      </w:tr>
      <w:tr w:rsidR="00165254" w:rsidRPr="00E61E10" w14:paraId="50649E87" w14:textId="77777777" w:rsidTr="00B37A3E">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4586EA8F"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Ottimo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63E1394D"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Il</w:t>
            </w:r>
            <w:r w:rsidR="00041BB3" w:rsidRPr="00E61E10">
              <w:rPr>
                <w:w w:val="97"/>
                <w:sz w:val="20"/>
                <w:szCs w:val="20"/>
                <w:lang w:val="it-IT"/>
              </w:rPr>
              <w:t xml:space="preserve"> </w:t>
            </w:r>
            <w:r w:rsidRPr="00E61E10">
              <w:rPr>
                <w:w w:val="97"/>
                <w:sz w:val="20"/>
                <w:szCs w:val="20"/>
                <w:lang w:val="it-IT"/>
              </w:rPr>
              <w:t>requisito è</w:t>
            </w:r>
            <w:r w:rsidR="00041BB3" w:rsidRPr="00E61E10">
              <w:rPr>
                <w:w w:val="97"/>
                <w:sz w:val="20"/>
                <w:szCs w:val="20"/>
                <w:lang w:val="it-IT"/>
              </w:rPr>
              <w:t xml:space="preserve"> </w:t>
            </w:r>
            <w:r w:rsidRPr="00E61E10">
              <w:rPr>
                <w:w w:val="97"/>
                <w:sz w:val="20"/>
                <w:szCs w:val="20"/>
                <w:lang w:val="it-IT"/>
              </w:rPr>
              <w:t>trattato in modo completamente esauriente</w:t>
            </w:r>
            <w:r w:rsidR="00041BB3" w:rsidRPr="00E61E10">
              <w:rPr>
                <w:w w:val="97"/>
                <w:sz w:val="20"/>
                <w:szCs w:val="20"/>
                <w:lang w:val="it-IT"/>
              </w:rPr>
              <w:t xml:space="preserve"> </w:t>
            </w:r>
            <w:r w:rsidRPr="00E61E10">
              <w:rPr>
                <w:w w:val="97"/>
                <w:sz w:val="20"/>
                <w:szCs w:val="20"/>
                <w:lang w:val="it-IT"/>
              </w:rPr>
              <w:t>e</w:t>
            </w:r>
            <w:r w:rsidR="00041BB3" w:rsidRPr="00E61E10">
              <w:rPr>
                <w:w w:val="97"/>
                <w:sz w:val="20"/>
                <w:szCs w:val="20"/>
                <w:lang w:val="it-IT"/>
              </w:rPr>
              <w:t xml:space="preserve"> </w:t>
            </w:r>
            <w:r w:rsidRPr="00E61E10">
              <w:rPr>
                <w:w w:val="97"/>
                <w:sz w:val="20"/>
                <w:szCs w:val="20"/>
                <w:lang w:val="it-IT"/>
              </w:rPr>
              <w:t>quanto proposto risponde in modo assolutamente migliorativo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52603881"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1</w:t>
            </w:r>
          </w:p>
        </w:tc>
      </w:tr>
      <w:tr w:rsidR="00165254" w:rsidRPr="00E61E10" w14:paraId="00E43AFF" w14:textId="77777777" w:rsidTr="00B37A3E">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3F228FF0"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Buono</w:t>
            </w:r>
          </w:p>
        </w:tc>
        <w:tc>
          <w:tcPr>
            <w:tcW w:w="5613" w:type="dxa"/>
            <w:tcBorders>
              <w:top w:val="single" w:sz="4" w:space="0" w:color="D9D9D9"/>
              <w:left w:val="single" w:sz="4" w:space="0" w:color="D9D9D9"/>
              <w:bottom w:val="single" w:sz="4" w:space="0" w:color="D9D9D9"/>
              <w:right w:val="single" w:sz="4" w:space="0" w:color="D9D9D9"/>
            </w:tcBorders>
            <w:vAlign w:val="center"/>
          </w:tcPr>
          <w:p w14:paraId="2BF8BD6F"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Il</w:t>
            </w:r>
            <w:r w:rsidR="00041BB3" w:rsidRPr="00E61E10">
              <w:rPr>
                <w:w w:val="97"/>
                <w:sz w:val="20"/>
                <w:szCs w:val="20"/>
                <w:lang w:val="it-IT"/>
              </w:rPr>
              <w:t xml:space="preserve"> </w:t>
            </w:r>
            <w:r w:rsidRPr="00E61E10">
              <w:rPr>
                <w:w w:val="97"/>
                <w:sz w:val="20"/>
                <w:szCs w:val="20"/>
                <w:lang w:val="it-IT"/>
              </w:rPr>
              <w:t>requisito</w:t>
            </w:r>
            <w:r w:rsidR="00041BB3" w:rsidRPr="00E61E10">
              <w:rPr>
                <w:w w:val="97"/>
                <w:sz w:val="20"/>
                <w:szCs w:val="20"/>
                <w:lang w:val="it-IT"/>
              </w:rPr>
              <w:t xml:space="preserve"> </w:t>
            </w:r>
            <w:r w:rsidRPr="00E61E10">
              <w:rPr>
                <w:w w:val="97"/>
                <w:sz w:val="20"/>
                <w:szCs w:val="20"/>
                <w:lang w:val="it-IT"/>
              </w:rPr>
              <w:t>è</w:t>
            </w:r>
            <w:r w:rsidR="00041BB3" w:rsidRPr="00E61E10">
              <w:rPr>
                <w:w w:val="97"/>
                <w:sz w:val="20"/>
                <w:szCs w:val="20"/>
                <w:lang w:val="it-IT"/>
              </w:rPr>
              <w:t xml:space="preserve"> </w:t>
            </w:r>
            <w:r w:rsidRPr="00E61E10">
              <w:rPr>
                <w:w w:val="97"/>
                <w:sz w:val="20"/>
                <w:szCs w:val="20"/>
                <w:lang w:val="it-IT"/>
              </w:rPr>
              <w:t>trattato</w:t>
            </w:r>
            <w:r w:rsidR="00041BB3" w:rsidRPr="00E61E10">
              <w:rPr>
                <w:w w:val="97"/>
                <w:sz w:val="20"/>
                <w:szCs w:val="20"/>
                <w:lang w:val="it-IT"/>
              </w:rPr>
              <w:t xml:space="preserve"> </w:t>
            </w:r>
            <w:r w:rsidRPr="00E61E10">
              <w:rPr>
                <w:w w:val="97"/>
                <w:sz w:val="20"/>
                <w:szCs w:val="20"/>
                <w:lang w:val="it-IT"/>
              </w:rPr>
              <w:t>in modo esauriente</w:t>
            </w:r>
            <w:r w:rsidR="00041BB3" w:rsidRPr="00E61E10">
              <w:rPr>
                <w:w w:val="97"/>
                <w:sz w:val="20"/>
                <w:szCs w:val="20"/>
                <w:lang w:val="it-IT"/>
              </w:rPr>
              <w:t xml:space="preserve"> </w:t>
            </w:r>
            <w:r w:rsidRPr="00E61E10">
              <w:rPr>
                <w:w w:val="97"/>
                <w:sz w:val="20"/>
                <w:szCs w:val="20"/>
                <w:lang w:val="it-IT"/>
              </w:rPr>
              <w:t>e</w:t>
            </w:r>
            <w:r w:rsidR="00041BB3" w:rsidRPr="00E61E10">
              <w:rPr>
                <w:w w:val="97"/>
                <w:sz w:val="20"/>
                <w:szCs w:val="20"/>
                <w:lang w:val="it-IT"/>
              </w:rPr>
              <w:t xml:space="preserve"> </w:t>
            </w:r>
            <w:r w:rsidRPr="00E61E10">
              <w:rPr>
                <w:w w:val="97"/>
                <w:sz w:val="20"/>
                <w:szCs w:val="20"/>
                <w:lang w:val="it-IT"/>
              </w:rPr>
              <w:t>quanto proposto risponde pienamente</w:t>
            </w:r>
            <w:r w:rsidR="00041BB3" w:rsidRPr="00E61E10">
              <w:rPr>
                <w:w w:val="97"/>
                <w:sz w:val="20"/>
                <w:szCs w:val="20"/>
                <w:lang w:val="it-IT"/>
              </w:rPr>
              <w:t xml:space="preserve"> </w:t>
            </w:r>
            <w:r w:rsidRPr="00E61E10">
              <w:rPr>
                <w:w w:val="97"/>
                <w:sz w:val="20"/>
                <w:szCs w:val="20"/>
                <w:lang w:val="it-IT"/>
              </w:rPr>
              <w:t>alle</w:t>
            </w:r>
            <w:r w:rsidR="00041BB3" w:rsidRPr="00E61E10">
              <w:rPr>
                <w:w w:val="97"/>
                <w:sz w:val="20"/>
                <w:szCs w:val="20"/>
                <w:lang w:val="it-IT"/>
              </w:rPr>
              <w:t xml:space="preserve"> </w:t>
            </w:r>
            <w:r w:rsidRPr="00E61E10">
              <w:rPr>
                <w:w w:val="97"/>
                <w:sz w:val="20"/>
                <w:szCs w:val="20"/>
                <w:lang w:val="it-IT"/>
              </w:rPr>
              <w:t>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00881D9A"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0,75</w:t>
            </w:r>
          </w:p>
        </w:tc>
      </w:tr>
      <w:tr w:rsidR="00165254" w:rsidRPr="00E61E10" w14:paraId="4EAC4532" w14:textId="77777777" w:rsidTr="00B37A3E">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4EB7F5E5"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Sufficiente</w:t>
            </w:r>
          </w:p>
        </w:tc>
        <w:tc>
          <w:tcPr>
            <w:tcW w:w="5613" w:type="dxa"/>
            <w:tcBorders>
              <w:top w:val="single" w:sz="4" w:space="0" w:color="D9D9D9"/>
              <w:left w:val="single" w:sz="4" w:space="0" w:color="D9D9D9"/>
              <w:bottom w:val="single" w:sz="4" w:space="0" w:color="D9D9D9"/>
              <w:right w:val="single" w:sz="4" w:space="0" w:color="D9D9D9"/>
            </w:tcBorders>
            <w:vAlign w:val="center"/>
          </w:tcPr>
          <w:p w14:paraId="02612C72"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Il</w:t>
            </w:r>
            <w:r w:rsidR="00041BB3" w:rsidRPr="00E61E10">
              <w:rPr>
                <w:w w:val="97"/>
                <w:sz w:val="20"/>
                <w:szCs w:val="20"/>
                <w:lang w:val="it-IT"/>
              </w:rPr>
              <w:t xml:space="preserve"> </w:t>
            </w:r>
            <w:r w:rsidRPr="00E61E10">
              <w:rPr>
                <w:w w:val="97"/>
                <w:sz w:val="20"/>
                <w:szCs w:val="20"/>
                <w:lang w:val="it-IT"/>
              </w:rPr>
              <w:t>requisito è</w:t>
            </w:r>
            <w:r w:rsidR="00041BB3" w:rsidRPr="00E61E10">
              <w:rPr>
                <w:w w:val="97"/>
                <w:sz w:val="20"/>
                <w:szCs w:val="20"/>
                <w:lang w:val="it-IT"/>
              </w:rPr>
              <w:t xml:space="preserve"> </w:t>
            </w:r>
            <w:r w:rsidRPr="00E61E10">
              <w:rPr>
                <w:w w:val="97"/>
                <w:sz w:val="20"/>
                <w:szCs w:val="20"/>
                <w:lang w:val="it-IT"/>
              </w:rPr>
              <w:t>trattato in modo accettabile e quanto proposto risponde in misura soddisfacente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64F2B8E6"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0,50</w:t>
            </w:r>
          </w:p>
        </w:tc>
      </w:tr>
      <w:tr w:rsidR="00165254" w:rsidRPr="00E61E10" w14:paraId="0646094E" w14:textId="77777777" w:rsidTr="00B37A3E">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41E76063"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Minimo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64698BE8"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Il requisito, è trattato in modo appena sufficiente</w:t>
            </w:r>
            <w:r w:rsidR="00041BB3" w:rsidRPr="00E61E10">
              <w:rPr>
                <w:w w:val="97"/>
                <w:sz w:val="20"/>
                <w:szCs w:val="20"/>
                <w:lang w:val="it-IT"/>
              </w:rPr>
              <w:t xml:space="preserve"> </w:t>
            </w:r>
            <w:r w:rsidRPr="00E61E10">
              <w:rPr>
                <w:w w:val="97"/>
                <w:sz w:val="20"/>
                <w:szCs w:val="20"/>
                <w:lang w:val="it-IT"/>
              </w:rPr>
              <w:t>e quanto proposto è appena adeguato</w:t>
            </w:r>
            <w:r w:rsidR="00041BB3" w:rsidRPr="00E61E10">
              <w:rPr>
                <w:w w:val="97"/>
                <w:sz w:val="20"/>
                <w:szCs w:val="20"/>
                <w:lang w:val="it-IT"/>
              </w:rPr>
              <w:t xml:space="preserve"> </w:t>
            </w:r>
            <w:r w:rsidRPr="00E61E10">
              <w:rPr>
                <w:w w:val="97"/>
                <w:sz w:val="20"/>
                <w:szCs w:val="20"/>
                <w:lang w:val="it-IT"/>
              </w:rPr>
              <w:t>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40292A3C"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0,25</w:t>
            </w:r>
          </w:p>
        </w:tc>
      </w:tr>
      <w:tr w:rsidR="00165254" w:rsidRPr="00E61E10" w14:paraId="1CC86B7C" w14:textId="77777777" w:rsidTr="00B37A3E">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47DFB014"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Assolutamente non adeguato</w:t>
            </w:r>
          </w:p>
        </w:tc>
        <w:tc>
          <w:tcPr>
            <w:tcW w:w="5613" w:type="dxa"/>
            <w:tcBorders>
              <w:top w:val="single" w:sz="4" w:space="0" w:color="D9D9D9"/>
              <w:left w:val="single" w:sz="4" w:space="0" w:color="D9D9D9"/>
              <w:bottom w:val="single" w:sz="4" w:space="0" w:color="D9D9D9"/>
              <w:right w:val="single" w:sz="4" w:space="0" w:color="D9D9D9"/>
            </w:tcBorders>
            <w:vAlign w:val="center"/>
          </w:tcPr>
          <w:p w14:paraId="6B72D8B0" w14:textId="77777777" w:rsidR="00165254" w:rsidRPr="00E61E10" w:rsidRDefault="00165254" w:rsidP="008B6FBB">
            <w:pPr>
              <w:tabs>
                <w:tab w:val="left" w:pos="2240"/>
              </w:tabs>
              <w:spacing w:after="0" w:line="240" w:lineRule="auto"/>
              <w:jc w:val="center"/>
              <w:rPr>
                <w:w w:val="97"/>
                <w:sz w:val="20"/>
                <w:szCs w:val="20"/>
                <w:lang w:val="it-IT"/>
              </w:rPr>
            </w:pPr>
            <w:r w:rsidRPr="00E61E10">
              <w:rPr>
                <w:w w:val="97"/>
                <w:sz w:val="20"/>
                <w:szCs w:val="20"/>
                <w:lang w:val="it-IT"/>
              </w:rPr>
              <w:t>Assolutamente non adeguato</w:t>
            </w:r>
          </w:p>
        </w:tc>
        <w:tc>
          <w:tcPr>
            <w:tcW w:w="1098" w:type="dxa"/>
            <w:tcBorders>
              <w:top w:val="single" w:sz="4" w:space="0" w:color="D9D9D9"/>
              <w:left w:val="single" w:sz="4" w:space="0" w:color="D9D9D9"/>
              <w:bottom w:val="single" w:sz="4" w:space="0" w:color="D9D9D9"/>
              <w:right w:val="single" w:sz="4" w:space="0" w:color="D9D9D9"/>
            </w:tcBorders>
            <w:vAlign w:val="center"/>
          </w:tcPr>
          <w:p w14:paraId="2FEFC795" w14:textId="77777777" w:rsidR="00165254" w:rsidRPr="00E61E10" w:rsidRDefault="00165254" w:rsidP="008B6FBB">
            <w:pPr>
              <w:spacing w:after="0" w:line="240" w:lineRule="auto"/>
              <w:jc w:val="center"/>
              <w:rPr>
                <w:w w:val="97"/>
                <w:sz w:val="20"/>
                <w:szCs w:val="20"/>
                <w:lang w:val="it-IT"/>
              </w:rPr>
            </w:pPr>
            <w:r w:rsidRPr="00E61E10">
              <w:rPr>
                <w:w w:val="97"/>
                <w:sz w:val="20"/>
                <w:szCs w:val="20"/>
                <w:lang w:val="it-IT"/>
              </w:rPr>
              <w:t>0</w:t>
            </w:r>
          </w:p>
        </w:tc>
      </w:tr>
    </w:tbl>
    <w:p w14:paraId="4FD02B0B"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p>
    <w:p w14:paraId="00102B47"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Si precisa che i punteggi tecnici verranno arrotondati alla seconda cifra decimale.</w:t>
      </w:r>
    </w:p>
    <w:p w14:paraId="0758F3F3" w14:textId="0AAF3B5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Ai fini della determinazione del coefficie</w:t>
      </w:r>
      <w:r w:rsidR="00E61E10" w:rsidRPr="00E61E10">
        <w:rPr>
          <w:rFonts w:ascii="Candara" w:eastAsia="Times New Roman" w:hAnsi="Candara" w:cs="Times New Roman"/>
          <w:lang w:val="it-IT"/>
        </w:rPr>
        <w:t>nte Ci</w:t>
      </w:r>
      <w:r w:rsidRPr="00E61E10">
        <w:rPr>
          <w:rFonts w:ascii="Candara" w:eastAsia="Times New Roman" w:hAnsi="Candara" w:cs="Times New Roman"/>
          <w:lang w:val="it-IT"/>
        </w:rPr>
        <w:t xml:space="preserve"> la commissione giudicatrice impiegherà la seguente formula:</w:t>
      </w:r>
    </w:p>
    <w:p w14:paraId="7A936ABF"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w:t>
      </w:r>
      <w:r w:rsidRPr="00E61E10">
        <w:rPr>
          <w:rFonts w:ascii="Candara" w:eastAsia="Times New Roman" w:hAnsi="Candara" w:cs="Times New Roman"/>
          <w:lang w:val="it-IT"/>
        </w:rPr>
        <w:tab/>
        <w:t>Ci (per Si &lt;= Ssoglia) = X* Si/ Ssoglia;</w:t>
      </w:r>
    </w:p>
    <w:p w14:paraId="04731519"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w:t>
      </w:r>
      <w:r w:rsidRPr="00E61E10">
        <w:rPr>
          <w:rFonts w:ascii="Candara" w:eastAsia="Times New Roman" w:hAnsi="Candara" w:cs="Times New Roman"/>
          <w:lang w:val="it-IT"/>
        </w:rPr>
        <w:tab/>
        <w:t>Ci (per Si &gt;Ssoglia) = X+ (1,00 – X)*[( Si - Ssoglia)/(Smax- Ssoglia)]</w:t>
      </w:r>
    </w:p>
    <w:p w14:paraId="4F95EF39" w14:textId="77777777" w:rsidR="00297D11" w:rsidRDefault="00297D11" w:rsidP="008B6FBB">
      <w:pPr>
        <w:tabs>
          <w:tab w:val="left" w:pos="1000"/>
        </w:tabs>
        <w:spacing w:after="0" w:line="240" w:lineRule="auto"/>
        <w:ind w:left="709"/>
        <w:jc w:val="both"/>
        <w:rPr>
          <w:rFonts w:ascii="Candara" w:eastAsia="Times New Roman" w:hAnsi="Candara" w:cs="Times New Roman"/>
          <w:lang w:val="it-IT"/>
        </w:rPr>
      </w:pPr>
    </w:p>
    <w:p w14:paraId="4DFD1D26"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lastRenderedPageBreak/>
        <w:t>dove:</w:t>
      </w:r>
    </w:p>
    <w:p w14:paraId="02541612"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Ci = coefficiente attribuito al concorrente i-esimo;</w:t>
      </w:r>
    </w:p>
    <w:p w14:paraId="6EDF6D27"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Si = valore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dell’offerta</w:t>
      </w:r>
      <w:r w:rsidRPr="00C47C1B">
        <w:rPr>
          <w:rFonts w:ascii="Candara" w:eastAsia="Times New Roman" w:hAnsi="Candara" w:cs="Times New Roman"/>
          <w:color w:val="C00000"/>
          <w:lang w:val="it-IT"/>
        </w:rPr>
        <w:t xml:space="preserve"> </w:t>
      </w:r>
      <w:r w:rsidRPr="00C47C1B">
        <w:rPr>
          <w:rFonts w:ascii="Candara" w:eastAsia="Times New Roman" w:hAnsi="Candara" w:cs="Times New Roman"/>
          <w:i/>
          <w:color w:val="C00000"/>
          <w:lang w:val="it-IT"/>
        </w:rPr>
        <w:t>(ribasso)</w:t>
      </w:r>
      <w:r w:rsidRPr="00C47C1B">
        <w:rPr>
          <w:rFonts w:ascii="Candara" w:eastAsia="Times New Roman" w:hAnsi="Candara" w:cs="Times New Roman"/>
          <w:color w:val="C00000"/>
          <w:lang w:val="it-IT"/>
        </w:rPr>
        <w:t xml:space="preserve"> </w:t>
      </w:r>
      <w:r w:rsidRPr="00E61E10">
        <w:rPr>
          <w:rFonts w:ascii="Candara" w:eastAsia="Times New Roman" w:hAnsi="Candara" w:cs="Times New Roman"/>
          <w:lang w:val="it-IT"/>
        </w:rPr>
        <w:t>del concorrente i-esimo;</w:t>
      </w:r>
    </w:p>
    <w:p w14:paraId="0C6B6F5A" w14:textId="5CAD38E0" w:rsidR="00165254" w:rsidRPr="00E61E10" w:rsidRDefault="00C47C1B" w:rsidP="008B6FBB">
      <w:pPr>
        <w:tabs>
          <w:tab w:val="left" w:pos="1000"/>
        </w:tabs>
        <w:spacing w:after="0" w:line="240" w:lineRule="auto"/>
        <w:ind w:left="709"/>
        <w:jc w:val="both"/>
        <w:rPr>
          <w:rFonts w:ascii="Candara" w:eastAsia="Times New Roman" w:hAnsi="Candara" w:cs="Times New Roman"/>
          <w:lang w:val="it-IT"/>
        </w:rPr>
      </w:pPr>
      <w:r>
        <w:rPr>
          <w:rFonts w:ascii="Candara" w:eastAsia="Times New Roman" w:hAnsi="Candara" w:cs="Times New Roman"/>
          <w:lang w:val="it-IT"/>
        </w:rPr>
        <w:t>S</w:t>
      </w:r>
      <w:r w:rsidR="00165254" w:rsidRPr="00E61E10">
        <w:rPr>
          <w:rFonts w:ascii="Candara" w:eastAsia="Times New Roman" w:hAnsi="Candara" w:cs="Times New Roman"/>
          <w:lang w:val="it-IT"/>
        </w:rPr>
        <w:t>oglia = media aritmetica dei valori delle offerte</w:t>
      </w:r>
      <w:r w:rsidR="00165254" w:rsidRPr="00C47C1B">
        <w:rPr>
          <w:rFonts w:ascii="Candara" w:eastAsia="Times New Roman" w:hAnsi="Candara" w:cs="Times New Roman"/>
          <w:color w:val="C00000"/>
          <w:lang w:val="it-IT"/>
        </w:rPr>
        <w:t xml:space="preserve"> </w:t>
      </w:r>
      <w:r w:rsidR="00165254" w:rsidRPr="00C47C1B">
        <w:rPr>
          <w:rFonts w:ascii="Candara" w:eastAsia="Times New Roman" w:hAnsi="Candara" w:cs="Times New Roman"/>
          <w:i/>
          <w:color w:val="C00000"/>
          <w:lang w:val="it-IT"/>
        </w:rPr>
        <w:t>(ribasso sul prezzo)</w:t>
      </w:r>
      <w:r w:rsidR="00165254" w:rsidRPr="00C47C1B">
        <w:rPr>
          <w:rFonts w:ascii="Candara" w:eastAsia="Times New Roman" w:hAnsi="Candara" w:cs="Times New Roman"/>
          <w:color w:val="C00000"/>
          <w:lang w:val="it-IT"/>
        </w:rPr>
        <w:t xml:space="preserve"> </w:t>
      </w:r>
      <w:r w:rsidR="00165254" w:rsidRPr="00E61E10">
        <w:rPr>
          <w:rFonts w:ascii="Candara" w:eastAsia="Times New Roman" w:hAnsi="Candara" w:cs="Times New Roman"/>
          <w:lang w:val="it-IT"/>
        </w:rPr>
        <w:t>dei concorrenti; X = 0,80;</w:t>
      </w:r>
    </w:p>
    <w:p w14:paraId="109B95C2"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Smax = valore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dell’offerta </w:t>
      </w:r>
      <w:r w:rsidRPr="00C47C1B">
        <w:rPr>
          <w:rFonts w:ascii="Candara" w:eastAsia="Times New Roman" w:hAnsi="Candara" w:cs="Times New Roman"/>
          <w:i/>
          <w:color w:val="C00000"/>
          <w:lang w:val="it-IT"/>
        </w:rPr>
        <w:t>(ribasso)</w:t>
      </w:r>
      <w:r w:rsidRPr="00C47C1B">
        <w:rPr>
          <w:rFonts w:ascii="Candara" w:eastAsia="Times New Roman" w:hAnsi="Candara" w:cs="Times New Roman"/>
          <w:color w:val="C00000"/>
          <w:lang w:val="it-IT"/>
        </w:rPr>
        <w:t xml:space="preserve"> </w:t>
      </w:r>
      <w:r w:rsidRPr="00E61E10">
        <w:rPr>
          <w:rFonts w:ascii="Candara" w:eastAsia="Times New Roman" w:hAnsi="Candara" w:cs="Times New Roman"/>
          <w:lang w:val="it-IT"/>
        </w:rPr>
        <w:t>più conveniente.</w:t>
      </w:r>
    </w:p>
    <w:p w14:paraId="3BCCE095" w14:textId="77777777"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punteggio verrà attribuito moltiplicando il coefficiente Ci per</w:t>
      </w:r>
      <w:r w:rsidR="00F65DC2" w:rsidRPr="00E61E10">
        <w:rPr>
          <w:rFonts w:ascii="Candara" w:eastAsia="Times New Roman" w:hAnsi="Candara" w:cs="Times New Roman"/>
          <w:lang w:val="it-IT"/>
        </w:rPr>
        <w:t xml:space="preserve"> il relativo peso ponderale</w:t>
      </w:r>
      <w:r w:rsidRPr="00E61E10">
        <w:rPr>
          <w:rFonts w:ascii="Candara" w:eastAsia="Times New Roman" w:hAnsi="Candara" w:cs="Times New Roman"/>
          <w:lang w:val="it-IT"/>
        </w:rPr>
        <w:t>.</w:t>
      </w:r>
    </w:p>
    <w:p w14:paraId="3DD09B4E" w14:textId="57AEBDF1" w:rsidR="00165254" w:rsidRPr="00E61E10" w:rsidRDefault="00165254" w:rsidP="008B6FBB">
      <w:pPr>
        <w:tabs>
          <w:tab w:val="left" w:pos="1000"/>
        </w:tabs>
        <w:spacing w:after="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Si precisa 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qualora il ribasso offerto</w:t>
      </w:r>
      <w:r w:rsidR="00E61E10" w:rsidRPr="00E61E10">
        <w:rPr>
          <w:rFonts w:ascii="Candara" w:eastAsia="Times New Roman" w:hAnsi="Candara" w:cs="Times New Roman"/>
          <w:lang w:val="it-IT"/>
        </w:rPr>
        <w:t xml:space="preserve"> sul tempo di realizzazione della prestazione</w:t>
      </w:r>
      <w:r w:rsidRPr="00E61E10">
        <w:rPr>
          <w:rFonts w:ascii="Candara" w:eastAsia="Times New Roman" w:hAnsi="Candara" w:cs="Times New Roman"/>
          <w:lang w:val="it-IT"/>
        </w:rPr>
        <w:t xml:space="preserve"> sia superiore al </w:t>
      </w:r>
      <w:r w:rsidR="00E61E10" w:rsidRPr="00E61E10">
        <w:rPr>
          <w:rFonts w:ascii="Candara" w:eastAsia="Times New Roman" w:hAnsi="Candara" w:cs="Times New Roman"/>
          <w:lang w:val="it-IT"/>
        </w:rPr>
        <w:t>20</w:t>
      </w:r>
      <w:r w:rsidR="003B058C" w:rsidRPr="00E61E10">
        <w:rPr>
          <w:rFonts w:ascii="Candara" w:eastAsia="Times New Roman" w:hAnsi="Candara" w:cs="Times New Roman"/>
          <w:lang w:val="it-IT"/>
        </w:rPr>
        <w:t>% (</w:t>
      </w:r>
      <w:r w:rsidR="00E61E10" w:rsidRPr="00E61E10">
        <w:rPr>
          <w:rFonts w:ascii="Candara" w:eastAsia="Times New Roman" w:hAnsi="Candara" w:cs="Times New Roman"/>
          <w:lang w:val="it-IT"/>
        </w:rPr>
        <w:t>venti</w:t>
      </w:r>
      <w:r w:rsidRPr="00E61E10">
        <w:rPr>
          <w:rFonts w:ascii="Candara" w:eastAsia="Times New Roman" w:hAnsi="Candara" w:cs="Times New Roman"/>
          <w:lang w:val="it-IT"/>
        </w:rPr>
        <w:t xml:space="preserve"> per</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cento) </w:t>
      </w:r>
      <w:r w:rsidR="00E61E10" w:rsidRPr="00E61E10">
        <w:rPr>
          <w:rFonts w:ascii="Candara" w:eastAsia="Times New Roman" w:hAnsi="Candara" w:cs="Times New Roman"/>
          <w:lang w:val="it-IT"/>
        </w:rPr>
        <w:t xml:space="preserve">sull’elemento 5 della tabella precedente </w:t>
      </w:r>
      <w:r w:rsidRPr="00E61E10">
        <w:rPr>
          <w:rFonts w:ascii="Candara" w:eastAsia="Times New Roman" w:hAnsi="Candara" w:cs="Times New Roman"/>
          <w:lang w:val="it-IT"/>
        </w:rPr>
        <w:t xml:space="preserve">verrà comunque considerata la ponderazione pari a </w:t>
      </w:r>
      <w:r w:rsidR="003B058C" w:rsidRPr="00E61E10">
        <w:rPr>
          <w:rFonts w:ascii="Candara" w:eastAsia="Times New Roman" w:hAnsi="Candara" w:cs="Times New Roman"/>
          <w:lang w:val="it-IT"/>
        </w:rPr>
        <w:t>_____</w:t>
      </w:r>
      <w:r w:rsidRPr="00E61E10">
        <w:rPr>
          <w:rFonts w:ascii="Candara" w:eastAsia="Times New Roman" w:hAnsi="Candara" w:cs="Times New Roman"/>
          <w:lang w:val="it-IT"/>
        </w:rPr>
        <w:t xml:space="preserve"> punti.</w:t>
      </w:r>
    </w:p>
    <w:p w14:paraId="06E2DDC0" w14:textId="77777777" w:rsidR="000B6E1E" w:rsidRPr="00E61E10" w:rsidRDefault="000B6E1E" w:rsidP="008B6FBB">
      <w:pPr>
        <w:tabs>
          <w:tab w:val="left" w:pos="1000"/>
        </w:tabs>
        <w:spacing w:after="0" w:line="240" w:lineRule="auto"/>
        <w:ind w:left="709"/>
        <w:jc w:val="both"/>
        <w:rPr>
          <w:rFonts w:ascii="Candara" w:eastAsia="Times New Roman" w:hAnsi="Candara" w:cs="Times New Roman"/>
          <w:lang w:val="it-IT"/>
        </w:rPr>
      </w:pPr>
    </w:p>
    <w:p w14:paraId="4861BD21" w14:textId="1EEE4276" w:rsidR="00146CD7" w:rsidRPr="00C47C1B" w:rsidRDefault="00B37A3E" w:rsidP="0058442D">
      <w:pPr>
        <w:spacing w:after="0" w:line="240" w:lineRule="auto"/>
        <w:ind w:left="284"/>
        <w:rPr>
          <w:color w:val="C00000"/>
          <w:w w:val="97"/>
          <w:sz w:val="20"/>
          <w:szCs w:val="20"/>
          <w:lang w:val="it-IT"/>
        </w:rPr>
      </w:pPr>
      <w:r w:rsidRPr="00C47C1B">
        <w:rPr>
          <w:rFonts w:ascii="Candara" w:eastAsia="Times New Roman" w:hAnsi="Candara" w:cs="Times New Roman"/>
          <w:b/>
          <w:i/>
          <w:color w:val="C00000"/>
          <w:lang w:val="it-IT"/>
        </w:rPr>
        <w:t>(</w:t>
      </w:r>
      <w:r w:rsidRPr="00C47C1B">
        <w:rPr>
          <w:rFonts w:ascii="Candara" w:eastAsia="Times New Roman" w:hAnsi="Candara" w:cs="Times New Roman"/>
          <w:b/>
          <w:i/>
          <w:color w:val="C00000"/>
          <w:u w:val="single"/>
          <w:lang w:val="it-IT"/>
        </w:rPr>
        <w:t>Opzione 2 – Prezzo più basso</w:t>
      </w:r>
      <w:r w:rsidR="00E61E10" w:rsidRPr="00C47C1B">
        <w:rPr>
          <w:rFonts w:ascii="Candara" w:eastAsia="Times New Roman" w:hAnsi="Candara" w:cs="Times New Roman"/>
          <w:b/>
          <w:i/>
          <w:color w:val="C00000"/>
          <w:u w:val="single"/>
          <w:lang w:val="it-IT"/>
        </w:rPr>
        <w:t xml:space="preserve"> solo nei casi rientranti nell’articolo 95, comma 3 lettera b – importo fino a 40.000 euro</w:t>
      </w:r>
      <w:r w:rsidRPr="00C47C1B">
        <w:rPr>
          <w:rFonts w:ascii="Candara" w:eastAsia="Times New Roman" w:hAnsi="Candara" w:cs="Times New Roman"/>
          <w:b/>
          <w:i/>
          <w:color w:val="C00000"/>
          <w:lang w:val="it-IT"/>
        </w:rPr>
        <w:t>)</w:t>
      </w:r>
    </w:p>
    <w:p w14:paraId="6FC9679B" w14:textId="77777777" w:rsidR="00E61E10" w:rsidRPr="00E61E10" w:rsidRDefault="00107434" w:rsidP="008617D8">
      <w:pPr>
        <w:tabs>
          <w:tab w:val="left" w:pos="1000"/>
        </w:tabs>
        <w:spacing w:after="0" w:line="240" w:lineRule="auto"/>
        <w:ind w:left="284"/>
        <w:jc w:val="both"/>
        <w:rPr>
          <w:rFonts w:ascii="Candara" w:eastAsia="Times New Roman" w:hAnsi="Candara" w:cs="Times New Roman"/>
          <w:lang w:val="it-IT"/>
        </w:rPr>
      </w:pPr>
      <w:r w:rsidRPr="00E61E10">
        <w:rPr>
          <w:rFonts w:ascii="Candara" w:eastAsia="Times New Roman" w:hAnsi="Candara" w:cs="Times New Roman"/>
          <w:lang w:val="it-IT"/>
        </w:rPr>
        <w:t>L’aggiudicazione del contratto avverrà con il criterio del prezzo più basso ai sensi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E61E10" w:rsidRPr="00E61E10">
        <w:rPr>
          <w:rFonts w:ascii="Candara" w:eastAsia="Times New Roman" w:hAnsi="Candara" w:cs="Times New Roman"/>
          <w:lang w:val="it-IT"/>
        </w:rPr>
        <w:t>95</w:t>
      </w:r>
      <w:r w:rsidRPr="00E61E10">
        <w:rPr>
          <w:rFonts w:ascii="Candara" w:eastAsia="Times New Roman" w:hAnsi="Candara" w:cs="Times New Roman"/>
          <w:lang w:val="it-IT"/>
        </w:rPr>
        <w:t xml:space="preserve"> del Codice con riferimento al massimo ribasso percentuale sul prezzo complessivo dell’appalto. </w:t>
      </w:r>
    </w:p>
    <w:p w14:paraId="77455004" w14:textId="55FDF1DE" w:rsidR="00E61E10" w:rsidRPr="008617D8" w:rsidRDefault="00E61E10" w:rsidP="004D3ADF">
      <w:pPr>
        <w:spacing w:after="0" w:line="240" w:lineRule="auto"/>
        <w:ind w:left="284"/>
        <w:jc w:val="both"/>
        <w:rPr>
          <w:rFonts w:ascii="Candara" w:hAnsi="Candara"/>
          <w:i/>
          <w:lang w:val="it-IT"/>
        </w:rPr>
      </w:pPr>
      <w:r w:rsidRPr="00C47C1B">
        <w:rPr>
          <w:rFonts w:ascii="Candara" w:hAnsi="Candara"/>
          <w:b/>
          <w:i/>
          <w:color w:val="C00000"/>
          <w:lang w:val="it-IT"/>
        </w:rPr>
        <w:t>(facoltativo</w:t>
      </w:r>
      <w:r w:rsidR="00C47C1B">
        <w:rPr>
          <w:rFonts w:ascii="Candara" w:hAnsi="Candara"/>
          <w:b/>
          <w:i/>
          <w:color w:val="C00000"/>
          <w:lang w:val="it-IT"/>
        </w:rPr>
        <w:t xml:space="preserve">/suggerito) </w:t>
      </w:r>
      <w:r w:rsidRPr="00E61E10">
        <w:rPr>
          <w:rFonts w:ascii="Candara" w:hAnsi="Candara"/>
          <w:lang w:val="it-IT"/>
        </w:rPr>
        <w:t xml:space="preserve">Il soggetto deputato all’espletamento della gara procederà, successivamente, all’esclusione automatica delle offerte di ribasso pari o superiori alla soglia di anomalia di cui all’articolo 97, comma 8, del Codice. In caso di un numero di offerte valide inferiori a 10, non si procederà all’esclusione automatica, fermo restando il potere di valutare la congruità delle offerte ritenute anormalmente basse, secondo le modalità indicate dagli articoli 97 del </w:t>
      </w:r>
      <w:r w:rsidRPr="008617D8">
        <w:rPr>
          <w:rFonts w:ascii="Candara" w:hAnsi="Candara"/>
          <w:lang w:val="it-IT"/>
        </w:rPr>
        <w:t>Codice.</w:t>
      </w:r>
    </w:p>
    <w:p w14:paraId="1ED000F6" w14:textId="77777777" w:rsidR="00B37A3E" w:rsidRDefault="00B37A3E" w:rsidP="004D3ADF">
      <w:pPr>
        <w:tabs>
          <w:tab w:val="left" w:pos="1000"/>
        </w:tabs>
        <w:spacing w:after="0" w:line="240" w:lineRule="auto"/>
        <w:ind w:left="284"/>
        <w:jc w:val="both"/>
        <w:rPr>
          <w:rFonts w:ascii="Candara" w:eastAsia="Times New Roman" w:hAnsi="Candara" w:cs="Times New Roman"/>
          <w:lang w:val="it-IT"/>
        </w:rPr>
      </w:pPr>
    </w:p>
    <w:p w14:paraId="1B3868B4" w14:textId="77777777" w:rsidR="004D3ADF" w:rsidRPr="00E61E10" w:rsidRDefault="004D3ADF" w:rsidP="004D3ADF">
      <w:pPr>
        <w:tabs>
          <w:tab w:val="left" w:pos="1000"/>
        </w:tabs>
        <w:spacing w:after="0" w:line="240" w:lineRule="auto"/>
        <w:ind w:left="284"/>
        <w:jc w:val="both"/>
        <w:rPr>
          <w:rFonts w:ascii="Candara" w:eastAsia="Times New Roman" w:hAnsi="Candara" w:cs="Times New Roman"/>
          <w:lang w:val="it-IT"/>
        </w:rPr>
      </w:pPr>
    </w:p>
    <w:p w14:paraId="2CC19710" w14:textId="77777777" w:rsidR="001129EA" w:rsidRPr="00E61E10" w:rsidRDefault="00661E31" w:rsidP="004D3ADF">
      <w:pPr>
        <w:pStyle w:val="Titolo1"/>
        <w:tabs>
          <w:tab w:val="left" w:pos="284"/>
        </w:tabs>
        <w:spacing w:before="0" w:after="120" w:line="240" w:lineRule="auto"/>
        <w:ind w:left="284" w:hanging="284"/>
        <w:rPr>
          <w:rFonts w:ascii="Candara" w:hAnsi="Candara"/>
          <w:sz w:val="24"/>
        </w:rPr>
      </w:pPr>
      <w:r w:rsidRPr="00E61E10">
        <w:rPr>
          <w:rFonts w:ascii="Candara" w:hAnsi="Candara"/>
          <w:sz w:val="24"/>
        </w:rPr>
        <w:t>9.</w:t>
      </w:r>
      <w:r w:rsidR="00041BB3" w:rsidRPr="00E61E10">
        <w:rPr>
          <w:rFonts w:ascii="Candara" w:hAnsi="Candara"/>
          <w:sz w:val="24"/>
        </w:rPr>
        <w:t xml:space="preserve"> </w:t>
      </w:r>
      <w:r w:rsidRPr="00E61E10">
        <w:rPr>
          <w:rFonts w:ascii="Candara" w:hAnsi="Candara"/>
          <w:sz w:val="24"/>
        </w:rPr>
        <w:t>MODALITÀ DI PRESENTAZIONE E CRITERI DI AMMISSIBILITÀ DELLE OFFERTE</w:t>
      </w:r>
    </w:p>
    <w:p w14:paraId="6BBB1364"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lang w:val="it-IT"/>
        </w:rPr>
        <w:t>Il plico contenente l’offerta e le documentazioni, a pena di esclusione dalla gara, deve essere</w:t>
      </w:r>
      <w:r w:rsidRPr="00E61E10">
        <w:rPr>
          <w:rFonts w:ascii="Candara" w:eastAsia="Times New Roman" w:hAnsi="Candara" w:cs="Times New Roman"/>
          <w:u w:color="000000"/>
          <w:lang w:val="it-IT"/>
        </w:rPr>
        <w:t xml:space="preserve"> </w:t>
      </w:r>
      <w:r w:rsidRPr="00E61E10">
        <w:rPr>
          <w:rFonts w:ascii="Candara" w:eastAsia="Times New Roman" w:hAnsi="Candara" w:cs="Times New Roman"/>
          <w:b/>
          <w:bCs/>
          <w:u w:color="000000"/>
          <w:lang w:val="it-IT"/>
        </w:rPr>
        <w:t xml:space="preserve">idoneamente sigillato </w:t>
      </w:r>
      <w:r w:rsidRPr="00E61E10">
        <w:rPr>
          <w:rFonts w:ascii="Candara" w:eastAsia="Times New Roman" w:hAnsi="Candara" w:cs="Times New Roman"/>
          <w:u w:color="000000"/>
          <w:lang w:val="it-IT"/>
        </w:rPr>
        <w:t xml:space="preserve">e deve pervenire, a mezzo raccomandata del servizio postale, oppure mediante agenzia di recapito autorizzata, entro le ore </w:t>
      </w:r>
      <w:r w:rsidR="007B775D" w:rsidRPr="00E61E10">
        <w:rPr>
          <w:rFonts w:ascii="Candara" w:eastAsia="Times New Roman" w:hAnsi="Candara" w:cs="Times New Roman"/>
          <w:u w:color="000000"/>
          <w:lang w:val="it-IT"/>
        </w:rPr>
        <w:t>__________</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 xml:space="preserve">del giorno </w:t>
      </w:r>
      <w:r w:rsidR="007B775D" w:rsidRPr="00E61E10">
        <w:rPr>
          <w:rFonts w:ascii="Candara" w:eastAsia="Times New Roman" w:hAnsi="Candara" w:cs="Times New Roman"/>
          <w:u w:color="000000"/>
          <w:lang w:val="it-IT"/>
        </w:rPr>
        <w:t>__________</w:t>
      </w:r>
      <w:r w:rsidRPr="00E61E10">
        <w:rPr>
          <w:rFonts w:ascii="Candara" w:eastAsia="Times New Roman" w:hAnsi="Candara" w:cs="Times New Roman"/>
          <w:u w:color="000000"/>
          <w:lang w:val="it-IT"/>
        </w:rPr>
        <w:t>, esclusivamente all’indirizzo indicato nel bando di gara.</w:t>
      </w:r>
    </w:p>
    <w:p w14:paraId="02E3D0A7"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 xml:space="preserve">E’ altresì facoltà dei concorrenti la consegna a mano del plico, tutti i giorni feriali, escluso il sabato, dalle ore </w:t>
      </w:r>
      <w:r w:rsidR="007B775D" w:rsidRPr="00E61E10">
        <w:rPr>
          <w:rFonts w:ascii="Candara" w:eastAsia="Times New Roman" w:hAnsi="Candara" w:cs="Times New Roman"/>
          <w:u w:color="000000"/>
          <w:lang w:val="it-IT"/>
        </w:rPr>
        <w:t>_______</w:t>
      </w:r>
      <w:r w:rsidRPr="00E61E10">
        <w:rPr>
          <w:rFonts w:ascii="Candara" w:eastAsia="Times New Roman" w:hAnsi="Candara" w:cs="Times New Roman"/>
          <w:u w:color="000000"/>
          <w:lang w:val="it-IT"/>
        </w:rPr>
        <w:t xml:space="preserve"> alle ore </w:t>
      </w:r>
      <w:r w:rsidR="007B775D" w:rsidRPr="00E61E10">
        <w:rPr>
          <w:rFonts w:ascii="Candara" w:eastAsia="Times New Roman" w:hAnsi="Candara" w:cs="Times New Roman"/>
          <w:u w:color="000000"/>
          <w:lang w:val="it-IT"/>
        </w:rPr>
        <w:t>_______</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 xml:space="preserve">presso l’ufficio protocollo della stazione appaltante, sito in </w:t>
      </w:r>
      <w:r w:rsidR="007B775D" w:rsidRPr="00E61E10">
        <w:rPr>
          <w:rFonts w:ascii="Candara" w:eastAsia="Times New Roman" w:hAnsi="Candara" w:cs="Times New Roman"/>
          <w:u w:color="000000"/>
          <w:lang w:val="it-IT"/>
        </w:rPr>
        <w:t>___________.</w:t>
      </w:r>
    </w:p>
    <w:p w14:paraId="78C84ABD"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In caso di consegna a mano il personale addetto rilascerà apposita ricevuta nella quale sarà indicata data e ora di ricevimento del plico.</w:t>
      </w:r>
    </w:p>
    <w:p w14:paraId="36E83E15" w14:textId="6574D2A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Per evitare dubbi interpretativi si precisa che per “sigillatura” deve intendersi una chiusura ermetica recante un qualsiasi segno o impronta, apposto su materiale plastico come ceralacca o striscia incollata, tale da rendere chiusi il plico e le buste, attestare l’autenticità della chiusura originaria proveniente dal mittente, nonché garantire l’integrità e la non manomissione del plico e delle buste.</w:t>
      </w:r>
    </w:p>
    <w:p w14:paraId="06A27B22"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Il recapito tempestivo dei plichi rimane ad esclusivo rischio dei mittenti.</w:t>
      </w:r>
    </w:p>
    <w:p w14:paraId="225A701D" w14:textId="4DC2312D"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Il plico, debitamente chiuso, deve recare all’esterno le informazioni relative all’</w:t>
      </w:r>
      <w:r w:rsidRPr="00E61E10">
        <w:rPr>
          <w:rFonts w:ascii="Candara" w:eastAsia="Times New Roman" w:hAnsi="Candara" w:cs="Times New Roman"/>
          <w:b/>
          <w:bCs/>
          <w:u w:color="000000"/>
          <w:lang w:val="it-IT"/>
        </w:rPr>
        <w:t>operatore economico concorrente</w:t>
      </w:r>
      <w:r w:rsidRPr="00E61E10">
        <w:rPr>
          <w:rFonts w:ascii="Candara" w:eastAsia="Times New Roman" w:hAnsi="Candara" w:cs="Times New Roman"/>
          <w:b/>
          <w:bCs/>
          <w:i/>
          <w:color w:val="FF0000"/>
          <w:u w:color="000000"/>
          <w:lang w:val="it-IT"/>
        </w:rPr>
        <w:t xml:space="preserve"> </w:t>
      </w:r>
      <w:r w:rsidRPr="002C25C0">
        <w:rPr>
          <w:rFonts w:ascii="Candara" w:eastAsia="Times New Roman" w:hAnsi="Candara" w:cs="Times New Roman"/>
          <w:i/>
          <w:color w:val="C00000"/>
          <w:u w:color="000000"/>
          <w:lang w:val="it-IT"/>
        </w:rPr>
        <w:t>(denominazione o ragione sociale, codice fiscale, indirizzo, numero di</w:t>
      </w:r>
      <w:r w:rsidR="00041BB3" w:rsidRPr="002C25C0">
        <w:rPr>
          <w:rFonts w:ascii="Candara" w:eastAsia="Times New Roman" w:hAnsi="Candara" w:cs="Times New Roman"/>
          <w:i/>
          <w:color w:val="C00000"/>
          <w:u w:color="000000"/>
          <w:lang w:val="it-IT"/>
        </w:rPr>
        <w:t xml:space="preserve"> </w:t>
      </w:r>
      <w:r w:rsidR="001E642D" w:rsidRPr="002C25C0">
        <w:rPr>
          <w:rFonts w:ascii="Candara" w:eastAsia="Times New Roman" w:hAnsi="Candara" w:cs="Times New Roman"/>
          <w:i/>
          <w:color w:val="C00000"/>
          <w:u w:color="000000"/>
          <w:lang w:val="it-IT"/>
        </w:rPr>
        <w:t xml:space="preserve">telefono e </w:t>
      </w:r>
      <w:r w:rsidRPr="002C25C0">
        <w:rPr>
          <w:rFonts w:ascii="Candara" w:eastAsia="Times New Roman" w:hAnsi="Candara" w:cs="Times New Roman"/>
          <w:i/>
          <w:color w:val="C00000"/>
          <w:u w:color="000000"/>
          <w:lang w:val="it-IT"/>
        </w:rPr>
        <w:t>posta</w:t>
      </w:r>
      <w:r w:rsidR="00041BB3" w:rsidRPr="002C25C0">
        <w:rPr>
          <w:rFonts w:ascii="Candara" w:eastAsia="Times New Roman" w:hAnsi="Candara" w:cs="Times New Roman"/>
          <w:i/>
          <w:color w:val="C00000"/>
          <w:u w:color="000000"/>
          <w:lang w:val="it-IT"/>
        </w:rPr>
        <w:t xml:space="preserve"> </w:t>
      </w:r>
      <w:r w:rsidRPr="002C25C0">
        <w:rPr>
          <w:rFonts w:ascii="Candara" w:eastAsia="Times New Roman" w:hAnsi="Candara" w:cs="Times New Roman"/>
          <w:i/>
          <w:color w:val="C00000"/>
          <w:u w:color="000000"/>
          <w:lang w:val="it-IT"/>
        </w:rPr>
        <w:t>elettronica</w:t>
      </w:r>
      <w:r w:rsidR="00041BB3" w:rsidRPr="002C25C0">
        <w:rPr>
          <w:rFonts w:ascii="Candara" w:eastAsia="Times New Roman" w:hAnsi="Candara" w:cs="Times New Roman"/>
          <w:i/>
          <w:color w:val="C00000"/>
          <w:u w:color="000000"/>
          <w:lang w:val="it-IT"/>
        </w:rPr>
        <w:t xml:space="preserve"> </w:t>
      </w:r>
      <w:r w:rsidRPr="002C25C0">
        <w:rPr>
          <w:rFonts w:ascii="Candara" w:eastAsia="Times New Roman" w:hAnsi="Candara" w:cs="Times New Roman"/>
          <w:i/>
          <w:color w:val="C00000"/>
          <w:u w:color="000000"/>
          <w:lang w:val="it-IT"/>
        </w:rPr>
        <w:t>certificata,</w:t>
      </w:r>
      <w:r w:rsidR="00041BB3" w:rsidRPr="002C25C0">
        <w:rPr>
          <w:rFonts w:ascii="Candara" w:eastAsia="Times New Roman" w:hAnsi="Candara" w:cs="Times New Roman"/>
          <w:i/>
          <w:color w:val="C00000"/>
          <w:u w:color="000000"/>
          <w:lang w:val="it-IT"/>
        </w:rPr>
        <w:t xml:space="preserve"> </w:t>
      </w:r>
      <w:r w:rsidRPr="002C25C0">
        <w:rPr>
          <w:rFonts w:ascii="Candara" w:eastAsia="Times New Roman" w:hAnsi="Candara" w:cs="Times New Roman"/>
          <w:i/>
          <w:color w:val="C00000"/>
          <w:u w:color="000000"/>
          <w:lang w:val="it-IT"/>
        </w:rPr>
        <w:t>per</w:t>
      </w:r>
      <w:r w:rsidR="00041BB3" w:rsidRPr="002C25C0">
        <w:rPr>
          <w:rFonts w:ascii="Candara" w:eastAsia="Times New Roman" w:hAnsi="Candara" w:cs="Times New Roman"/>
          <w:i/>
          <w:color w:val="C00000"/>
          <w:u w:color="000000"/>
          <w:lang w:val="it-IT"/>
        </w:rPr>
        <w:t xml:space="preserve"> </w:t>
      </w:r>
      <w:r w:rsidRPr="002C25C0">
        <w:rPr>
          <w:rFonts w:ascii="Candara" w:eastAsia="Times New Roman" w:hAnsi="Candara" w:cs="Times New Roman"/>
          <w:i/>
          <w:color w:val="C00000"/>
          <w:u w:color="000000"/>
          <w:lang w:val="it-IT"/>
        </w:rPr>
        <w:t>le</w:t>
      </w:r>
      <w:r w:rsidR="00041BB3" w:rsidRPr="002C25C0">
        <w:rPr>
          <w:rFonts w:ascii="Candara" w:eastAsia="Times New Roman" w:hAnsi="Candara" w:cs="Times New Roman"/>
          <w:i/>
          <w:color w:val="C00000"/>
          <w:u w:color="000000"/>
          <w:lang w:val="it-IT"/>
        </w:rPr>
        <w:t xml:space="preserve"> </w:t>
      </w:r>
      <w:r w:rsidRPr="002C25C0">
        <w:rPr>
          <w:rFonts w:ascii="Candara" w:eastAsia="Times New Roman" w:hAnsi="Candara" w:cs="Times New Roman"/>
          <w:i/>
          <w:color w:val="C00000"/>
          <w:u w:color="000000"/>
          <w:lang w:val="it-IT"/>
        </w:rPr>
        <w:t>comunicazioni)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e</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le</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indicazioni relative all’</w:t>
      </w:r>
      <w:r w:rsidRPr="00E61E10">
        <w:rPr>
          <w:rFonts w:ascii="Candara" w:eastAsia="Times New Roman" w:hAnsi="Candara" w:cs="Times New Roman"/>
          <w:b/>
          <w:bCs/>
          <w:u w:color="000000"/>
          <w:lang w:val="it-IT"/>
        </w:rPr>
        <w:t>oggetto della gara</w:t>
      </w:r>
      <w:r w:rsidRPr="00E61E10">
        <w:rPr>
          <w:rFonts w:ascii="Candara" w:eastAsia="Times New Roman" w:hAnsi="Candara" w:cs="Times New Roman"/>
          <w:u w:color="000000"/>
          <w:lang w:val="it-IT"/>
        </w:rPr>
        <w:t>.</w:t>
      </w:r>
    </w:p>
    <w:p w14:paraId="028BDB2F" w14:textId="52DB822F" w:rsidR="00661E31" w:rsidRPr="00E61E10" w:rsidRDefault="005F54EF" w:rsidP="0058442D">
      <w:pPr>
        <w:spacing w:after="0" w:line="240" w:lineRule="auto"/>
        <w:ind w:left="284"/>
        <w:jc w:val="both"/>
        <w:rPr>
          <w:rFonts w:ascii="Candara" w:eastAsia="Times New Roman" w:hAnsi="Candara" w:cs="Times New Roman"/>
          <w:u w:color="000000"/>
          <w:lang w:val="it-IT"/>
        </w:rPr>
      </w:pPr>
      <w:r w:rsidRPr="005F54EF">
        <w:rPr>
          <w:rFonts w:ascii="Candara" w:eastAsia="Times New Roman" w:hAnsi="Candara" w:cs="Times New Roman"/>
          <w:u w:color="000000"/>
          <w:lang w:val="it-IT" w:eastAsia="ar-SA"/>
        </w:rPr>
        <w:t xml:space="preserve">Si precisa che nel caso di concorrenti con </w:t>
      </w:r>
      <w:r w:rsidRPr="005F54EF">
        <w:rPr>
          <w:rFonts w:ascii="Candara" w:eastAsia="Times New Roman" w:hAnsi="Candara" w:cs="Times New Roman"/>
          <w:b/>
          <w:bCs/>
          <w:u w:color="000000"/>
          <w:lang w:val="it-IT" w:eastAsia="ar-SA"/>
        </w:rPr>
        <w:t>idoneità plurisoggettiva</w:t>
      </w:r>
      <w:r w:rsidRPr="005F54EF">
        <w:rPr>
          <w:rFonts w:ascii="Candara" w:eastAsia="Times New Roman" w:hAnsi="Candara" w:cs="Times New Roman"/>
          <w:b/>
          <w:bCs/>
          <w:i/>
          <w:u w:color="000000"/>
          <w:lang w:val="it-IT" w:eastAsia="ar-SA"/>
        </w:rPr>
        <w:t xml:space="preserve"> </w:t>
      </w:r>
      <w:r w:rsidRPr="005F54EF">
        <w:rPr>
          <w:rFonts w:ascii="Candara" w:eastAsia="Times New Roman" w:hAnsi="Candara" w:cs="Times New Roman"/>
          <w:i/>
          <w:u w:color="000000"/>
          <w:lang w:val="it-IT"/>
        </w:rPr>
        <w:t>(raggruppamenti temporanei di professionisti, consorzi ordinari),</w:t>
      </w:r>
      <w:r w:rsidRPr="005F54EF">
        <w:rPr>
          <w:rFonts w:ascii="Candara" w:eastAsia="Times New Roman" w:hAnsi="Candara" w:cs="Times New Roman"/>
          <w:u w:color="000000"/>
          <w:lang w:val="it-IT"/>
        </w:rPr>
        <w:t xml:space="preserve"> </w:t>
      </w:r>
      <w:r w:rsidRPr="005F54EF">
        <w:rPr>
          <w:rFonts w:ascii="Candara" w:eastAsia="Times New Roman" w:hAnsi="Candara" w:cs="Times New Roman"/>
          <w:u w:color="000000"/>
          <w:lang w:val="it-IT" w:eastAsia="ar-SA"/>
        </w:rPr>
        <w:t>vanno riportati sul plico i nominativi, gli indirizzi ed i codici fiscali dei singoli partecipanti, sia se questi sono già costituiti sia se sono da costituirsi</w:t>
      </w:r>
      <w:r w:rsidR="00661E31" w:rsidRPr="00E61E10">
        <w:rPr>
          <w:rFonts w:ascii="Candara" w:eastAsia="Times New Roman" w:hAnsi="Candara" w:cs="Times New Roman"/>
          <w:u w:color="000000"/>
          <w:lang w:val="it-IT"/>
        </w:rPr>
        <w:t>.</w:t>
      </w:r>
    </w:p>
    <w:p w14:paraId="4A645AF6" w14:textId="77777777" w:rsidR="000B6E1E" w:rsidRPr="00E61E10" w:rsidRDefault="000B6E1E" w:rsidP="0058442D">
      <w:pPr>
        <w:spacing w:after="0" w:line="240" w:lineRule="auto"/>
        <w:ind w:left="284"/>
        <w:jc w:val="both"/>
        <w:rPr>
          <w:rFonts w:ascii="Candara" w:eastAsia="Times New Roman" w:hAnsi="Candara" w:cs="Times New Roman"/>
          <w:u w:color="000000"/>
          <w:lang w:val="it-IT"/>
        </w:rPr>
      </w:pPr>
    </w:p>
    <w:p w14:paraId="070274C0" w14:textId="77777777" w:rsidR="00A442C1" w:rsidRPr="002C25C0" w:rsidRDefault="00146CD7" w:rsidP="0058442D">
      <w:pPr>
        <w:spacing w:after="0" w:line="240" w:lineRule="auto"/>
        <w:ind w:left="284"/>
        <w:jc w:val="both"/>
        <w:rPr>
          <w:rFonts w:ascii="Candara" w:eastAsia="Times New Roman" w:hAnsi="Candara" w:cs="Times New Roman"/>
          <w:b/>
          <w:i/>
          <w:color w:val="C00000"/>
          <w:u w:val="single" w:color="000000"/>
          <w:lang w:val="it-IT"/>
        </w:rPr>
      </w:pPr>
      <w:r w:rsidRPr="002C25C0">
        <w:rPr>
          <w:rFonts w:ascii="Candara" w:eastAsia="Times New Roman" w:hAnsi="Candara" w:cs="Times New Roman"/>
          <w:b/>
          <w:i/>
          <w:color w:val="C00000"/>
          <w:u w:color="000000"/>
          <w:lang w:val="it-IT"/>
        </w:rPr>
        <w:t>(</w:t>
      </w:r>
      <w:r w:rsidRPr="002C25C0">
        <w:rPr>
          <w:rFonts w:ascii="Candara" w:eastAsia="Times New Roman" w:hAnsi="Candara" w:cs="Times New Roman"/>
          <w:b/>
          <w:i/>
          <w:color w:val="C00000"/>
          <w:u w:val="single" w:color="000000"/>
          <w:lang w:val="it-IT"/>
        </w:rPr>
        <w:t>Opzione 1-</w:t>
      </w:r>
      <w:r w:rsidR="00041BB3" w:rsidRPr="002C25C0">
        <w:rPr>
          <w:rFonts w:ascii="Candara" w:eastAsia="Times New Roman" w:hAnsi="Candara" w:cs="Times New Roman"/>
          <w:b/>
          <w:i/>
          <w:color w:val="C00000"/>
          <w:u w:val="single" w:color="000000"/>
          <w:lang w:val="it-IT"/>
        </w:rPr>
        <w:t xml:space="preserve"> </w:t>
      </w:r>
      <w:r w:rsidR="00A442C1" w:rsidRPr="002C25C0">
        <w:rPr>
          <w:rFonts w:ascii="Candara" w:eastAsia="Times New Roman" w:hAnsi="Candara" w:cs="Times New Roman"/>
          <w:b/>
          <w:i/>
          <w:color w:val="C00000"/>
          <w:u w:val="single" w:color="000000"/>
          <w:lang w:val="it-IT"/>
        </w:rPr>
        <w:t>Criterio offerta economicamente più vantaggiosa</w:t>
      </w:r>
      <w:r w:rsidR="00A442C1" w:rsidRPr="002C25C0">
        <w:rPr>
          <w:rFonts w:ascii="Candara" w:eastAsia="Times New Roman" w:hAnsi="Candara" w:cs="Times New Roman"/>
          <w:b/>
          <w:i/>
          <w:color w:val="C00000"/>
          <w:lang w:val="it-IT"/>
        </w:rPr>
        <w:t>)</w:t>
      </w:r>
    </w:p>
    <w:p w14:paraId="0445AB04"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 xml:space="preserve">Il plico deve contenere al suo interno </w:t>
      </w:r>
      <w:r w:rsidRPr="00E61E10">
        <w:rPr>
          <w:rFonts w:ascii="Candara" w:eastAsia="Times New Roman" w:hAnsi="Candara" w:cs="Times New Roman"/>
          <w:b/>
          <w:bCs/>
          <w:u w:color="000000"/>
          <w:lang w:val="it-IT"/>
        </w:rPr>
        <w:t>tre buste</w:t>
      </w:r>
      <w:r w:rsidRPr="00E61E10">
        <w:rPr>
          <w:rFonts w:ascii="Candara" w:eastAsia="Times New Roman" w:hAnsi="Candara" w:cs="Times New Roman"/>
          <w:u w:color="000000"/>
          <w:lang w:val="it-IT"/>
        </w:rPr>
        <w:t>, a loro volta sigillate e controfirmate sui lembi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di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chiusura,</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recanti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l’intestazione</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del</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b/>
          <w:bCs/>
          <w:u w:color="000000"/>
          <w:lang w:val="it-IT"/>
        </w:rPr>
        <w:t>mittente,</w:t>
      </w:r>
      <w:r w:rsidR="00041BB3" w:rsidRPr="00E61E10">
        <w:rPr>
          <w:rFonts w:ascii="Candara" w:eastAsia="Times New Roman" w:hAnsi="Candara" w:cs="Times New Roman"/>
          <w:b/>
          <w:bCs/>
          <w:u w:color="000000"/>
          <w:lang w:val="it-IT"/>
        </w:rPr>
        <w:t xml:space="preserve"> </w:t>
      </w:r>
      <w:r w:rsidRPr="00E61E10">
        <w:rPr>
          <w:rFonts w:ascii="Candara" w:eastAsia="Times New Roman" w:hAnsi="Candara" w:cs="Times New Roman"/>
          <w:b/>
          <w:bCs/>
          <w:u w:color="000000"/>
          <w:lang w:val="it-IT"/>
        </w:rPr>
        <w:t>l’indicazione</w:t>
      </w:r>
      <w:r w:rsidR="00041BB3" w:rsidRPr="00E61E10">
        <w:rPr>
          <w:rFonts w:ascii="Candara" w:eastAsia="Times New Roman" w:hAnsi="Candara" w:cs="Times New Roman"/>
          <w:b/>
          <w:bCs/>
          <w:u w:color="000000"/>
          <w:lang w:val="it-IT"/>
        </w:rPr>
        <w:t xml:space="preserve"> </w:t>
      </w:r>
      <w:r w:rsidRPr="00E61E10">
        <w:rPr>
          <w:rFonts w:ascii="Candara" w:eastAsia="Times New Roman" w:hAnsi="Candara" w:cs="Times New Roman"/>
          <w:b/>
          <w:bCs/>
          <w:u w:color="000000"/>
          <w:lang w:val="it-IT"/>
        </w:rPr>
        <w:t xml:space="preserve">dell’oggetto dell’appalto </w:t>
      </w:r>
      <w:r w:rsidRPr="00E61E10">
        <w:rPr>
          <w:rFonts w:ascii="Candara" w:eastAsia="Times New Roman" w:hAnsi="Candara" w:cs="Times New Roman"/>
          <w:u w:color="000000"/>
          <w:lang w:val="it-IT"/>
        </w:rPr>
        <w:t>e la dicitura, rispettivamente:</w:t>
      </w:r>
      <w:r w:rsidR="007B775D" w:rsidRPr="00E61E10">
        <w:rPr>
          <w:rFonts w:ascii="Candara" w:eastAsia="Times New Roman" w:hAnsi="Candara" w:cs="Times New Roman"/>
          <w:u w:color="000000"/>
          <w:lang w:val="it-IT"/>
        </w:rPr>
        <w:t xml:space="preserve"> </w:t>
      </w:r>
      <w:r w:rsidRPr="00E61E10">
        <w:rPr>
          <w:rFonts w:ascii="Candara" w:eastAsia="Times New Roman" w:hAnsi="Candara" w:cs="Times New Roman"/>
          <w:b/>
          <w:bCs/>
          <w:u w:color="000000"/>
          <w:lang w:val="it-IT"/>
        </w:rPr>
        <w:t>A – Documentazione amministrativa</w:t>
      </w:r>
      <w:r w:rsidRPr="00E61E10">
        <w:rPr>
          <w:rFonts w:ascii="Candara" w:eastAsia="Times New Roman" w:hAnsi="Candara" w:cs="Times New Roman"/>
          <w:bCs/>
          <w:u w:color="000000"/>
          <w:lang w:val="it-IT"/>
        </w:rPr>
        <w:t>;</w:t>
      </w:r>
      <w:r w:rsidRPr="00E61E10">
        <w:rPr>
          <w:rFonts w:ascii="Candara" w:eastAsia="Times New Roman" w:hAnsi="Candara" w:cs="Times New Roman"/>
          <w:b/>
          <w:bCs/>
          <w:u w:color="000000"/>
          <w:lang w:val="it-IT"/>
        </w:rPr>
        <w:t xml:space="preserve"> B - Offerta tecnica</w:t>
      </w:r>
      <w:r w:rsidRPr="00E61E10">
        <w:rPr>
          <w:rFonts w:ascii="Candara" w:eastAsia="Times New Roman" w:hAnsi="Candara" w:cs="Times New Roman"/>
          <w:b/>
          <w:u w:color="000000"/>
          <w:lang w:val="it-IT"/>
        </w:rPr>
        <w:t>;</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b/>
          <w:bCs/>
          <w:u w:color="000000"/>
          <w:lang w:val="it-IT"/>
        </w:rPr>
        <w:t>C - Offerta economica</w:t>
      </w:r>
      <w:r w:rsidRPr="00E61E10">
        <w:rPr>
          <w:rFonts w:ascii="Candara" w:eastAsia="Times New Roman" w:hAnsi="Candara" w:cs="Times New Roman"/>
          <w:u w:color="000000"/>
          <w:lang w:val="it-IT"/>
        </w:rPr>
        <w:t>.</w:t>
      </w:r>
    </w:p>
    <w:p w14:paraId="7FBE73F1" w14:textId="77777777" w:rsidR="00661E31" w:rsidRPr="00E61E10" w:rsidRDefault="00661E31" w:rsidP="0058442D">
      <w:pPr>
        <w:spacing w:after="0" w:line="240" w:lineRule="auto"/>
        <w:ind w:left="284"/>
        <w:jc w:val="both"/>
        <w:rPr>
          <w:rFonts w:ascii="Candara" w:eastAsia="Times New Roman" w:hAnsi="Candara" w:cs="Times New Roman"/>
          <w:b/>
          <w:bCs/>
          <w:u w:color="000000"/>
          <w:lang w:val="it-IT"/>
        </w:rPr>
      </w:pPr>
      <w:r w:rsidRPr="00E61E10">
        <w:rPr>
          <w:rFonts w:ascii="Candara" w:eastAsia="Times New Roman" w:hAnsi="Candara" w:cs="Times New Roman"/>
          <w:u w:color="000000"/>
          <w:lang w:val="it-IT"/>
        </w:rPr>
        <w:lastRenderedPageBreak/>
        <w:t xml:space="preserve">Si precisa che la mancata separazione dell’offerta economica dall’offerta tecnica, ovvero l’inserimento di elementi concernenti il prezzo esclusivamente in documenti non contenuti nella busta dedicata all’offerta economica, costituirà </w:t>
      </w:r>
      <w:r w:rsidRPr="00E61E10">
        <w:rPr>
          <w:rFonts w:ascii="Candara" w:eastAsia="Times New Roman" w:hAnsi="Candara" w:cs="Times New Roman"/>
          <w:b/>
          <w:bCs/>
          <w:u w:color="000000"/>
          <w:lang w:val="it-IT"/>
        </w:rPr>
        <w:t>causa di esclusione dalla gara.</w:t>
      </w:r>
    </w:p>
    <w:p w14:paraId="4872ED4B" w14:textId="77777777" w:rsidR="000B6E1E" w:rsidRPr="00E61E10" w:rsidRDefault="000B6E1E" w:rsidP="0058442D">
      <w:pPr>
        <w:spacing w:after="0" w:line="240" w:lineRule="auto"/>
        <w:ind w:left="284"/>
        <w:jc w:val="both"/>
        <w:rPr>
          <w:rFonts w:ascii="Candara" w:eastAsia="Times New Roman" w:hAnsi="Candara" w:cs="Times New Roman"/>
          <w:u w:color="000000"/>
          <w:lang w:val="it-IT"/>
        </w:rPr>
      </w:pPr>
    </w:p>
    <w:p w14:paraId="7C06431D" w14:textId="77777777" w:rsidR="00A442C1" w:rsidRPr="002C25C0" w:rsidRDefault="00A442C1" w:rsidP="0058442D">
      <w:pPr>
        <w:spacing w:after="0" w:line="240" w:lineRule="auto"/>
        <w:ind w:left="284"/>
        <w:jc w:val="both"/>
        <w:rPr>
          <w:rFonts w:ascii="Candara" w:eastAsia="Times New Roman" w:hAnsi="Candara" w:cs="Times New Roman"/>
          <w:b/>
          <w:i/>
          <w:color w:val="C00000"/>
          <w:u w:val="single" w:color="000000"/>
          <w:lang w:val="it-IT"/>
        </w:rPr>
      </w:pPr>
      <w:r w:rsidRPr="002C25C0">
        <w:rPr>
          <w:rFonts w:ascii="Candara" w:eastAsia="Times New Roman" w:hAnsi="Candara" w:cs="Times New Roman"/>
          <w:b/>
          <w:i/>
          <w:color w:val="C00000"/>
          <w:lang w:val="it-IT"/>
        </w:rPr>
        <w:t>(</w:t>
      </w:r>
      <w:r w:rsidR="00146CD7" w:rsidRPr="002C25C0">
        <w:rPr>
          <w:rFonts w:ascii="Candara" w:eastAsia="Times New Roman" w:hAnsi="Candara" w:cs="Times New Roman"/>
          <w:b/>
          <w:i/>
          <w:color w:val="C00000"/>
          <w:u w:val="single" w:color="000000"/>
          <w:lang w:val="it-IT"/>
        </w:rPr>
        <w:t>Opzione</w:t>
      </w:r>
      <w:r w:rsidRPr="002C25C0">
        <w:rPr>
          <w:rFonts w:ascii="Candara" w:eastAsia="Times New Roman" w:hAnsi="Candara" w:cs="Times New Roman"/>
          <w:b/>
          <w:i/>
          <w:color w:val="C00000"/>
          <w:u w:val="single" w:color="000000"/>
          <w:lang w:val="it-IT"/>
        </w:rPr>
        <w:t xml:space="preserve"> 2 – Prezzo più basso</w:t>
      </w:r>
      <w:r w:rsidRPr="002C25C0">
        <w:rPr>
          <w:rFonts w:ascii="Candara" w:eastAsia="Times New Roman" w:hAnsi="Candara" w:cs="Times New Roman"/>
          <w:b/>
          <w:i/>
          <w:color w:val="C00000"/>
          <w:lang w:val="it-IT"/>
        </w:rPr>
        <w:t>)</w:t>
      </w:r>
    </w:p>
    <w:p w14:paraId="1749ACD1" w14:textId="77777777" w:rsidR="00A13966" w:rsidRPr="00E61E10" w:rsidRDefault="00A442C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 xml:space="preserve">Il plico deve contenere al suo interno </w:t>
      </w:r>
      <w:r w:rsidR="00A13966" w:rsidRPr="00E61E10">
        <w:rPr>
          <w:rFonts w:ascii="Candara" w:eastAsia="Times New Roman" w:hAnsi="Candara" w:cs="Times New Roman"/>
          <w:b/>
          <w:bCs/>
          <w:u w:color="000000"/>
          <w:lang w:val="it-IT"/>
        </w:rPr>
        <w:t>due</w:t>
      </w:r>
      <w:r w:rsidRPr="00E61E10">
        <w:rPr>
          <w:rFonts w:ascii="Candara" w:eastAsia="Times New Roman" w:hAnsi="Candara" w:cs="Times New Roman"/>
          <w:b/>
          <w:bCs/>
          <w:u w:color="000000"/>
          <w:lang w:val="it-IT"/>
        </w:rPr>
        <w:t xml:space="preserve"> buste</w:t>
      </w:r>
      <w:r w:rsidRPr="00E61E10">
        <w:rPr>
          <w:rFonts w:ascii="Candara" w:eastAsia="Times New Roman" w:hAnsi="Candara" w:cs="Times New Roman"/>
          <w:u w:color="000000"/>
          <w:lang w:val="it-IT"/>
        </w:rPr>
        <w:t>, a loro volta sigillate e controfirmate sui lembi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di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chiusura,</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recanti</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l’intestazione</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u w:color="000000"/>
          <w:lang w:val="it-IT"/>
        </w:rPr>
        <w:t>del</w:t>
      </w:r>
      <w:r w:rsidR="00041BB3" w:rsidRPr="00E61E10">
        <w:rPr>
          <w:rFonts w:ascii="Candara" w:eastAsia="Times New Roman" w:hAnsi="Candara" w:cs="Times New Roman"/>
          <w:u w:color="000000"/>
          <w:lang w:val="it-IT"/>
        </w:rPr>
        <w:t xml:space="preserve"> </w:t>
      </w:r>
      <w:r w:rsidRPr="00E61E10">
        <w:rPr>
          <w:rFonts w:ascii="Candara" w:eastAsia="Times New Roman" w:hAnsi="Candara" w:cs="Times New Roman"/>
          <w:b/>
          <w:bCs/>
          <w:u w:color="000000"/>
          <w:lang w:val="it-IT"/>
        </w:rPr>
        <w:t>mittente</w:t>
      </w:r>
      <w:r w:rsidRPr="00E61E10">
        <w:rPr>
          <w:rFonts w:ascii="Candara" w:eastAsia="Times New Roman" w:hAnsi="Candara" w:cs="Times New Roman"/>
          <w:bCs/>
          <w:u w:color="000000"/>
          <w:lang w:val="it-IT"/>
        </w:rPr>
        <w:t>,</w:t>
      </w:r>
      <w:r w:rsidR="00041BB3" w:rsidRPr="00E61E10">
        <w:rPr>
          <w:rFonts w:ascii="Candara" w:eastAsia="Times New Roman" w:hAnsi="Candara" w:cs="Times New Roman"/>
          <w:b/>
          <w:bCs/>
          <w:u w:color="000000"/>
          <w:lang w:val="it-IT"/>
        </w:rPr>
        <w:t xml:space="preserve"> </w:t>
      </w:r>
      <w:r w:rsidRPr="00E61E10">
        <w:rPr>
          <w:rFonts w:ascii="Candara" w:eastAsia="Times New Roman" w:hAnsi="Candara" w:cs="Times New Roman"/>
          <w:b/>
          <w:bCs/>
          <w:u w:color="000000"/>
          <w:lang w:val="it-IT"/>
        </w:rPr>
        <w:t>l’indicazione</w:t>
      </w:r>
      <w:r w:rsidR="00041BB3" w:rsidRPr="00E61E10">
        <w:rPr>
          <w:rFonts w:ascii="Candara" w:eastAsia="Times New Roman" w:hAnsi="Candara" w:cs="Times New Roman"/>
          <w:b/>
          <w:bCs/>
          <w:u w:color="000000"/>
          <w:lang w:val="it-IT"/>
        </w:rPr>
        <w:t xml:space="preserve"> </w:t>
      </w:r>
      <w:r w:rsidRPr="00E61E10">
        <w:rPr>
          <w:rFonts w:ascii="Candara" w:eastAsia="Times New Roman" w:hAnsi="Candara" w:cs="Times New Roman"/>
          <w:b/>
          <w:bCs/>
          <w:u w:color="000000"/>
          <w:lang w:val="it-IT"/>
        </w:rPr>
        <w:t xml:space="preserve">dell’oggetto dell’appalto </w:t>
      </w:r>
      <w:r w:rsidRPr="00E61E10">
        <w:rPr>
          <w:rFonts w:ascii="Candara" w:eastAsia="Times New Roman" w:hAnsi="Candara" w:cs="Times New Roman"/>
          <w:u w:color="000000"/>
          <w:lang w:val="it-IT"/>
        </w:rPr>
        <w:t>e la dicitura, risp</w:t>
      </w:r>
      <w:r w:rsidR="007B775D" w:rsidRPr="00E61E10">
        <w:rPr>
          <w:rFonts w:ascii="Candara" w:eastAsia="Times New Roman" w:hAnsi="Candara" w:cs="Times New Roman"/>
          <w:u w:color="000000"/>
          <w:lang w:val="it-IT"/>
        </w:rPr>
        <w:t xml:space="preserve">ettivamente: </w:t>
      </w:r>
      <w:r w:rsidR="00A13966" w:rsidRPr="00E61E10">
        <w:rPr>
          <w:rFonts w:ascii="Candara" w:eastAsia="Times New Roman" w:hAnsi="Candara" w:cs="Times New Roman"/>
          <w:b/>
          <w:bCs/>
          <w:u w:color="000000"/>
          <w:lang w:val="it-IT"/>
        </w:rPr>
        <w:t>A – Documentazione amministrativa</w:t>
      </w:r>
      <w:r w:rsidR="00A13966" w:rsidRPr="00E61E10">
        <w:rPr>
          <w:rFonts w:ascii="Candara" w:eastAsia="Times New Roman" w:hAnsi="Candara" w:cs="Times New Roman"/>
          <w:bCs/>
          <w:u w:color="000000"/>
          <w:lang w:val="it-IT"/>
        </w:rPr>
        <w:t>;</w:t>
      </w:r>
      <w:r w:rsidR="007B775D" w:rsidRPr="00E61E10">
        <w:rPr>
          <w:rFonts w:ascii="Candara" w:eastAsia="Times New Roman" w:hAnsi="Candara" w:cs="Times New Roman"/>
          <w:bCs/>
          <w:u w:color="000000"/>
          <w:lang w:val="it-IT"/>
        </w:rPr>
        <w:t xml:space="preserve"> </w:t>
      </w:r>
      <w:r w:rsidR="00A13966" w:rsidRPr="00E61E10">
        <w:rPr>
          <w:rFonts w:ascii="Candara" w:eastAsia="Times New Roman" w:hAnsi="Candara" w:cs="Times New Roman"/>
          <w:b/>
          <w:bCs/>
          <w:u w:color="000000"/>
          <w:lang w:val="it-IT"/>
        </w:rPr>
        <w:t>B - Offerta economica</w:t>
      </w:r>
      <w:r w:rsidR="00A13966" w:rsidRPr="00E61E10">
        <w:rPr>
          <w:rFonts w:ascii="Candara" w:eastAsia="Times New Roman" w:hAnsi="Candara" w:cs="Times New Roman"/>
          <w:u w:color="000000"/>
          <w:lang w:val="it-IT"/>
        </w:rPr>
        <w:t>.</w:t>
      </w:r>
    </w:p>
    <w:p w14:paraId="00779C61"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color="000000"/>
          <w:lang w:val="it-IT"/>
        </w:rPr>
        <w:t xml:space="preserve">Si precisa, altresì, che </w:t>
      </w:r>
      <w:r w:rsidRPr="00E61E10">
        <w:rPr>
          <w:rFonts w:ascii="Candara" w:eastAsia="Times New Roman" w:hAnsi="Candara" w:cs="Times New Roman"/>
          <w:b/>
          <w:bCs/>
          <w:u w:color="000000"/>
          <w:lang w:val="it-IT"/>
        </w:rPr>
        <w:t xml:space="preserve">non saranno ammesse </w:t>
      </w:r>
      <w:r w:rsidRPr="00E61E10">
        <w:rPr>
          <w:rFonts w:ascii="Candara" w:eastAsia="Times New Roman" w:hAnsi="Candara" w:cs="Times New Roman"/>
          <w:u w:color="000000"/>
          <w:lang w:val="it-IT"/>
        </w:rPr>
        <w:t xml:space="preserve">e verranno pertanto </w:t>
      </w:r>
      <w:r w:rsidRPr="00E61E10">
        <w:rPr>
          <w:rFonts w:ascii="Candara" w:eastAsia="Times New Roman" w:hAnsi="Candara" w:cs="Times New Roman"/>
          <w:b/>
          <w:bCs/>
          <w:u w:color="000000"/>
          <w:lang w:val="it-IT"/>
        </w:rPr>
        <w:t xml:space="preserve">escluse </w:t>
      </w:r>
      <w:r w:rsidRPr="00E61E10">
        <w:rPr>
          <w:rFonts w:ascii="Candara" w:eastAsia="Times New Roman" w:hAnsi="Candara" w:cs="Times New Roman"/>
          <w:u w:color="000000"/>
          <w:lang w:val="it-IT"/>
        </w:rPr>
        <w:t>le offerte plurime condizionate, alternative o espresse in aumento rispetto all’importo a base di gara.</w:t>
      </w:r>
    </w:p>
    <w:p w14:paraId="07B6EF89" w14:textId="77777777" w:rsidR="00661E31" w:rsidRPr="00E61E10" w:rsidRDefault="00661E31" w:rsidP="0058442D">
      <w:pPr>
        <w:spacing w:after="0" w:line="240" w:lineRule="auto"/>
        <w:ind w:left="284"/>
        <w:jc w:val="both"/>
        <w:rPr>
          <w:rFonts w:ascii="Candara" w:eastAsia="Times New Roman" w:hAnsi="Candara" w:cs="Times New Roman"/>
          <w:u w:color="000000"/>
          <w:lang w:val="it-IT"/>
        </w:rPr>
      </w:pPr>
    </w:p>
    <w:p w14:paraId="733D7DC6" w14:textId="77777777" w:rsidR="000B6E1E" w:rsidRPr="00E61E10" w:rsidRDefault="000B6E1E" w:rsidP="0058442D">
      <w:pPr>
        <w:spacing w:after="0" w:line="240" w:lineRule="auto"/>
        <w:ind w:left="284"/>
        <w:jc w:val="both"/>
        <w:rPr>
          <w:rFonts w:ascii="Candara" w:eastAsia="Times New Roman" w:hAnsi="Candara" w:cs="Times New Roman"/>
          <w:u w:color="000000"/>
          <w:lang w:val="it-IT"/>
        </w:rPr>
      </w:pPr>
    </w:p>
    <w:p w14:paraId="6E9719F7" w14:textId="65D60E7D" w:rsidR="00985982" w:rsidRPr="002C25C0" w:rsidRDefault="00025B8C" w:rsidP="002C25C0">
      <w:pPr>
        <w:pStyle w:val="Titolo1"/>
        <w:tabs>
          <w:tab w:val="left" w:pos="284"/>
        </w:tabs>
        <w:spacing w:before="0" w:after="120" w:line="240" w:lineRule="auto"/>
        <w:ind w:left="288" w:hanging="288"/>
        <w:rPr>
          <w:rFonts w:ascii="Candara" w:hAnsi="Candara"/>
          <w:sz w:val="24"/>
        </w:rPr>
      </w:pPr>
      <w:r w:rsidRPr="00E61E10">
        <w:rPr>
          <w:rFonts w:ascii="Candara" w:hAnsi="Candara"/>
          <w:sz w:val="24"/>
        </w:rPr>
        <w:t>10.</w:t>
      </w:r>
      <w:r w:rsidRPr="00E61E10">
        <w:rPr>
          <w:rFonts w:ascii="Candara" w:hAnsi="Candara"/>
          <w:sz w:val="24"/>
        </w:rPr>
        <w:tab/>
      </w:r>
      <w:r w:rsidR="00985982" w:rsidRPr="00E61E10">
        <w:rPr>
          <w:rFonts w:ascii="Candara" w:hAnsi="Candara"/>
          <w:sz w:val="24"/>
        </w:rPr>
        <w:t>CONTENUTO DELLA BUSTA “A</w:t>
      </w:r>
      <w:r w:rsidR="00FE7358" w:rsidRPr="00E61E10">
        <w:rPr>
          <w:rFonts w:ascii="Candara" w:hAnsi="Candara"/>
          <w:sz w:val="24"/>
        </w:rPr>
        <w:t xml:space="preserve"> </w:t>
      </w:r>
      <w:r w:rsidR="00985982" w:rsidRPr="00E61E10">
        <w:rPr>
          <w:rFonts w:ascii="Candara" w:hAnsi="Candara"/>
          <w:sz w:val="24"/>
        </w:rPr>
        <w:t>-</w:t>
      </w:r>
      <w:r w:rsidR="002C25C0">
        <w:rPr>
          <w:rFonts w:ascii="Candara" w:hAnsi="Candara"/>
          <w:sz w:val="24"/>
        </w:rPr>
        <w:t xml:space="preserve"> DOCUMENTAZIONE AMMINISTRATIVA”</w:t>
      </w:r>
    </w:p>
    <w:p w14:paraId="35CC1842" w14:textId="77777777" w:rsidR="00985982" w:rsidRPr="00E61E10" w:rsidRDefault="00985982" w:rsidP="002C25C0">
      <w:pPr>
        <w:spacing w:before="60" w:after="60" w:line="240" w:lineRule="auto"/>
        <w:ind w:left="284"/>
        <w:jc w:val="both"/>
        <w:rPr>
          <w:rFonts w:ascii="Candara" w:eastAsia="Times New Roman" w:hAnsi="Candara" w:cs="Times New Roman"/>
          <w:u w:color="000000"/>
          <w:lang w:val="it-IT"/>
        </w:rPr>
      </w:pPr>
      <w:r w:rsidRPr="00E61E10">
        <w:rPr>
          <w:rFonts w:ascii="Candara" w:eastAsia="Times New Roman" w:hAnsi="Candara" w:cs="Times New Roman"/>
          <w:u w:val="single" w:color="000000"/>
          <w:lang w:val="it-IT"/>
        </w:rPr>
        <w:t xml:space="preserve">Nella busta </w:t>
      </w:r>
      <w:r w:rsidRPr="00E61E10">
        <w:rPr>
          <w:rFonts w:ascii="Candara" w:eastAsia="Times New Roman" w:hAnsi="Candara" w:cs="Times New Roman"/>
          <w:b/>
          <w:bCs/>
          <w:u w:val="single" w:color="000000"/>
          <w:lang w:val="it-IT"/>
        </w:rPr>
        <w:t xml:space="preserve">“A – Documentazione amministrativa” </w:t>
      </w:r>
      <w:r w:rsidRPr="00E61E10">
        <w:rPr>
          <w:rFonts w:ascii="Candara" w:eastAsia="Times New Roman" w:hAnsi="Candara" w:cs="Times New Roman"/>
          <w:u w:val="single" w:color="000000"/>
          <w:lang w:val="it-IT"/>
        </w:rPr>
        <w:t>devono essere contenuti i seguenti</w:t>
      </w:r>
      <w:r w:rsidRPr="00E61E10">
        <w:rPr>
          <w:rFonts w:ascii="Candara" w:eastAsia="Times New Roman" w:hAnsi="Candara" w:cs="Times New Roman"/>
          <w:u w:color="000000"/>
          <w:lang w:val="it-IT"/>
        </w:rPr>
        <w:t xml:space="preserve"> </w:t>
      </w:r>
      <w:r w:rsidRPr="00E61E10">
        <w:rPr>
          <w:rFonts w:ascii="Candara" w:eastAsia="Times New Roman" w:hAnsi="Candara" w:cs="Times New Roman"/>
          <w:u w:val="single" w:color="000000"/>
          <w:lang w:val="it-IT"/>
        </w:rPr>
        <w:t>documenti</w:t>
      </w:r>
      <w:r w:rsidRPr="00E61E10">
        <w:rPr>
          <w:rFonts w:ascii="Candara" w:eastAsia="Times New Roman" w:hAnsi="Candara" w:cs="Times New Roman"/>
          <w:u w:color="000000"/>
          <w:lang w:val="it-IT"/>
        </w:rPr>
        <w:t>:</w:t>
      </w:r>
    </w:p>
    <w:p w14:paraId="71CB7BCF" w14:textId="77777777" w:rsidR="001129EA"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b/>
          <w:lang w:val="it-IT"/>
        </w:rPr>
        <w:t>Domanda</w:t>
      </w:r>
      <w:r w:rsidRPr="00E61E10">
        <w:rPr>
          <w:rFonts w:ascii="Candara" w:eastAsia="Times New Roman" w:hAnsi="Candara" w:cs="Times New Roman"/>
          <w:b/>
          <w:bCs/>
          <w:lang w:val="it-IT"/>
        </w:rPr>
        <w:t xml:space="preserve"> di partecipazione</w:t>
      </w:r>
      <w:r w:rsidRPr="00E61E10">
        <w:rPr>
          <w:rFonts w:ascii="Candara" w:eastAsia="Times New Roman" w:hAnsi="Candara" w:cs="Times New Roman"/>
          <w:lang w:val="it-IT"/>
        </w:rPr>
        <w:t xml:space="preserve">, sottoscritta dal </w:t>
      </w:r>
      <w:r w:rsidRPr="00E61E10">
        <w:rPr>
          <w:rFonts w:ascii="Candara" w:eastAsia="Times New Roman" w:hAnsi="Candara" w:cs="Times New Roman"/>
          <w:bCs/>
          <w:lang w:val="it-IT"/>
        </w:rPr>
        <w:t xml:space="preserve">Legale Rappresentante del </w:t>
      </w:r>
      <w:r w:rsidR="00985982" w:rsidRPr="00E61E10">
        <w:rPr>
          <w:rFonts w:ascii="Candara" w:eastAsia="Times New Roman" w:hAnsi="Candara" w:cs="Times New Roman"/>
          <w:bCs/>
          <w:lang w:val="it-IT"/>
        </w:rPr>
        <w:t>concorrente</w:t>
      </w:r>
      <w:r w:rsidRPr="00E61E10">
        <w:rPr>
          <w:rFonts w:ascii="Candara" w:eastAsia="Times New Roman" w:hAnsi="Candara" w:cs="Times New Roman"/>
          <w:lang w:val="it-IT"/>
        </w:rPr>
        <w:t xml:space="preserve">; alla domanda, in alternativa all’autenticazione della sottoscrizione, deve essere allegata copia fotostatica di un documento di identità del/dei sottoscrittore/i. La domanda può essere sottoscritta anche da un </w:t>
      </w:r>
      <w:r w:rsidRPr="00E61E10">
        <w:rPr>
          <w:rFonts w:ascii="Candara" w:eastAsia="Times New Roman" w:hAnsi="Candara" w:cs="Times New Roman"/>
          <w:bCs/>
          <w:lang w:val="it-IT"/>
        </w:rPr>
        <w:t xml:space="preserve">procuratore del Legale Rappresentante </w:t>
      </w:r>
      <w:r w:rsidRPr="00E61E10">
        <w:rPr>
          <w:rFonts w:ascii="Candara" w:eastAsia="Times New Roman" w:hAnsi="Candara" w:cs="Times New Roman"/>
          <w:lang w:val="it-IT"/>
        </w:rPr>
        <w:t xml:space="preserve">ed in tal caso va allegata, </w:t>
      </w:r>
      <w:r w:rsidRPr="00E61E10">
        <w:rPr>
          <w:rFonts w:ascii="Candara" w:eastAsia="Times New Roman" w:hAnsi="Candara" w:cs="Times New Roman"/>
          <w:bCs/>
          <w:lang w:val="it-IT"/>
        </w:rPr>
        <w:t>a pena di esclusione dalla gara</w:t>
      </w:r>
      <w:r w:rsidRPr="00E61E10">
        <w:rPr>
          <w:rFonts w:ascii="Candara" w:eastAsia="Times New Roman" w:hAnsi="Candara" w:cs="Times New Roman"/>
          <w:lang w:val="it-IT"/>
        </w:rPr>
        <w:t>, copia conforme all’originale della relativa procura.</w:t>
      </w:r>
    </w:p>
    <w:p w14:paraId="26599A41" w14:textId="77777777" w:rsidR="001129EA" w:rsidRPr="00E61E10" w:rsidRDefault="001129EA" w:rsidP="002C25C0">
      <w:pPr>
        <w:spacing w:before="60" w:after="60" w:line="240" w:lineRule="auto"/>
        <w:ind w:left="567"/>
        <w:jc w:val="both"/>
        <w:rPr>
          <w:rFonts w:ascii="Candara" w:eastAsia="Times New Roman" w:hAnsi="Candara" w:cs="Times New Roman"/>
          <w:lang w:val="it-IT"/>
        </w:rPr>
      </w:pPr>
      <w:r w:rsidRPr="00E61E10">
        <w:rPr>
          <w:rFonts w:ascii="Candara" w:eastAsia="Times New Roman" w:hAnsi="Candara" w:cs="Times New Roman"/>
          <w:lang w:val="it-IT"/>
        </w:rPr>
        <w:t xml:space="preserve">Si precisa che nel caso di </w:t>
      </w:r>
      <w:r w:rsidR="00985982" w:rsidRPr="00E61E10">
        <w:rPr>
          <w:rFonts w:ascii="Candara" w:eastAsia="Times New Roman" w:hAnsi="Candara" w:cs="Times New Roman"/>
          <w:lang w:val="it-IT"/>
        </w:rPr>
        <w:t>concorrente</w:t>
      </w:r>
      <w:r w:rsidRPr="00E61E10">
        <w:rPr>
          <w:rFonts w:ascii="Candara" w:eastAsia="Times New Roman" w:hAnsi="Candara" w:cs="Times New Roman"/>
          <w:lang w:val="it-IT"/>
        </w:rPr>
        <w:t xml:space="preserve"> costituito da raggruppamento temporaneo o da un consorzio non ancora costituiti, la domanda deve essere sottoscritta da tutti i soggetti che costituiranno il predetto raggruppamento o consorzio.</w:t>
      </w:r>
    </w:p>
    <w:p w14:paraId="567F7260" w14:textId="77777777" w:rsidR="001129EA" w:rsidRPr="00E61E10" w:rsidRDefault="001129EA" w:rsidP="002C25C0">
      <w:pPr>
        <w:spacing w:before="60" w:after="60" w:line="240" w:lineRule="auto"/>
        <w:ind w:left="567"/>
        <w:jc w:val="both"/>
        <w:rPr>
          <w:rFonts w:ascii="Candara" w:eastAsia="Times New Roman" w:hAnsi="Candara" w:cs="Times New Roman"/>
          <w:lang w:val="it-IT"/>
        </w:rPr>
      </w:pPr>
      <w:r w:rsidRPr="00E61E10">
        <w:rPr>
          <w:rFonts w:ascii="Candara" w:hAnsi="Candara"/>
          <w:lang w:val="it-IT"/>
        </w:rPr>
        <w:t>La domanda dovrà indicare:</w:t>
      </w:r>
    </w:p>
    <w:p w14:paraId="7253A0A4" w14:textId="77777777" w:rsidR="001129EA" w:rsidRPr="00E61E10" w:rsidRDefault="001129EA" w:rsidP="002C25C0">
      <w:pPr>
        <w:spacing w:before="60" w:after="60" w:line="240" w:lineRule="auto"/>
        <w:ind w:left="993" w:hanging="426"/>
        <w:jc w:val="both"/>
        <w:rPr>
          <w:rFonts w:ascii="Candara" w:hAnsi="Candara"/>
          <w:lang w:val="it-IT"/>
        </w:rPr>
      </w:pPr>
      <w:r w:rsidRPr="00E61E10">
        <w:rPr>
          <w:rFonts w:ascii="Candara" w:hAnsi="Candara"/>
          <w:lang w:val="it-IT"/>
        </w:rPr>
        <w:t>a.1)</w:t>
      </w:r>
      <w:r w:rsidR="00AB7F7B" w:rsidRPr="00E61E10">
        <w:rPr>
          <w:rFonts w:ascii="Candara" w:hAnsi="Candara"/>
          <w:lang w:val="it-IT"/>
        </w:rPr>
        <w:tab/>
      </w:r>
      <w:r w:rsidRPr="00E61E10">
        <w:rPr>
          <w:rFonts w:ascii="Candara" w:hAnsi="Candara"/>
          <w:lang w:val="it-IT"/>
        </w:rPr>
        <w:t>la modalità di partecipazione quale operatore economico singolo oppure quale mandatario o mandante in raggruppamento temporaneo di operatori economici;</w:t>
      </w:r>
    </w:p>
    <w:p w14:paraId="0D46B6A2" w14:textId="32B8E6A3" w:rsidR="001129EA" w:rsidRPr="00E61E10" w:rsidRDefault="001129EA" w:rsidP="002C25C0">
      <w:pPr>
        <w:spacing w:before="60" w:after="60" w:line="240" w:lineRule="auto"/>
        <w:ind w:left="993" w:hanging="426"/>
        <w:jc w:val="both"/>
        <w:rPr>
          <w:rFonts w:ascii="Candara" w:hAnsi="Candara"/>
          <w:lang w:val="it-IT"/>
        </w:rPr>
      </w:pPr>
      <w:r w:rsidRPr="00E61E10">
        <w:rPr>
          <w:rFonts w:ascii="Candara" w:hAnsi="Candara"/>
          <w:lang w:val="it-IT"/>
        </w:rPr>
        <w:t>a.2)</w:t>
      </w:r>
      <w:r w:rsidR="00AB7F7B" w:rsidRPr="00E61E10">
        <w:rPr>
          <w:rFonts w:ascii="Candara" w:hAnsi="Candara"/>
          <w:lang w:val="it-IT"/>
        </w:rPr>
        <w:tab/>
      </w:r>
      <w:r w:rsidRPr="00E61E10">
        <w:rPr>
          <w:rFonts w:ascii="Candara" w:hAnsi="Candara"/>
          <w:lang w:val="it-IT"/>
        </w:rPr>
        <w:t xml:space="preserve">della forma giuridica tra quelle previste dall'articolo </w:t>
      </w:r>
      <w:r w:rsidR="007B70B3">
        <w:rPr>
          <w:rFonts w:ascii="Candara" w:hAnsi="Candara"/>
          <w:lang w:val="it-IT"/>
        </w:rPr>
        <w:t>46</w:t>
      </w:r>
      <w:r w:rsidRPr="00E61E10">
        <w:rPr>
          <w:rFonts w:ascii="Candara" w:hAnsi="Candara"/>
          <w:lang w:val="it-IT"/>
        </w:rPr>
        <w:t>, comma 1</w:t>
      </w:r>
      <w:r w:rsidR="007B70B3">
        <w:rPr>
          <w:rFonts w:ascii="Candara" w:hAnsi="Candara"/>
          <w:lang w:val="it-IT"/>
        </w:rPr>
        <w:t xml:space="preserve"> </w:t>
      </w:r>
      <w:r w:rsidRPr="00E61E10">
        <w:rPr>
          <w:rFonts w:ascii="Candara" w:hAnsi="Candara"/>
          <w:lang w:val="it-IT"/>
        </w:rPr>
        <w:t>del Codice;</w:t>
      </w:r>
    </w:p>
    <w:p w14:paraId="6CD90C7C" w14:textId="77777777" w:rsidR="001129EA" w:rsidRPr="00E61E10" w:rsidRDefault="00866F58"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b/>
          <w:lang w:val="it-IT"/>
        </w:rPr>
      </w:pPr>
      <w:r w:rsidRPr="00E61E10">
        <w:rPr>
          <w:rFonts w:ascii="Candara" w:eastAsia="Times New Roman" w:hAnsi="Candara" w:cs="Times New Roman"/>
          <w:b/>
          <w:bCs/>
          <w:lang w:val="it-IT"/>
        </w:rPr>
        <w:t>dichiarazione sostitutiva</w:t>
      </w:r>
      <w:r w:rsidRPr="00E61E10">
        <w:rPr>
          <w:rFonts w:ascii="Candara" w:eastAsia="Times New Roman" w:hAnsi="Candara" w:cs="Times New Roman"/>
          <w:bCs/>
          <w:lang w:val="it-IT"/>
        </w:rPr>
        <w:t xml:space="preserve"> </w:t>
      </w:r>
      <w:r w:rsidRPr="00E61E10">
        <w:rPr>
          <w:rFonts w:ascii="Candara" w:eastAsia="Times New Roman" w:hAnsi="Candara" w:cs="Times New Roman"/>
          <w:lang w:val="it-IT"/>
        </w:rPr>
        <w:t>resa ai sensi degli articoli 46 e 47 del d.P.R. 28 dicembre 2000,</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445</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ss.mm.ii.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oppure,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per</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concorrenti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residenti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Italia, documentazione idonea equivalente secondo la legislazione dello Stato di appartenenza, con la quale il concorrente</w:t>
      </w:r>
      <w:r w:rsidR="001129EA" w:rsidRPr="00E61E10">
        <w:rPr>
          <w:rFonts w:ascii="Candara" w:eastAsia="Times New Roman" w:hAnsi="Candara" w:cs="Times New Roman"/>
          <w:b/>
          <w:lang w:val="it-IT"/>
        </w:rPr>
        <w:t>:</w:t>
      </w:r>
    </w:p>
    <w:p w14:paraId="5DC0F49F" w14:textId="77777777" w:rsidR="001129EA" w:rsidRPr="00E61E10" w:rsidRDefault="001129EA" w:rsidP="002C25C0">
      <w:pPr>
        <w:spacing w:before="60" w:after="60" w:line="240" w:lineRule="auto"/>
        <w:ind w:left="993" w:hanging="426"/>
        <w:jc w:val="both"/>
        <w:rPr>
          <w:rFonts w:ascii="Candara" w:hAnsi="Candara"/>
          <w:lang w:val="it-IT"/>
        </w:rPr>
      </w:pPr>
      <w:r w:rsidRPr="00E61E10">
        <w:rPr>
          <w:rFonts w:ascii="Candara" w:hAnsi="Candara"/>
          <w:lang w:val="it-IT"/>
        </w:rPr>
        <w:t>b.1)</w:t>
      </w:r>
      <w:r w:rsidR="00AB7F7B" w:rsidRPr="00E61E10">
        <w:rPr>
          <w:rFonts w:ascii="Candara" w:hAnsi="Candara"/>
          <w:lang w:val="it-IT"/>
        </w:rPr>
        <w:tab/>
      </w:r>
      <w:r w:rsidR="00203782" w:rsidRPr="00E61E10">
        <w:rPr>
          <w:rFonts w:ascii="Candara" w:hAnsi="Candara"/>
          <w:lang w:val="it-IT"/>
        </w:rPr>
        <w:t xml:space="preserve">attesta </w:t>
      </w:r>
      <w:r w:rsidRPr="00E61E10">
        <w:rPr>
          <w:rFonts w:ascii="Candara" w:hAnsi="Candara"/>
          <w:lang w:val="it-IT"/>
        </w:rPr>
        <w:t xml:space="preserve">la situazione personale </w:t>
      </w:r>
      <w:r w:rsidRPr="00BD19E3">
        <w:rPr>
          <w:rFonts w:ascii="Candara" w:hAnsi="Candara"/>
          <w:i/>
          <w:color w:val="C00000"/>
          <w:lang w:val="it-IT"/>
        </w:rPr>
        <w:t>(possesso dei requisiti di idoneità professionale e dei requisiti di ordine generale e assenza delle cause di esclusione)</w:t>
      </w:r>
      <w:r w:rsidRPr="00BD19E3">
        <w:rPr>
          <w:rFonts w:ascii="Candara" w:hAnsi="Candara"/>
          <w:color w:val="C00000"/>
          <w:lang w:val="it-IT"/>
        </w:rPr>
        <w:t xml:space="preserve"> </w:t>
      </w:r>
      <w:r w:rsidRPr="00E61E10">
        <w:rPr>
          <w:rFonts w:ascii="Candara" w:hAnsi="Candara"/>
          <w:lang w:val="it-IT"/>
        </w:rPr>
        <w:t>di cui al precedente punto 3.1;</w:t>
      </w:r>
    </w:p>
    <w:p w14:paraId="4E75501A" w14:textId="77777777" w:rsidR="001129EA" w:rsidRPr="00E61E10" w:rsidRDefault="00AB7F7B" w:rsidP="002C25C0">
      <w:pPr>
        <w:spacing w:before="60" w:after="60" w:line="240" w:lineRule="auto"/>
        <w:ind w:left="993" w:hanging="426"/>
        <w:jc w:val="both"/>
        <w:rPr>
          <w:rFonts w:ascii="Candara" w:hAnsi="Candara"/>
          <w:lang w:val="it-IT"/>
        </w:rPr>
      </w:pPr>
      <w:r w:rsidRPr="00E61E10">
        <w:rPr>
          <w:rFonts w:ascii="Candara" w:hAnsi="Candara"/>
          <w:lang w:val="it-IT"/>
        </w:rPr>
        <w:t>b.3)</w:t>
      </w:r>
      <w:r w:rsidRPr="00E61E10">
        <w:rPr>
          <w:rFonts w:ascii="Candara" w:hAnsi="Candara"/>
          <w:lang w:val="it-IT"/>
        </w:rPr>
        <w:tab/>
      </w:r>
      <w:r w:rsidR="00203782" w:rsidRPr="00E61E10">
        <w:rPr>
          <w:rFonts w:ascii="Candara" w:hAnsi="Candara"/>
          <w:lang w:val="it-IT"/>
        </w:rPr>
        <w:t xml:space="preserve">attesta </w:t>
      </w:r>
      <w:r w:rsidR="001129EA" w:rsidRPr="00E61E10">
        <w:rPr>
          <w:rFonts w:ascii="Candara" w:hAnsi="Candara"/>
          <w:lang w:val="it-IT"/>
        </w:rPr>
        <w:t xml:space="preserve">il possesso dei requisiti di ordine professionale di cui al precedente punto </w:t>
      </w:r>
      <w:r w:rsidR="00985982" w:rsidRPr="00E61E10">
        <w:rPr>
          <w:rFonts w:ascii="Candara" w:hAnsi="Candara"/>
          <w:lang w:val="it-IT"/>
        </w:rPr>
        <w:t>7</w:t>
      </w:r>
      <w:r w:rsidR="001129EA" w:rsidRPr="00E61E10">
        <w:rPr>
          <w:rFonts w:ascii="Candara" w:hAnsi="Candara"/>
          <w:lang w:val="it-IT"/>
        </w:rPr>
        <w:t>;</w:t>
      </w:r>
    </w:p>
    <w:p w14:paraId="058ED535" w14:textId="77777777" w:rsidR="001129EA" w:rsidRPr="00E61E10" w:rsidRDefault="00AB7F7B" w:rsidP="002C25C0">
      <w:pPr>
        <w:spacing w:before="60" w:after="60" w:line="240" w:lineRule="auto"/>
        <w:ind w:left="993" w:hanging="426"/>
        <w:jc w:val="both"/>
        <w:rPr>
          <w:rFonts w:ascii="Candara" w:hAnsi="Candara"/>
          <w:lang w:val="it-IT"/>
        </w:rPr>
      </w:pPr>
      <w:r w:rsidRPr="00E61E10">
        <w:rPr>
          <w:rFonts w:ascii="Candara" w:hAnsi="Candara"/>
          <w:lang w:val="it-IT"/>
        </w:rPr>
        <w:t>b.2)</w:t>
      </w:r>
      <w:r w:rsidRPr="00E61E10">
        <w:rPr>
          <w:rFonts w:ascii="Candara" w:hAnsi="Candara"/>
          <w:lang w:val="it-IT"/>
        </w:rPr>
        <w:tab/>
      </w:r>
      <w:r w:rsidR="00203782" w:rsidRPr="00E61E10">
        <w:rPr>
          <w:rFonts w:ascii="Candara" w:hAnsi="Candara"/>
          <w:lang w:val="it-IT"/>
        </w:rPr>
        <w:t xml:space="preserve">attesta </w:t>
      </w:r>
      <w:r w:rsidR="001129EA" w:rsidRPr="00E61E10">
        <w:rPr>
          <w:rFonts w:ascii="Candara" w:hAnsi="Candara"/>
          <w:lang w:val="it-IT"/>
        </w:rPr>
        <w:t xml:space="preserve">il possesso dei requisiti speciali di cui al precedente punto </w:t>
      </w:r>
      <w:r w:rsidR="00985982" w:rsidRPr="00E61E10">
        <w:rPr>
          <w:rFonts w:ascii="Candara" w:hAnsi="Candara"/>
          <w:lang w:val="it-IT"/>
        </w:rPr>
        <w:t>7</w:t>
      </w:r>
      <w:r w:rsidR="001129EA" w:rsidRPr="00E61E10">
        <w:rPr>
          <w:rFonts w:ascii="Candara" w:hAnsi="Candara"/>
          <w:lang w:val="it-IT"/>
        </w:rPr>
        <w:t>;</w:t>
      </w:r>
    </w:p>
    <w:p w14:paraId="53960AF9" w14:textId="1A2C0354" w:rsidR="00BA43A2"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limitatamente ai candidati che intendono ricorrere al subappalto: dichiarazione delle prestazioni, nei limiti di cui all'articolo </w:t>
      </w:r>
      <w:r w:rsidR="007B70B3">
        <w:rPr>
          <w:rFonts w:ascii="Candara" w:eastAsia="Times New Roman" w:hAnsi="Candara" w:cs="Times New Roman"/>
          <w:lang w:val="it-IT"/>
        </w:rPr>
        <w:t>3</w:t>
      </w:r>
      <w:r w:rsidRPr="00E61E10">
        <w:rPr>
          <w:rFonts w:ascii="Candara" w:eastAsia="Times New Roman" w:hAnsi="Candara" w:cs="Times New Roman"/>
          <w:lang w:val="it-IT"/>
        </w:rPr>
        <w:t xml:space="preserve">1, comma </w:t>
      </w:r>
      <w:r w:rsidR="007B70B3">
        <w:rPr>
          <w:rFonts w:ascii="Candara" w:eastAsia="Times New Roman" w:hAnsi="Candara" w:cs="Times New Roman"/>
          <w:lang w:val="it-IT"/>
        </w:rPr>
        <w:t>8</w:t>
      </w:r>
      <w:r w:rsidRPr="00E61E10">
        <w:rPr>
          <w:rFonts w:ascii="Candara" w:eastAsia="Times New Roman" w:hAnsi="Candara" w:cs="Times New Roman"/>
          <w:lang w:val="it-IT"/>
        </w:rPr>
        <w:t>, del Codice; non costituisce subappalto, sempre all'interno dei predetti limiti, l'affidamento di attività specifiche a lavoratori autonomi;</w:t>
      </w:r>
    </w:p>
    <w:p w14:paraId="3E2FDF8E" w14:textId="77777777" w:rsidR="00BA43A2"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il sopralluogo in sito è obbligatorio/facoltativo e non necessita di attestazione;</w:t>
      </w:r>
    </w:p>
    <w:p w14:paraId="4DA0100B" w14:textId="26625DAD" w:rsidR="00BA43A2"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indicazione del professionista</w:t>
      </w:r>
      <w:r w:rsidRPr="00BD19E3">
        <w:rPr>
          <w:rFonts w:ascii="Candara" w:eastAsia="Times New Roman" w:hAnsi="Candara" w:cs="Times New Roman"/>
          <w:i/>
          <w:color w:val="C00000"/>
          <w:lang w:val="it-IT"/>
        </w:rPr>
        <w:t xml:space="preserve"> (un solo soggetto persona fisica, tra i professionisti appartenenti al candidato)</w:t>
      </w:r>
      <w:r w:rsidRPr="00BD19E3">
        <w:rPr>
          <w:rFonts w:ascii="Candara" w:eastAsia="Times New Roman" w:hAnsi="Candara" w:cs="Times New Roman"/>
          <w:color w:val="C00000"/>
          <w:lang w:val="it-IT"/>
        </w:rPr>
        <w:t xml:space="preserve"> </w:t>
      </w:r>
      <w:r w:rsidRPr="00E61E10">
        <w:rPr>
          <w:rFonts w:ascii="Candara" w:eastAsia="Times New Roman" w:hAnsi="Candara" w:cs="Times New Roman"/>
          <w:lang w:val="it-IT"/>
        </w:rPr>
        <w:t xml:space="preserve">incaricato dell'integrazione tra le prestazioni specialistiche </w:t>
      </w:r>
      <w:r w:rsidR="00844F6B" w:rsidRPr="00546178">
        <w:rPr>
          <w:rFonts w:ascii="Candara" w:eastAsia="Times New Roman" w:hAnsi="Candara"/>
          <w:lang w:val="it-IT"/>
        </w:rPr>
        <w:t xml:space="preserve">ai sensi dell'articolo </w:t>
      </w:r>
      <w:r w:rsidR="00844F6B">
        <w:rPr>
          <w:rFonts w:ascii="Candara" w:eastAsia="Times New Roman" w:hAnsi="Candara"/>
          <w:lang w:val="it-IT"/>
        </w:rPr>
        <w:t>24</w:t>
      </w:r>
      <w:r w:rsidR="00844F6B" w:rsidRPr="00546178">
        <w:rPr>
          <w:rFonts w:ascii="Candara" w:eastAsia="Times New Roman" w:hAnsi="Candara"/>
          <w:lang w:val="it-IT"/>
        </w:rPr>
        <w:t xml:space="preserve">, comma </w:t>
      </w:r>
      <w:r w:rsidR="00844F6B">
        <w:rPr>
          <w:rFonts w:ascii="Candara" w:eastAsia="Times New Roman" w:hAnsi="Candara"/>
          <w:lang w:val="it-IT"/>
        </w:rPr>
        <w:t>5</w:t>
      </w:r>
      <w:r w:rsidR="00844F6B" w:rsidRPr="00546178">
        <w:rPr>
          <w:rFonts w:ascii="Candara" w:eastAsia="Times New Roman" w:hAnsi="Candara"/>
          <w:lang w:val="it-IT"/>
        </w:rPr>
        <w:t xml:space="preserve"> del Codice</w:t>
      </w:r>
      <w:r w:rsidRPr="00E61E10">
        <w:rPr>
          <w:rFonts w:ascii="Candara" w:eastAsia="Times New Roman" w:hAnsi="Candara" w:cs="Times New Roman"/>
          <w:lang w:val="it-IT"/>
        </w:rPr>
        <w:t>;</w:t>
      </w:r>
    </w:p>
    <w:p w14:paraId="10945E73" w14:textId="6C4D6E6C" w:rsidR="001129EA" w:rsidRPr="00E61E10" w:rsidRDefault="00844F6B"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546178">
        <w:rPr>
          <w:rFonts w:ascii="Candara" w:eastAsia="Times New Roman" w:hAnsi="Candara"/>
          <w:lang w:val="it-IT"/>
        </w:rPr>
        <w:t xml:space="preserve">limitatamente ai raggruppamenti temporanei, ai sensi dell'articolo </w:t>
      </w:r>
      <w:r>
        <w:rPr>
          <w:rFonts w:ascii="Candara" w:eastAsia="Times New Roman" w:hAnsi="Candara"/>
          <w:lang w:val="it-IT"/>
        </w:rPr>
        <w:t>48</w:t>
      </w:r>
      <w:r w:rsidRPr="00546178">
        <w:rPr>
          <w:rFonts w:ascii="Candara" w:eastAsia="Times New Roman" w:hAnsi="Candara"/>
          <w:lang w:val="it-IT"/>
        </w:rPr>
        <w:t>, commi 2, 4, 5, 7, primo periodo, 8, 9, 10, 12, 13 e 14, del Codice:</w:t>
      </w:r>
      <w:r w:rsidR="001129EA" w:rsidRPr="00E61E10">
        <w:rPr>
          <w:rFonts w:ascii="Candara" w:eastAsia="Times New Roman" w:hAnsi="Candara" w:cs="Times New Roman"/>
          <w:lang w:val="it-IT"/>
        </w:rPr>
        <w:t>:</w:t>
      </w:r>
    </w:p>
    <w:p w14:paraId="26F81D33"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f</w:t>
      </w:r>
      <w:r w:rsidR="00AB7F7B" w:rsidRPr="00E61E10">
        <w:rPr>
          <w:rFonts w:ascii="Candara" w:hAnsi="Candara"/>
          <w:lang w:val="it-IT"/>
        </w:rPr>
        <w:t>.1)</w:t>
      </w:r>
      <w:r w:rsidR="00AB7F7B" w:rsidRPr="00E61E10">
        <w:rPr>
          <w:rFonts w:ascii="Candara" w:hAnsi="Candara"/>
          <w:lang w:val="it-IT"/>
        </w:rPr>
        <w:tab/>
      </w:r>
      <w:r w:rsidR="001129EA" w:rsidRPr="00E61E10">
        <w:rPr>
          <w:rFonts w:ascii="Candara" w:hAnsi="Candara"/>
          <w:lang w:val="it-IT"/>
        </w:rPr>
        <w:t xml:space="preserve">se già formalmente costituiti: copia autentica dell'atto di mandato collettivo speciale, con l'indicazione del soggetto designato quale mandatario o capogruppo, della quota di partecipazione e dei servizi o della parte di servizi da affidare a ciascun operatore economico raggruppato; in alternativa, dichiarazione sostitutiva di atto di notorietà, con la </w:t>
      </w:r>
      <w:r w:rsidR="001129EA" w:rsidRPr="00E61E10">
        <w:rPr>
          <w:rFonts w:ascii="Candara" w:hAnsi="Candara"/>
          <w:lang w:val="it-IT"/>
        </w:rPr>
        <w:lastRenderedPageBreak/>
        <w:t>quale si attesti che tale atto è già stato stipulato, indicandone gli estremi e riportandone i contenuti;</w:t>
      </w:r>
    </w:p>
    <w:p w14:paraId="1784E294" w14:textId="63B5516A"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f</w:t>
      </w:r>
      <w:r w:rsidR="00AB7F7B" w:rsidRPr="00E61E10">
        <w:rPr>
          <w:rFonts w:ascii="Candara" w:hAnsi="Candara"/>
          <w:lang w:val="it-IT"/>
        </w:rPr>
        <w:t>.2)</w:t>
      </w:r>
      <w:r w:rsidR="00AB7F7B" w:rsidRPr="00E61E10">
        <w:rPr>
          <w:rFonts w:ascii="Candara" w:hAnsi="Candara"/>
          <w:lang w:val="it-IT"/>
        </w:rPr>
        <w:tab/>
      </w:r>
      <w:r w:rsidR="001129EA" w:rsidRPr="00E61E10">
        <w:rPr>
          <w:rFonts w:ascii="Candara" w:hAnsi="Candara"/>
          <w:lang w:val="it-IT"/>
        </w:rPr>
        <w:t xml:space="preserve">se non ancora costituiti: dichiarazione di impegno alla costituzione mediante conferimento di mandato al soggetto designato quale mandatario o capogruppo, corredato dall'indicazione della quota di partecipazione e dei servizi o della parte di servizi da affidare a ciascun operatore economico raggruppato, ai sensi dell'articolo </w:t>
      </w:r>
      <w:r w:rsidR="00844F6B">
        <w:rPr>
          <w:rFonts w:ascii="Candara" w:hAnsi="Candara"/>
          <w:lang w:val="it-IT"/>
        </w:rPr>
        <w:t>48</w:t>
      </w:r>
      <w:r w:rsidR="001129EA" w:rsidRPr="00E61E10">
        <w:rPr>
          <w:rFonts w:ascii="Candara" w:hAnsi="Candara"/>
          <w:lang w:val="it-IT"/>
        </w:rPr>
        <w:t>, comma 8, del Codice;</w:t>
      </w:r>
    </w:p>
    <w:p w14:paraId="5FF51251"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f</w:t>
      </w:r>
      <w:r w:rsidR="00AB7F7B" w:rsidRPr="00E61E10">
        <w:rPr>
          <w:rFonts w:ascii="Candara" w:hAnsi="Candara"/>
          <w:lang w:val="it-IT"/>
        </w:rPr>
        <w:t>.3)</w:t>
      </w:r>
      <w:r w:rsidR="00AB7F7B" w:rsidRPr="00E61E10">
        <w:rPr>
          <w:rFonts w:ascii="Candara" w:hAnsi="Candara"/>
          <w:lang w:val="it-IT"/>
        </w:rPr>
        <w:tab/>
      </w:r>
      <w:r w:rsidR="001129EA" w:rsidRPr="00E61E10">
        <w:rPr>
          <w:rFonts w:ascii="Candara" w:hAnsi="Candara"/>
          <w:lang w:val="it-IT"/>
        </w:rPr>
        <w:t>in ogni caso, per ciascun operatore economico raggruppato o che intende raggrupparsi:</w:t>
      </w:r>
    </w:p>
    <w:p w14:paraId="57CCA35D" w14:textId="77777777" w:rsidR="001129EA" w:rsidRPr="00E61E10" w:rsidRDefault="001129EA" w:rsidP="00A7058C">
      <w:pPr>
        <w:pStyle w:val="Paragrafoelenco"/>
        <w:numPr>
          <w:ilvl w:val="0"/>
          <w:numId w:val="20"/>
        </w:numPr>
        <w:tabs>
          <w:tab w:val="left" w:pos="1276"/>
        </w:tabs>
        <w:spacing w:before="60" w:after="60" w:line="240" w:lineRule="auto"/>
        <w:ind w:left="1276" w:hanging="283"/>
        <w:contextualSpacing w:val="0"/>
        <w:jc w:val="both"/>
        <w:rPr>
          <w:rFonts w:ascii="Candara" w:hAnsi="Candara"/>
          <w:lang w:val="it-IT"/>
        </w:rPr>
      </w:pPr>
      <w:r w:rsidRPr="00E61E10">
        <w:rPr>
          <w:rFonts w:ascii="Candara" w:hAnsi="Candara"/>
          <w:lang w:val="it-IT"/>
        </w:rPr>
        <w:t>dichiarazioni relative alla situazione personale</w:t>
      </w:r>
      <w:r w:rsidRPr="00E61E10">
        <w:rPr>
          <w:rFonts w:ascii="Candara" w:hAnsi="Candara"/>
          <w:i/>
          <w:color w:val="FF0000"/>
          <w:lang w:val="it-IT"/>
        </w:rPr>
        <w:t xml:space="preserve"> </w:t>
      </w:r>
      <w:r w:rsidRPr="00BD19E3">
        <w:rPr>
          <w:rFonts w:ascii="Candara" w:hAnsi="Candara"/>
          <w:i/>
          <w:color w:val="C00000"/>
          <w:lang w:val="it-IT"/>
        </w:rPr>
        <w:t xml:space="preserve">(possesso dei requisiti di idoneità professionale e dei requisiti di ordine generale e assenza delle cause di esclusione) </w:t>
      </w:r>
      <w:r w:rsidRPr="00E61E10">
        <w:rPr>
          <w:rFonts w:ascii="Candara" w:hAnsi="Candara"/>
          <w:lang w:val="it-IT"/>
        </w:rPr>
        <w:t>e al possesso dei</w:t>
      </w:r>
      <w:r w:rsidR="00866F58" w:rsidRPr="00E61E10">
        <w:rPr>
          <w:rFonts w:ascii="Candara" w:hAnsi="Candara"/>
          <w:lang w:val="it-IT"/>
        </w:rPr>
        <w:t xml:space="preserve"> requisiti di cui ai punti 3.1 e 7</w:t>
      </w:r>
      <w:r w:rsidRPr="00E61E10">
        <w:rPr>
          <w:rFonts w:ascii="Candara" w:hAnsi="Candara"/>
          <w:lang w:val="it-IT"/>
        </w:rPr>
        <w:t>, presentate e sottoscritte distintamente da ciascun operatore economico in relazione a quanto di propria pertinenza;</w:t>
      </w:r>
    </w:p>
    <w:p w14:paraId="60A3FCE0" w14:textId="43DE1848"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f</w:t>
      </w:r>
      <w:r w:rsidR="00AB7F7B" w:rsidRPr="00E61E10">
        <w:rPr>
          <w:rFonts w:ascii="Candara" w:hAnsi="Candara"/>
          <w:lang w:val="it-IT"/>
        </w:rPr>
        <w:t>.4)</w:t>
      </w:r>
      <w:r w:rsidR="00AB7F7B" w:rsidRPr="00E61E10">
        <w:rPr>
          <w:rFonts w:ascii="Candara" w:hAnsi="Candara"/>
          <w:lang w:val="it-IT"/>
        </w:rPr>
        <w:tab/>
      </w:r>
      <w:r w:rsidR="00844F6B" w:rsidRPr="00546178">
        <w:rPr>
          <w:rFonts w:ascii="Candara" w:hAnsi="Candara"/>
          <w:lang w:val="it-IT"/>
        </w:rPr>
        <w:t>deve essere prevista la presenza di un professionista laureato abilitato da meno di cinque anni all'esercizio della professione e iscritto al relativo ordine professionale; a tale scopo almeno uno degli operatori economici raggruppati deve indicare la presenza di tale soggetto; questi può essere un libero professionista singolo o associato mandante del raggruppamento, oppure un socio, un dipendente, un consulente su base annua che abbia fatturato nei confronti del candidato una quota superiore al 50 per cento del proprio fatturato annuo risultant</w:t>
      </w:r>
      <w:r w:rsidR="00844F6B">
        <w:rPr>
          <w:rFonts w:ascii="Candara" w:hAnsi="Candara"/>
          <w:lang w:val="it-IT"/>
        </w:rPr>
        <w:t>e dall'ultima dichiarazione IVA</w:t>
      </w:r>
      <w:r w:rsidR="001129EA" w:rsidRPr="00E61E10">
        <w:rPr>
          <w:rFonts w:ascii="Candara" w:hAnsi="Candara"/>
          <w:lang w:val="it-IT"/>
        </w:rPr>
        <w:t>;</w:t>
      </w:r>
    </w:p>
    <w:p w14:paraId="0E291244" w14:textId="2518D22D" w:rsidR="001129EA" w:rsidRPr="00E61E10" w:rsidRDefault="00844F6B"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546178">
        <w:rPr>
          <w:rFonts w:ascii="Candara" w:eastAsia="Times New Roman" w:hAnsi="Candara"/>
          <w:lang w:val="it-IT"/>
        </w:rPr>
        <w:t xml:space="preserve">limitatamente ai consorzi stabili di società, ai sensi dell'articolo </w:t>
      </w:r>
      <w:r>
        <w:rPr>
          <w:rFonts w:ascii="Candara" w:eastAsia="Times New Roman" w:hAnsi="Candara"/>
          <w:lang w:val="it-IT"/>
        </w:rPr>
        <w:t>46</w:t>
      </w:r>
      <w:r w:rsidRPr="00546178">
        <w:rPr>
          <w:rFonts w:ascii="Candara" w:eastAsia="Times New Roman" w:hAnsi="Candara"/>
          <w:lang w:val="it-IT"/>
        </w:rPr>
        <w:t xml:space="preserve">, comma 1, lettera </w:t>
      </w:r>
      <w:r>
        <w:rPr>
          <w:rFonts w:ascii="Candara" w:eastAsia="Times New Roman" w:hAnsi="Candara"/>
          <w:lang w:val="it-IT"/>
        </w:rPr>
        <w:t>f), del Codice</w:t>
      </w:r>
      <w:r w:rsidR="001129EA" w:rsidRPr="00E61E10">
        <w:rPr>
          <w:rFonts w:ascii="Candara" w:eastAsia="Times New Roman" w:hAnsi="Candara" w:cs="Times New Roman"/>
          <w:lang w:val="it-IT"/>
        </w:rPr>
        <w:t>:</w:t>
      </w:r>
    </w:p>
    <w:p w14:paraId="58AE7BF7"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g</w:t>
      </w:r>
      <w:r w:rsidR="00AB7F7B" w:rsidRPr="00E61E10">
        <w:rPr>
          <w:rFonts w:ascii="Candara" w:hAnsi="Candara"/>
          <w:lang w:val="it-IT"/>
        </w:rPr>
        <w:t>.1)</w:t>
      </w:r>
      <w:r w:rsidR="00AB7F7B" w:rsidRPr="00E61E10">
        <w:rPr>
          <w:rFonts w:ascii="Candara" w:hAnsi="Candara"/>
          <w:lang w:val="it-IT"/>
        </w:rPr>
        <w:tab/>
      </w:r>
      <w:r w:rsidR="001129EA" w:rsidRPr="00E61E10">
        <w:rPr>
          <w:rFonts w:ascii="Candara" w:hAnsi="Candara"/>
          <w:lang w:val="it-IT"/>
        </w:rPr>
        <w:t>devono dichiarare le cause di esclusione che riguardano direttamente il consorzio e gli eventuali requisiti posseduti in proprio dallo stesso consorzio</w:t>
      </w:r>
      <w:r w:rsidR="001129EA" w:rsidRPr="00BD19E3">
        <w:rPr>
          <w:rFonts w:ascii="Candara" w:hAnsi="Candara"/>
          <w:i/>
          <w:color w:val="C00000"/>
          <w:lang w:val="it-IT"/>
        </w:rPr>
        <w:t xml:space="preserve"> (mentre i requisiti posseduti dalle società consorziate devono essere dichiarati da queste ultime, separatamente, ai sensi del successivo punto </w:t>
      </w:r>
      <w:r w:rsidRPr="00BD19E3">
        <w:rPr>
          <w:rFonts w:ascii="Candara" w:hAnsi="Candara"/>
          <w:i/>
          <w:color w:val="C00000"/>
          <w:lang w:val="it-IT"/>
        </w:rPr>
        <w:t>g</w:t>
      </w:r>
      <w:r w:rsidR="001129EA" w:rsidRPr="00BD19E3">
        <w:rPr>
          <w:rFonts w:ascii="Candara" w:hAnsi="Candara"/>
          <w:i/>
          <w:color w:val="C00000"/>
          <w:lang w:val="it-IT"/>
        </w:rPr>
        <w:t>.2)</w:t>
      </w:r>
      <w:r w:rsidR="001129EA" w:rsidRPr="00E61E10">
        <w:rPr>
          <w:rFonts w:ascii="Candara" w:hAnsi="Candara"/>
          <w:lang w:val="it-IT"/>
        </w:rPr>
        <w:t>;</w:t>
      </w:r>
    </w:p>
    <w:p w14:paraId="38D69496"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g</w:t>
      </w:r>
      <w:r w:rsidR="00AB7F7B" w:rsidRPr="00E61E10">
        <w:rPr>
          <w:rFonts w:ascii="Candara" w:hAnsi="Candara"/>
          <w:lang w:val="it-IT"/>
        </w:rPr>
        <w:t>.2)</w:t>
      </w:r>
      <w:r w:rsidR="00AB7F7B" w:rsidRPr="00E61E10">
        <w:rPr>
          <w:rFonts w:ascii="Candara" w:hAnsi="Candara"/>
          <w:lang w:val="it-IT"/>
        </w:rPr>
        <w:tab/>
      </w:r>
      <w:r w:rsidR="001129EA" w:rsidRPr="00E61E10">
        <w:rPr>
          <w:rFonts w:ascii="Candara" w:hAnsi="Candara"/>
          <w:lang w:val="it-IT"/>
        </w:rPr>
        <w:t>devono dichiarare l'elenco delle società consorziate, costituenti il consorzio stabile,</w:t>
      </w:r>
      <w:r w:rsidR="00041BB3" w:rsidRPr="00E61E10">
        <w:rPr>
          <w:rFonts w:ascii="Candara" w:hAnsi="Candara"/>
          <w:lang w:val="it-IT"/>
        </w:rPr>
        <w:t xml:space="preserve"> </w:t>
      </w:r>
      <w:r w:rsidR="001129EA" w:rsidRPr="00E61E10">
        <w:rPr>
          <w:rFonts w:ascii="Candara" w:hAnsi="Candara"/>
          <w:lang w:val="it-IT"/>
        </w:rPr>
        <w:t xml:space="preserve">limitatamente a quelle che contribuiscono al possesso dei requisiti del consorzio non posseduti direttamente da quest'ultimo ai sensi del precedente punto </w:t>
      </w:r>
      <w:r w:rsidRPr="00E61E10">
        <w:rPr>
          <w:rFonts w:ascii="Candara" w:hAnsi="Candara"/>
          <w:lang w:val="it-IT"/>
        </w:rPr>
        <w:t>g</w:t>
      </w:r>
      <w:r w:rsidR="001129EA" w:rsidRPr="00E61E10">
        <w:rPr>
          <w:rFonts w:ascii="Candara" w:hAnsi="Candara"/>
          <w:lang w:val="it-IT"/>
        </w:rPr>
        <w:t>.1);</w:t>
      </w:r>
    </w:p>
    <w:p w14:paraId="1B0F20E0"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g</w:t>
      </w:r>
      <w:r w:rsidR="001129EA" w:rsidRPr="00E61E10">
        <w:rPr>
          <w:rFonts w:ascii="Candara" w:hAnsi="Candara"/>
          <w:lang w:val="it-IT"/>
        </w:rPr>
        <w:t>.3)</w:t>
      </w:r>
      <w:r w:rsidR="00AB7F7B" w:rsidRPr="00E61E10">
        <w:rPr>
          <w:rFonts w:ascii="Candara" w:hAnsi="Candara"/>
          <w:lang w:val="it-IT"/>
        </w:rPr>
        <w:tab/>
      </w:r>
      <w:r w:rsidR="001129EA" w:rsidRPr="00E61E10">
        <w:rPr>
          <w:rFonts w:ascii="Candara" w:hAnsi="Candara"/>
          <w:lang w:val="it-IT"/>
        </w:rPr>
        <w:t>devono indicare se intendano eseguire le prestazioni direttamente con la propria organizzazione consortile o se ricorrono ad uno o più operatori economici consorziati e, in quest'ultimo caso,</w:t>
      </w:r>
      <w:r w:rsidR="00041BB3" w:rsidRPr="00E61E10">
        <w:rPr>
          <w:rFonts w:ascii="Candara" w:hAnsi="Candara"/>
          <w:lang w:val="it-IT"/>
        </w:rPr>
        <w:t xml:space="preserve"> </w:t>
      </w:r>
      <w:r w:rsidR="001129EA" w:rsidRPr="00E61E10">
        <w:rPr>
          <w:rFonts w:ascii="Candara" w:hAnsi="Candara"/>
          <w:lang w:val="it-IT"/>
        </w:rPr>
        <w:t>devono indicare il consorziato o i consorziati esecutori per i quali il consorzio per i quali il consorzio intende manifestare l'interesse;</w:t>
      </w:r>
    </w:p>
    <w:p w14:paraId="2E6CF7CF"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g.</w:t>
      </w:r>
      <w:r w:rsidR="00AB7F7B" w:rsidRPr="00E61E10">
        <w:rPr>
          <w:rFonts w:ascii="Candara" w:hAnsi="Candara"/>
          <w:lang w:val="it-IT"/>
        </w:rPr>
        <w:t>4)</w:t>
      </w:r>
      <w:r w:rsidR="00AB7F7B" w:rsidRPr="00E61E10">
        <w:rPr>
          <w:rFonts w:ascii="Candara" w:hAnsi="Candara"/>
          <w:lang w:val="it-IT"/>
        </w:rPr>
        <w:tab/>
      </w:r>
      <w:r w:rsidR="001129EA" w:rsidRPr="00E61E10">
        <w:rPr>
          <w:rFonts w:ascii="Candara" w:hAnsi="Candara"/>
          <w:lang w:val="it-IT"/>
        </w:rPr>
        <w:t xml:space="preserve">le società consorziate di cui al punto </w:t>
      </w:r>
      <w:r w:rsidR="00717B3D" w:rsidRPr="00E61E10">
        <w:rPr>
          <w:rFonts w:ascii="Candara" w:hAnsi="Candara"/>
          <w:lang w:val="it-IT"/>
        </w:rPr>
        <w:t>i</w:t>
      </w:r>
      <w:r w:rsidR="001129EA" w:rsidRPr="00E61E10">
        <w:rPr>
          <w:rFonts w:ascii="Candara" w:hAnsi="Candara"/>
          <w:lang w:val="it-IT"/>
        </w:rPr>
        <w:t xml:space="preserve">.2), nonché la società consorziata o le società consorziate indicate ai sensi del punto </w:t>
      </w:r>
      <w:r w:rsidRPr="00E61E10">
        <w:rPr>
          <w:rFonts w:ascii="Candara" w:hAnsi="Candara"/>
          <w:lang w:val="it-IT"/>
        </w:rPr>
        <w:t>g</w:t>
      </w:r>
      <w:r w:rsidR="001129EA" w:rsidRPr="00E61E10">
        <w:rPr>
          <w:rFonts w:ascii="Candara" w:hAnsi="Candara"/>
          <w:lang w:val="it-IT"/>
        </w:rPr>
        <w:t>.3) se diverse, devono dichiarare l'assenza delle cause di esclusione e il possesso dei propri requisiti presentando apposite dichiarazioni ai sensi dei punti 3.1</w:t>
      </w:r>
      <w:r w:rsidR="00985982" w:rsidRPr="00E61E10">
        <w:rPr>
          <w:rFonts w:ascii="Candara" w:hAnsi="Candara"/>
          <w:lang w:val="it-IT"/>
        </w:rPr>
        <w:t xml:space="preserve"> e 7</w:t>
      </w:r>
      <w:r w:rsidR="001129EA" w:rsidRPr="00E61E10">
        <w:rPr>
          <w:rFonts w:ascii="Candara" w:hAnsi="Candara"/>
          <w:lang w:val="it-IT"/>
        </w:rPr>
        <w:t>;</w:t>
      </w:r>
    </w:p>
    <w:p w14:paraId="256B9026" w14:textId="77777777" w:rsidR="001129EA"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dichiarazione, ai sensi dell'articolo 79, commi 5-bis e 5quinquies, del Codice, con la quale si rende noto, a titolo collaborativo e acceleratorio e la cui assenza non è causa di esclusione:</w:t>
      </w:r>
    </w:p>
    <w:p w14:paraId="2A85D461"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h</w:t>
      </w:r>
      <w:r w:rsidR="001129EA" w:rsidRPr="00E61E10">
        <w:rPr>
          <w:rFonts w:ascii="Candara" w:hAnsi="Candara"/>
          <w:lang w:val="it-IT"/>
        </w:rPr>
        <w:t xml:space="preserve">.1) </w:t>
      </w:r>
      <w:r w:rsidR="00AB7F7B" w:rsidRPr="00E61E10">
        <w:rPr>
          <w:rFonts w:ascii="Candara" w:hAnsi="Candara"/>
          <w:lang w:val="it-IT"/>
        </w:rPr>
        <w:tab/>
      </w:r>
      <w:r w:rsidR="001129EA" w:rsidRPr="00E61E10">
        <w:rPr>
          <w:rFonts w:ascii="Candara" w:hAnsi="Candara"/>
          <w:lang w:val="it-IT"/>
        </w:rPr>
        <w:t>il domicilio eletto per le comunicazioni;</w:t>
      </w:r>
    </w:p>
    <w:p w14:paraId="6B314728" w14:textId="1BC10609"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h</w:t>
      </w:r>
      <w:r w:rsidR="00AB7F7B" w:rsidRPr="00E61E10">
        <w:rPr>
          <w:rFonts w:ascii="Candara" w:hAnsi="Candara"/>
          <w:lang w:val="it-IT"/>
        </w:rPr>
        <w:t>.2)</w:t>
      </w:r>
      <w:r w:rsidR="00AB7F7B" w:rsidRPr="00E61E10">
        <w:rPr>
          <w:rFonts w:ascii="Candara" w:hAnsi="Candara"/>
          <w:lang w:val="it-IT"/>
        </w:rPr>
        <w:tab/>
      </w:r>
      <w:r w:rsidR="00844F6B" w:rsidRPr="00546178">
        <w:rPr>
          <w:rFonts w:ascii="Candara" w:hAnsi="Candara"/>
          <w:lang w:val="it-IT"/>
        </w:rPr>
        <w:t>l'indirizzo di posta elettronica certificata o</w:t>
      </w:r>
      <w:r w:rsidR="00844F6B">
        <w:rPr>
          <w:rFonts w:ascii="Candara" w:hAnsi="Candara"/>
          <w:lang w:val="it-IT"/>
        </w:rPr>
        <w:t xml:space="preserve"> strumento analogo se residente in uno degli stati membri dell’Unione Europea.</w:t>
      </w:r>
    </w:p>
    <w:p w14:paraId="43780A28" w14:textId="77777777" w:rsidR="001129EA" w:rsidRPr="00E61E10" w:rsidRDefault="001129EA" w:rsidP="00A7058C">
      <w:pPr>
        <w:pStyle w:val="Paragrafoelenco"/>
        <w:numPr>
          <w:ilvl w:val="0"/>
          <w:numId w:val="13"/>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limitatamente ai candidati con dipendenti o a società di ingegneria con soci non iscritti alle casse professionali autonome, ai fini della acquisizione del DURC a titolo collaborativo e acceleratorio, la cui assenza non è causa di esclusione: modello unificato INAIL-INPS, compilato nei quadri «A» e «B» oppure, in alternativa, indicazione:</w:t>
      </w:r>
    </w:p>
    <w:p w14:paraId="6F2A689C"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i</w:t>
      </w:r>
      <w:r w:rsidR="00AB7F7B" w:rsidRPr="00E61E10">
        <w:rPr>
          <w:rFonts w:ascii="Candara" w:hAnsi="Candara"/>
          <w:lang w:val="it-IT"/>
        </w:rPr>
        <w:t>.1)</w:t>
      </w:r>
      <w:r w:rsidR="00AB7F7B" w:rsidRPr="00E61E10">
        <w:rPr>
          <w:rFonts w:ascii="Candara" w:hAnsi="Candara"/>
          <w:lang w:val="it-IT"/>
        </w:rPr>
        <w:tab/>
      </w:r>
      <w:r w:rsidR="001129EA" w:rsidRPr="00E61E10">
        <w:rPr>
          <w:rFonts w:ascii="Candara" w:hAnsi="Candara"/>
          <w:lang w:val="it-IT"/>
        </w:rPr>
        <w:t>del contratto collettivo nazionale di lavoro (CCNL) applicato;</w:t>
      </w:r>
    </w:p>
    <w:p w14:paraId="48FC1ED5"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i</w:t>
      </w:r>
      <w:r w:rsidR="00AB7F7B" w:rsidRPr="00E61E10">
        <w:rPr>
          <w:rFonts w:ascii="Candara" w:hAnsi="Candara"/>
          <w:lang w:val="it-IT"/>
        </w:rPr>
        <w:t>.2)</w:t>
      </w:r>
      <w:r w:rsidR="00AB7F7B" w:rsidRPr="00E61E10">
        <w:rPr>
          <w:rFonts w:ascii="Candara" w:hAnsi="Candara"/>
          <w:lang w:val="it-IT"/>
        </w:rPr>
        <w:tab/>
      </w:r>
      <w:r w:rsidR="001129EA" w:rsidRPr="00E61E10">
        <w:rPr>
          <w:rFonts w:ascii="Candara" w:hAnsi="Candara"/>
          <w:lang w:val="it-IT"/>
        </w:rPr>
        <w:t xml:space="preserve">per I'INAIL: codice ditta, sede territoriale dell'ufficio di competenza, numero di posizione </w:t>
      </w:r>
      <w:r w:rsidR="001129EA" w:rsidRPr="00E61E10">
        <w:rPr>
          <w:rFonts w:ascii="Candara" w:hAnsi="Candara"/>
          <w:lang w:val="it-IT"/>
        </w:rPr>
        <w:lastRenderedPageBreak/>
        <w:t>assicurativa;</w:t>
      </w:r>
    </w:p>
    <w:p w14:paraId="0B37BC74" w14:textId="77777777" w:rsidR="001129EA"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i</w:t>
      </w:r>
      <w:r w:rsidR="00AB7F7B" w:rsidRPr="00E61E10">
        <w:rPr>
          <w:rFonts w:ascii="Candara" w:hAnsi="Candara"/>
          <w:lang w:val="it-IT"/>
        </w:rPr>
        <w:t>.3)</w:t>
      </w:r>
      <w:r w:rsidR="00AB7F7B" w:rsidRPr="00E61E10">
        <w:rPr>
          <w:rFonts w:ascii="Candara" w:hAnsi="Candara"/>
          <w:lang w:val="it-IT"/>
        </w:rPr>
        <w:tab/>
      </w:r>
      <w:r w:rsidR="001129EA" w:rsidRPr="00E61E10">
        <w:rPr>
          <w:rFonts w:ascii="Candara" w:hAnsi="Candara"/>
          <w:lang w:val="it-IT"/>
        </w:rPr>
        <w:t>per I'INPS: matricola azienda, sede territoriale dell'ufficio di competenza.</w:t>
      </w:r>
    </w:p>
    <w:p w14:paraId="74457745" w14:textId="77777777" w:rsidR="00BA43A2" w:rsidRPr="00E61E10" w:rsidRDefault="00BA43A2" w:rsidP="00A7058C">
      <w:pPr>
        <w:pStyle w:val="Paragrafoelenco"/>
        <w:numPr>
          <w:ilvl w:val="0"/>
          <w:numId w:val="25"/>
        </w:numPr>
        <w:tabs>
          <w:tab w:val="left" w:pos="567"/>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 caso dell’avvalimento, a pena di esclusione, il concorre</w:t>
      </w:r>
      <w:r w:rsidR="00717B3D" w:rsidRPr="00E61E10">
        <w:rPr>
          <w:rFonts w:ascii="Candara" w:eastAsia="Times New Roman" w:hAnsi="Candara" w:cs="Times New Roman"/>
          <w:lang w:val="it-IT"/>
        </w:rPr>
        <w:t>nte dovrà allegare alla domanda</w:t>
      </w:r>
      <w:r w:rsidRPr="00E61E10">
        <w:rPr>
          <w:rFonts w:ascii="Candara" w:eastAsia="Times New Roman" w:hAnsi="Candara" w:cs="Times New Roman"/>
          <w:lang w:val="it-IT"/>
        </w:rPr>
        <w:t>:</w:t>
      </w:r>
    </w:p>
    <w:p w14:paraId="27FD76B2" w14:textId="77777777" w:rsidR="00BA43A2"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l.1)</w:t>
      </w:r>
      <w:r w:rsidR="00AB7F7B" w:rsidRPr="00E61E10">
        <w:rPr>
          <w:rFonts w:ascii="Candara" w:hAnsi="Candara"/>
          <w:lang w:val="it-IT"/>
        </w:rPr>
        <w:tab/>
      </w:r>
      <w:r w:rsidR="00BA43A2" w:rsidRPr="00E61E10">
        <w:rPr>
          <w:rFonts w:ascii="Candara" w:hAnsi="Candara"/>
          <w:lang w:val="it-IT"/>
        </w:rPr>
        <w:t>dichiarazione sostitutiva con cui il concorrente indica specificatamente i requisiti di partecipazione di carattere economico-finanziario, tecnico-organizzativo per i quali intende ricorrere all’avvalimento ed indica il soggetto ausiliario;</w:t>
      </w:r>
    </w:p>
    <w:p w14:paraId="41BF6268" w14:textId="77777777" w:rsidR="00BA43A2"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l.2)</w:t>
      </w:r>
      <w:r w:rsidR="00AB7F7B" w:rsidRPr="00E61E10">
        <w:rPr>
          <w:rFonts w:ascii="Candara" w:hAnsi="Candara"/>
          <w:lang w:val="it-IT"/>
        </w:rPr>
        <w:tab/>
      </w:r>
      <w:r w:rsidR="00BA43A2" w:rsidRPr="00E61E10">
        <w:rPr>
          <w:rFonts w:ascii="Candara" w:hAnsi="Candara"/>
          <w:lang w:val="it-IT"/>
        </w:rPr>
        <w:t>dichiarazione sostitutiva sottoscritta dal legale rappresentante del soggetto ausiliario, con la quale:</w:t>
      </w:r>
    </w:p>
    <w:p w14:paraId="662EFE27" w14:textId="3EDDCCE4" w:rsidR="00BA43A2" w:rsidRPr="00E61E10" w:rsidRDefault="00BA43A2" w:rsidP="00A7058C">
      <w:pPr>
        <w:numPr>
          <w:ilvl w:val="2"/>
          <w:numId w:val="26"/>
        </w:numPr>
        <w:tabs>
          <w:tab w:val="left" w:pos="1276"/>
        </w:tabs>
        <w:spacing w:before="60" w:after="60" w:line="240" w:lineRule="auto"/>
        <w:ind w:left="1276" w:hanging="283"/>
        <w:jc w:val="both"/>
        <w:rPr>
          <w:rFonts w:ascii="Candara" w:hAnsi="Candara"/>
          <w:lang w:val="it-IT"/>
        </w:rPr>
      </w:pPr>
      <w:r w:rsidRPr="00E61E10">
        <w:rPr>
          <w:rFonts w:ascii="Candara" w:hAnsi="Candara"/>
          <w:lang w:val="it-IT"/>
        </w:rPr>
        <w:t>attesta il possesso, in capo al soggetto ausiliario, dei requisiti generali di cui all’</w:t>
      </w:r>
      <w:r w:rsidR="00975346" w:rsidRPr="00E61E10">
        <w:rPr>
          <w:rFonts w:ascii="Candara" w:hAnsi="Candara"/>
          <w:lang w:val="it-IT"/>
        </w:rPr>
        <w:t>articolo</w:t>
      </w:r>
      <w:r w:rsidRPr="00E61E10">
        <w:rPr>
          <w:rFonts w:ascii="Candara" w:hAnsi="Candara"/>
          <w:lang w:val="it-IT"/>
        </w:rPr>
        <w:t xml:space="preserve"> </w:t>
      </w:r>
      <w:r w:rsidR="00844F6B">
        <w:rPr>
          <w:rFonts w:ascii="Candara" w:hAnsi="Candara"/>
          <w:lang w:val="it-IT"/>
        </w:rPr>
        <w:t>89</w:t>
      </w:r>
      <w:r w:rsidRPr="00E61E10">
        <w:rPr>
          <w:rFonts w:ascii="Candara" w:hAnsi="Candara"/>
          <w:lang w:val="it-IT"/>
        </w:rPr>
        <w:t xml:space="preserve"> del Codice e il possesso dei requisiti tecnici e delle risorse oggetto di avvalimento;</w:t>
      </w:r>
    </w:p>
    <w:p w14:paraId="33D91E39" w14:textId="77777777" w:rsidR="00BA43A2" w:rsidRPr="00E61E10" w:rsidRDefault="00BA43A2" w:rsidP="00A7058C">
      <w:pPr>
        <w:numPr>
          <w:ilvl w:val="2"/>
          <w:numId w:val="26"/>
        </w:numPr>
        <w:tabs>
          <w:tab w:val="left" w:pos="1276"/>
        </w:tabs>
        <w:spacing w:before="60" w:after="60" w:line="240" w:lineRule="auto"/>
        <w:ind w:left="1276" w:hanging="283"/>
        <w:jc w:val="both"/>
        <w:rPr>
          <w:rFonts w:ascii="Candara" w:hAnsi="Candara"/>
          <w:lang w:val="it-IT"/>
        </w:rPr>
      </w:pPr>
      <w:r w:rsidRPr="00E61E10">
        <w:rPr>
          <w:rFonts w:ascii="Candara" w:hAnsi="Candara"/>
          <w:lang w:val="it-IT"/>
        </w:rPr>
        <w:t>si obbliga verso il concorrente e verso la stazione appaltante a mettere a disposizione, per tutta la durata dell’appalto, le risorse necessarie di cui è carente il concorrente;</w:t>
      </w:r>
    </w:p>
    <w:p w14:paraId="2B693472" w14:textId="77777777" w:rsidR="00BA43A2" w:rsidRPr="00E61E10" w:rsidRDefault="00BA43A2" w:rsidP="00A7058C">
      <w:pPr>
        <w:numPr>
          <w:ilvl w:val="2"/>
          <w:numId w:val="26"/>
        </w:numPr>
        <w:tabs>
          <w:tab w:val="left" w:pos="1276"/>
        </w:tabs>
        <w:spacing w:before="60" w:after="60" w:line="240" w:lineRule="auto"/>
        <w:ind w:left="1276" w:hanging="283"/>
        <w:jc w:val="both"/>
        <w:rPr>
          <w:rFonts w:ascii="Candara" w:hAnsi="Candara"/>
          <w:lang w:val="it-IT"/>
        </w:rPr>
      </w:pPr>
      <w:r w:rsidRPr="00E61E10">
        <w:rPr>
          <w:rFonts w:ascii="Candara" w:hAnsi="Candara"/>
          <w:lang w:val="it-IT"/>
        </w:rPr>
        <w:t>attesta che il soggetto ausiliario non partecipa alla gara in proprio o in altra forma prevista dal codice;</w:t>
      </w:r>
    </w:p>
    <w:p w14:paraId="7E0DB4AE" w14:textId="46CA83D3" w:rsidR="00BA43A2" w:rsidRPr="00E61E10" w:rsidRDefault="00866F58" w:rsidP="002C25C0">
      <w:pPr>
        <w:spacing w:before="60" w:after="60" w:line="240" w:lineRule="auto"/>
        <w:ind w:left="993" w:hanging="426"/>
        <w:jc w:val="both"/>
        <w:rPr>
          <w:rFonts w:ascii="Candara" w:hAnsi="Candara"/>
          <w:lang w:val="it-IT"/>
        </w:rPr>
      </w:pPr>
      <w:r w:rsidRPr="00E61E10">
        <w:rPr>
          <w:rFonts w:ascii="Candara" w:hAnsi="Candara"/>
          <w:lang w:val="it-IT"/>
        </w:rPr>
        <w:t>l.3)</w:t>
      </w:r>
      <w:r w:rsidR="008043E9" w:rsidRPr="00E61E10">
        <w:rPr>
          <w:rFonts w:ascii="Candara" w:hAnsi="Candara"/>
          <w:lang w:val="it-IT"/>
        </w:rPr>
        <w:tab/>
      </w:r>
      <w:r w:rsidR="00BA43A2" w:rsidRPr="00E61E10">
        <w:rPr>
          <w:rFonts w:ascii="Candara" w:hAnsi="Candara"/>
          <w:lang w:val="it-IT"/>
        </w:rPr>
        <w:t>originale o copia autentica del contratto, in virtù del quale il soggetto ausiliario si obbliga, nei confronti del concorrente, a fornire i requisiti e a mettere a disposizione le risorse necessarie, che devono essere dettagliatamente descritte, per tutta la durata dell’appalto, oppure, in caso di avvalimento nei confronti di un soggetto che appartiene al medesimo gruppo, dichiarazione sostitutiva attestante il legame giuridico ed economico esistente nel gruppo; dal contratto e dalla suddetta dichiarazione discendono, ai sensi dell’</w:t>
      </w:r>
      <w:r w:rsidR="00975346" w:rsidRPr="00E61E10">
        <w:rPr>
          <w:rFonts w:ascii="Candara" w:hAnsi="Candara"/>
          <w:lang w:val="it-IT"/>
        </w:rPr>
        <w:t>articolo</w:t>
      </w:r>
      <w:r w:rsidR="00BA43A2" w:rsidRPr="00E61E10">
        <w:rPr>
          <w:rFonts w:ascii="Candara" w:hAnsi="Candara"/>
          <w:lang w:val="it-IT"/>
        </w:rPr>
        <w:t xml:space="preserve"> </w:t>
      </w:r>
      <w:r w:rsidR="00844F6B">
        <w:rPr>
          <w:rFonts w:ascii="Candara" w:hAnsi="Candara"/>
          <w:lang w:val="it-IT"/>
        </w:rPr>
        <w:t>8</w:t>
      </w:r>
      <w:r w:rsidR="00BA43A2" w:rsidRPr="00E61E10">
        <w:rPr>
          <w:rFonts w:ascii="Candara" w:hAnsi="Candara"/>
          <w:lang w:val="it-IT"/>
        </w:rPr>
        <w:t>9, comma 5, del Codice, nei confronti del soggetto ausiliario, i medesimi obblighi in materia di normativa antima</w:t>
      </w:r>
      <w:r w:rsidR="00FE7358" w:rsidRPr="00E61E10">
        <w:rPr>
          <w:rFonts w:ascii="Candara" w:hAnsi="Candara"/>
          <w:lang w:val="it-IT"/>
        </w:rPr>
        <w:t>fia previsti per il concorrente;</w:t>
      </w:r>
    </w:p>
    <w:p w14:paraId="6ED96B0C" w14:textId="1A7711D1" w:rsidR="00FE7358" w:rsidRPr="002C25C0" w:rsidRDefault="00844F6B" w:rsidP="002C25C0">
      <w:pPr>
        <w:pStyle w:val="Paragrafoelenco"/>
        <w:tabs>
          <w:tab w:val="left" w:pos="-1260"/>
        </w:tabs>
        <w:spacing w:before="60" w:after="60" w:line="240" w:lineRule="auto"/>
        <w:ind w:left="990"/>
        <w:contextualSpacing w:val="0"/>
        <w:jc w:val="both"/>
        <w:rPr>
          <w:rFonts w:ascii="Candara" w:eastAsia="Times New Roman" w:hAnsi="Candara" w:cs="Times New Roman"/>
          <w:i/>
          <w:color w:val="C00000"/>
          <w:lang w:val="it-IT"/>
        </w:rPr>
      </w:pPr>
      <w:r w:rsidRPr="002C25C0">
        <w:rPr>
          <w:rFonts w:ascii="Candara" w:eastAsia="Times New Roman" w:hAnsi="Candara" w:cs="Times New Roman"/>
          <w:i/>
          <w:color w:val="C00000"/>
          <w:lang w:val="it-IT"/>
        </w:rPr>
        <w:t>(Art.89, comma 1 del Codice: Per quanto riguarda i criteri relativi all'indicazione dei titoli di studio e professionali di cui all'allegato XVII, parte II, lettera f), o alle esperienze professionali pertinenti, gli operatori economici possono tuttavia avvalersi delle capacità di altri soggetti solo se questi ultimi eseguono direttamente i lavori o i servizi per cui tali capacità sono richieste.</w:t>
      </w:r>
      <w:r w:rsidR="001821EB" w:rsidRPr="002C25C0">
        <w:rPr>
          <w:rFonts w:ascii="Candara" w:eastAsia="Times New Roman" w:hAnsi="Candara" w:cs="Times New Roman"/>
          <w:i/>
          <w:color w:val="C00000"/>
          <w:lang w:val="it-IT"/>
        </w:rPr>
        <w:t>)</w:t>
      </w:r>
    </w:p>
    <w:p w14:paraId="25ECA4AC" w14:textId="77777777" w:rsidR="00BA43A2" w:rsidRPr="00E61E10" w:rsidRDefault="00866F58" w:rsidP="00A7058C">
      <w:pPr>
        <w:pStyle w:val="Paragrafoelenco"/>
        <w:numPr>
          <w:ilvl w:val="0"/>
          <w:numId w:val="25"/>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PASSOE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2, comma 3.2, delibera n. 111 del 20 dicembre 2012 dell’Autorità;</w:t>
      </w:r>
    </w:p>
    <w:p w14:paraId="027610F6" w14:textId="77777777" w:rsidR="00203782" w:rsidRPr="00E61E10" w:rsidRDefault="00203782" w:rsidP="00A7058C">
      <w:pPr>
        <w:pStyle w:val="Paragrafoelenco"/>
        <w:numPr>
          <w:ilvl w:val="0"/>
          <w:numId w:val="25"/>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dichiarazione sostitutiva resa ai sensi degli articoli 46 e 47 del d.P.R. 28</w:t>
      </w:r>
      <w:r w:rsidR="00FE7358" w:rsidRPr="00E61E10">
        <w:rPr>
          <w:rFonts w:ascii="Candara" w:eastAsia="Times New Roman" w:hAnsi="Candara" w:cs="Times New Roman"/>
          <w:lang w:val="it-IT"/>
        </w:rPr>
        <w:t xml:space="preserve"> dicembre 2000, n. 445 e ss.mm.</w:t>
      </w:r>
      <w:r w:rsidRPr="00E61E10">
        <w:rPr>
          <w:rFonts w:ascii="Candara" w:eastAsia="Times New Roman" w:hAnsi="Candara" w:cs="Times New Roman"/>
          <w:lang w:val="it-IT"/>
        </w:rPr>
        <w:t>ii. oppure, per i concorrenti non residenti in Italia, documentazione idonea equivalente secondo la legislazione dello Stato di appartenenza, con la quale il concorrente, a pena di esclusione:</w:t>
      </w:r>
    </w:p>
    <w:p w14:paraId="067562DF" w14:textId="77777777" w:rsidR="00203782" w:rsidRPr="00E61E10" w:rsidRDefault="00203782" w:rsidP="00A7058C">
      <w:pPr>
        <w:numPr>
          <w:ilvl w:val="0"/>
          <w:numId w:val="14"/>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dichiara remunerativa l’offerta economica presentata giacché per la sua formulazione ha preso atto e tenuto conto:</w:t>
      </w:r>
    </w:p>
    <w:p w14:paraId="605EACA6" w14:textId="77777777" w:rsidR="00203782" w:rsidRPr="00E61E10" w:rsidRDefault="00203782" w:rsidP="00A7058C">
      <w:pPr>
        <w:numPr>
          <w:ilvl w:val="4"/>
          <w:numId w:val="14"/>
        </w:numPr>
        <w:tabs>
          <w:tab w:val="left" w:pos="1134"/>
        </w:tabs>
        <w:spacing w:before="60" w:after="60" w:line="240" w:lineRule="auto"/>
        <w:ind w:left="1134" w:hanging="283"/>
        <w:jc w:val="both"/>
        <w:rPr>
          <w:rFonts w:ascii="Candara" w:hAnsi="Candara"/>
          <w:lang w:val="it-IT"/>
        </w:rPr>
      </w:pPr>
      <w:r w:rsidRPr="00E61E10">
        <w:rPr>
          <w:rFonts w:ascii="Candara" w:hAnsi="Candara"/>
          <w:lang w:val="it-IT"/>
        </w:rPr>
        <w:t>delle condizioni contrattuali e degli oneri compresi quelli eventuali relativi in materia di sicurezza, di assicurazione, di condizioni di lavoro e di previdenza e assistenza in vigore nel luogo dove devono essere svolti i servizi;</w:t>
      </w:r>
    </w:p>
    <w:p w14:paraId="2B125083" w14:textId="77777777" w:rsidR="00203782" w:rsidRPr="00E61E10" w:rsidRDefault="00203782" w:rsidP="00A7058C">
      <w:pPr>
        <w:numPr>
          <w:ilvl w:val="4"/>
          <w:numId w:val="14"/>
        </w:numPr>
        <w:tabs>
          <w:tab w:val="left" w:pos="1134"/>
        </w:tabs>
        <w:spacing w:before="60" w:after="60" w:line="240" w:lineRule="auto"/>
        <w:ind w:left="1134" w:hanging="283"/>
        <w:jc w:val="both"/>
        <w:rPr>
          <w:rFonts w:ascii="Candara" w:hAnsi="Candara"/>
          <w:lang w:val="it-IT"/>
        </w:rPr>
      </w:pPr>
      <w:r w:rsidRPr="00E61E10">
        <w:rPr>
          <w:rFonts w:ascii="Candara" w:hAnsi="Candara"/>
          <w:lang w:val="it-IT"/>
        </w:rPr>
        <w:t>di tutte le circostanze generali, particolari e locali, nessuna esclusa ed eccettuata, che possono avere influito o influire sia sulla prestazione dei servizi, sia sulla determinazione della propria offerta.</w:t>
      </w:r>
    </w:p>
    <w:p w14:paraId="78A77193" w14:textId="77777777" w:rsidR="00977751" w:rsidRPr="00E61E10" w:rsidRDefault="00203782" w:rsidP="00A7058C">
      <w:pPr>
        <w:numPr>
          <w:ilvl w:val="0"/>
          <w:numId w:val="14"/>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 xml:space="preserve">dichiara di essere edotto degli obblighi derivanti dal codice di comportamento dei dipendenti pubblici di cui al regolamento approvato con </w:t>
      </w:r>
      <w:r w:rsidR="00FE7358" w:rsidRPr="00E61E10">
        <w:rPr>
          <w:rFonts w:ascii="Candara" w:hAnsi="Candara"/>
          <w:lang w:val="it-IT"/>
        </w:rPr>
        <w:t>d.</w:t>
      </w:r>
      <w:r w:rsidRPr="00E61E10">
        <w:rPr>
          <w:rFonts w:ascii="Candara" w:hAnsi="Candara"/>
          <w:lang w:val="it-IT"/>
        </w:rPr>
        <w:t>P</w:t>
      </w:r>
      <w:r w:rsidR="00FE7358" w:rsidRPr="00E61E10">
        <w:rPr>
          <w:rFonts w:ascii="Candara" w:hAnsi="Candara"/>
          <w:lang w:val="it-IT"/>
        </w:rPr>
        <w:t>.R.</w:t>
      </w:r>
      <w:r w:rsidRPr="00E61E10">
        <w:rPr>
          <w:rFonts w:ascii="Candara" w:hAnsi="Candara"/>
          <w:lang w:val="it-IT"/>
        </w:rPr>
        <w:t xml:space="preserve"> 16 aprile 2013</w:t>
      </w:r>
      <w:r w:rsidR="001821EB" w:rsidRPr="00E61E10">
        <w:rPr>
          <w:rFonts w:ascii="Candara" w:hAnsi="Candara"/>
          <w:lang w:val="it-IT"/>
        </w:rPr>
        <w:t>,</w:t>
      </w:r>
      <w:r w:rsidRPr="00E61E10">
        <w:rPr>
          <w:rFonts w:ascii="Candara" w:hAnsi="Candara"/>
          <w:lang w:val="it-IT"/>
        </w:rPr>
        <w:t xml:space="preserve"> n.</w:t>
      </w:r>
      <w:r w:rsidR="00FE7358" w:rsidRPr="00E61E10">
        <w:rPr>
          <w:rFonts w:ascii="Candara" w:hAnsi="Candara"/>
          <w:lang w:val="it-IT"/>
        </w:rPr>
        <w:t xml:space="preserve"> </w:t>
      </w:r>
      <w:r w:rsidRPr="00E61E10">
        <w:rPr>
          <w:rFonts w:ascii="Candara" w:hAnsi="Candara"/>
          <w:lang w:val="it-IT"/>
        </w:rPr>
        <w:t>62 e si impegna, in caso di aggiudicazione, ad osservare e a far osservare ai propri dipendenti e collaboratori il suddetto codice, pena la risoluzione del contratto.</w:t>
      </w:r>
    </w:p>
    <w:p w14:paraId="4ABD1940" w14:textId="77777777" w:rsidR="00977751" w:rsidRPr="00E61E10" w:rsidRDefault="00203782" w:rsidP="00A7058C">
      <w:pPr>
        <w:numPr>
          <w:ilvl w:val="0"/>
          <w:numId w:val="14"/>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 xml:space="preserve">accetta, senza condizione o riserva alcuna tutte le norme e disposizioni contenute nella documentazione di gara di cui alle premesse del presente disciplinare di gara; </w:t>
      </w:r>
    </w:p>
    <w:p w14:paraId="537E8809" w14:textId="2FC5D4E2" w:rsidR="00203782" w:rsidRPr="00E61E10" w:rsidRDefault="00203782" w:rsidP="00A7058C">
      <w:pPr>
        <w:pStyle w:val="Paragrafoelenco"/>
        <w:numPr>
          <w:ilvl w:val="0"/>
          <w:numId w:val="25"/>
        </w:numPr>
        <w:tabs>
          <w:tab w:val="left" w:pos="567"/>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lastRenderedPageBreak/>
        <w:t xml:space="preserve">a pena di esclusione, documento attestante la </w:t>
      </w:r>
      <w:r w:rsidR="00844F6B">
        <w:rPr>
          <w:rFonts w:ascii="Candara" w:eastAsia="Times New Roman" w:hAnsi="Candara" w:cs="Times New Roman"/>
          <w:lang w:val="it-IT"/>
        </w:rPr>
        <w:t>garanzia</w:t>
      </w:r>
      <w:r w:rsidRPr="00E61E10">
        <w:rPr>
          <w:rFonts w:ascii="Candara" w:eastAsia="Times New Roman" w:hAnsi="Candara" w:cs="Times New Roman"/>
          <w:lang w:val="it-IT"/>
        </w:rPr>
        <w:t xml:space="preserve"> provvisoria di cui il paragrafo 11, con allegata la dichiarazione,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844F6B">
        <w:rPr>
          <w:rFonts w:ascii="Candara" w:eastAsia="Times New Roman" w:hAnsi="Candara" w:cs="Times New Roman"/>
          <w:lang w:val="it-IT"/>
        </w:rPr>
        <w:t>93</w:t>
      </w:r>
      <w:r w:rsidRPr="00E61E10">
        <w:rPr>
          <w:rFonts w:ascii="Candara" w:eastAsia="Times New Roman" w:hAnsi="Candara" w:cs="Times New Roman"/>
          <w:lang w:val="it-IT"/>
        </w:rPr>
        <w:t>, comma 8, del Codice, concernente l’impegno a ri</w:t>
      </w:r>
      <w:r w:rsidR="007C4D9E" w:rsidRPr="00E61E10">
        <w:rPr>
          <w:rFonts w:ascii="Candara" w:eastAsia="Times New Roman" w:hAnsi="Candara" w:cs="Times New Roman"/>
          <w:lang w:val="it-IT"/>
        </w:rPr>
        <w:t xml:space="preserve">lasciare la </w:t>
      </w:r>
      <w:r w:rsidR="00844F6B">
        <w:rPr>
          <w:rFonts w:ascii="Candara" w:eastAsia="Times New Roman" w:hAnsi="Candara" w:cs="Times New Roman"/>
          <w:lang w:val="it-IT"/>
        </w:rPr>
        <w:t>garanzia</w:t>
      </w:r>
      <w:r w:rsidR="007C4D9E" w:rsidRPr="00E61E10">
        <w:rPr>
          <w:rFonts w:ascii="Candara" w:eastAsia="Times New Roman" w:hAnsi="Candara" w:cs="Times New Roman"/>
          <w:lang w:val="it-IT"/>
        </w:rPr>
        <w:t xml:space="preserve"> definitiva</w:t>
      </w:r>
      <w:r w:rsidR="001821EB" w:rsidRPr="00E61E10">
        <w:rPr>
          <w:rFonts w:ascii="Candara" w:eastAsia="Times New Roman" w:hAnsi="Candara" w:cs="Times New Roman"/>
          <w:lang w:val="it-IT"/>
        </w:rPr>
        <w:t xml:space="preserve"> </w:t>
      </w:r>
      <w:r w:rsidR="001821EB" w:rsidRPr="002C25C0">
        <w:rPr>
          <w:rFonts w:ascii="Candara" w:eastAsia="Times New Roman" w:hAnsi="Candara" w:cs="Times New Roman"/>
          <w:i/>
          <w:color w:val="C00000"/>
          <w:lang w:val="it-IT"/>
        </w:rPr>
        <w:t>(n</w:t>
      </w:r>
      <w:r w:rsidRPr="002C25C0">
        <w:rPr>
          <w:rFonts w:ascii="Candara" w:eastAsia="Times New Roman" w:hAnsi="Candara" w:cs="Times New Roman"/>
          <w:i/>
          <w:color w:val="C00000"/>
          <w:lang w:val="it-IT"/>
        </w:rPr>
        <w:t xml:space="preserve">el caso in cui la </w:t>
      </w:r>
      <w:r w:rsidR="00844F6B" w:rsidRPr="002C25C0">
        <w:rPr>
          <w:rFonts w:ascii="Candara" w:eastAsia="Times New Roman" w:hAnsi="Candara" w:cs="Times New Roman"/>
          <w:i/>
          <w:color w:val="C00000"/>
          <w:lang w:val="it-IT"/>
        </w:rPr>
        <w:t>garanzia</w:t>
      </w:r>
      <w:r w:rsidRPr="002C25C0">
        <w:rPr>
          <w:rFonts w:ascii="Candara" w:eastAsia="Times New Roman" w:hAnsi="Candara" w:cs="Times New Roman"/>
          <w:i/>
          <w:color w:val="C00000"/>
          <w:lang w:val="it-IT"/>
        </w:rPr>
        <w:t xml:space="preserve"> provvisoria venga prestata in misura ridotta, ai sensi del </w:t>
      </w:r>
      <w:r w:rsidR="007C4D9E" w:rsidRPr="002C25C0">
        <w:rPr>
          <w:rFonts w:ascii="Candara" w:eastAsia="Times New Roman" w:hAnsi="Candara" w:cs="Times New Roman"/>
          <w:i/>
          <w:color w:val="C00000"/>
          <w:lang w:val="it-IT"/>
        </w:rPr>
        <w:t>comma 7 dell’</w:t>
      </w:r>
      <w:r w:rsidR="00975346" w:rsidRPr="002C25C0">
        <w:rPr>
          <w:rFonts w:ascii="Candara" w:eastAsia="Times New Roman" w:hAnsi="Candara" w:cs="Times New Roman"/>
          <w:i/>
          <w:color w:val="C00000"/>
          <w:lang w:val="it-IT"/>
        </w:rPr>
        <w:t>articolo</w:t>
      </w:r>
      <w:r w:rsidR="007C4D9E" w:rsidRPr="002C25C0">
        <w:rPr>
          <w:rFonts w:ascii="Candara" w:eastAsia="Times New Roman" w:hAnsi="Candara" w:cs="Times New Roman"/>
          <w:i/>
          <w:color w:val="C00000"/>
          <w:lang w:val="it-IT"/>
        </w:rPr>
        <w:t xml:space="preserve"> </w:t>
      </w:r>
      <w:r w:rsidR="00844F6B" w:rsidRPr="002C25C0">
        <w:rPr>
          <w:rFonts w:ascii="Candara" w:eastAsia="Times New Roman" w:hAnsi="Candara" w:cs="Times New Roman"/>
          <w:i/>
          <w:color w:val="C00000"/>
          <w:lang w:val="it-IT"/>
        </w:rPr>
        <w:t xml:space="preserve">93 </w:t>
      </w:r>
      <w:r w:rsidR="007C4D9E" w:rsidRPr="002C25C0">
        <w:rPr>
          <w:rFonts w:ascii="Candara" w:eastAsia="Times New Roman" w:hAnsi="Candara" w:cs="Times New Roman"/>
          <w:i/>
          <w:color w:val="C00000"/>
          <w:lang w:val="it-IT"/>
        </w:rPr>
        <w:t>del Codice</w:t>
      </w:r>
      <w:r w:rsidR="001821EB" w:rsidRPr="002C25C0">
        <w:rPr>
          <w:rFonts w:ascii="Candara" w:eastAsia="Times New Roman" w:hAnsi="Candara" w:cs="Times New Roman"/>
          <w:i/>
          <w:color w:val="C00000"/>
          <w:lang w:val="it-IT"/>
        </w:rPr>
        <w:t>)</w:t>
      </w:r>
      <w:r w:rsidR="001821EB" w:rsidRPr="002C25C0">
        <w:rPr>
          <w:rFonts w:ascii="Candara" w:eastAsia="Times New Roman" w:hAnsi="Candara" w:cs="Times New Roman"/>
          <w:color w:val="C00000"/>
          <w:lang w:val="it-IT"/>
        </w:rPr>
        <w:t>;</w:t>
      </w:r>
    </w:p>
    <w:p w14:paraId="7E7A9116" w14:textId="53849F3E" w:rsidR="00203782" w:rsidRPr="00E61E10" w:rsidRDefault="00203782" w:rsidP="00A7058C">
      <w:pPr>
        <w:pStyle w:val="Paragrafoelenco"/>
        <w:numPr>
          <w:ilvl w:val="0"/>
          <w:numId w:val="25"/>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ricevuta di pagamento del contributo a favore dell’A</w:t>
      </w:r>
      <w:r w:rsidR="007C4D9E" w:rsidRPr="00E61E10">
        <w:rPr>
          <w:rFonts w:ascii="Candara" w:eastAsia="Times New Roman" w:hAnsi="Candara" w:cs="Times New Roman"/>
          <w:lang w:val="it-IT"/>
        </w:rPr>
        <w:t>utorità</w:t>
      </w:r>
      <w:r w:rsidRPr="00E61E10">
        <w:rPr>
          <w:rFonts w:ascii="Candara" w:eastAsia="Times New Roman" w:hAnsi="Candara" w:cs="Times New Roman"/>
          <w:lang w:val="it-IT"/>
        </w:rPr>
        <w:t xml:space="preserve"> di € </w:t>
      </w:r>
      <w:r w:rsidR="00977751" w:rsidRPr="00E61E10">
        <w:rPr>
          <w:rFonts w:ascii="Candara" w:eastAsia="Times New Roman" w:hAnsi="Candara" w:cs="Times New Roman"/>
          <w:lang w:val="it-IT"/>
        </w:rPr>
        <w:t>___________</w:t>
      </w:r>
      <w:r w:rsidRPr="00E61E10">
        <w:rPr>
          <w:rFonts w:ascii="Candara" w:eastAsia="Times New Roman" w:hAnsi="Candara" w:cs="Times New Roman"/>
          <w:lang w:val="it-IT"/>
        </w:rPr>
        <w:t xml:space="preserve"> (euro</w:t>
      </w:r>
      <w:r w:rsidR="007C4D9E" w:rsidRPr="00E61E10">
        <w:rPr>
          <w:rFonts w:ascii="Candara" w:eastAsia="Times New Roman" w:hAnsi="Candara" w:cs="Times New Roman"/>
          <w:lang w:val="it-IT"/>
        </w:rPr>
        <w:t xml:space="preserve"> </w:t>
      </w:r>
      <w:r w:rsidR="00977751" w:rsidRPr="00E61E10">
        <w:rPr>
          <w:rFonts w:ascii="Candara" w:eastAsia="Times New Roman" w:hAnsi="Candara" w:cs="Times New Roman"/>
          <w:lang w:val="it-IT"/>
        </w:rPr>
        <w:t>_____________</w:t>
      </w:r>
      <w:r w:rsidRPr="00E61E10">
        <w:rPr>
          <w:rFonts w:ascii="Candara" w:eastAsia="Times New Roman" w:hAnsi="Candara" w:cs="Times New Roman"/>
          <w:lang w:val="it-IT"/>
        </w:rPr>
        <w:t xml:space="preserve">) di cui al paragrafo </w:t>
      </w:r>
      <w:r w:rsidR="00977751" w:rsidRPr="00E61E10">
        <w:rPr>
          <w:rFonts w:ascii="Candara" w:eastAsia="Times New Roman" w:hAnsi="Candara" w:cs="Times New Roman"/>
          <w:lang w:val="it-IT"/>
        </w:rPr>
        <w:t xml:space="preserve">6 </w:t>
      </w:r>
      <w:r w:rsidRPr="00E61E10">
        <w:rPr>
          <w:rFonts w:ascii="Candara" w:eastAsia="Times New Roman" w:hAnsi="Candara" w:cs="Times New Roman"/>
          <w:lang w:val="it-IT"/>
        </w:rPr>
        <w:t xml:space="preserve">del presente disciplinare di gara. </w:t>
      </w:r>
    </w:p>
    <w:p w14:paraId="3F1CF752" w14:textId="77777777" w:rsidR="00203782" w:rsidRPr="00E61E10" w:rsidRDefault="00203782" w:rsidP="00A7058C">
      <w:pPr>
        <w:pStyle w:val="Paragrafoelenco"/>
        <w:numPr>
          <w:ilvl w:val="0"/>
          <w:numId w:val="25"/>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dichiarazione sostitutiva resa ai sensi degli articoli 46 e 47 del d.P.R. 28 dicembre 2000, n. 445 e ss.mm.ii. oppure, per i concorrenti non residenti in Italia, documentazione idonea equivalente secondo la legislazione dello Stato di appartenenza, con la quale il concorrente:</w:t>
      </w:r>
    </w:p>
    <w:p w14:paraId="5548E838" w14:textId="5A439DF9" w:rsidR="00203782" w:rsidRPr="00E61E10" w:rsidRDefault="00203782" w:rsidP="00A7058C">
      <w:pPr>
        <w:numPr>
          <w:ilvl w:val="0"/>
          <w:numId w:val="15"/>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 xml:space="preserve">indica il domicilio fiscale, il codice fiscale, la partita IVA, l’indirizzo di PEC per tutte le comunicazioni inerenti la presente procedura di gara; </w:t>
      </w:r>
    </w:p>
    <w:p w14:paraId="6901879B" w14:textId="77777777" w:rsidR="00203782" w:rsidRPr="00E61E10" w:rsidRDefault="00203782" w:rsidP="00A7058C">
      <w:pPr>
        <w:numPr>
          <w:ilvl w:val="0"/>
          <w:numId w:val="15"/>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indica le posizioni INPS e INAIL e l’agenzia delle entrate competente per territorio;</w:t>
      </w:r>
    </w:p>
    <w:p w14:paraId="7ABC2849" w14:textId="77777777" w:rsidR="00203782" w:rsidRPr="00E61E10" w:rsidRDefault="00203782" w:rsidP="00A7058C">
      <w:pPr>
        <w:numPr>
          <w:ilvl w:val="0"/>
          <w:numId w:val="15"/>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autorizza qualora un partecipante alla gara eserciti la facoltà di “accesso agli atti”, la stazione appaltante a rilasciare copia di tutta la documentazione presentata per la partecipazione alla gara;</w:t>
      </w:r>
    </w:p>
    <w:p w14:paraId="1F6276B3" w14:textId="77777777" w:rsidR="007C4D9E" w:rsidRPr="002C25C0" w:rsidRDefault="001821EB" w:rsidP="002C25C0">
      <w:pPr>
        <w:spacing w:before="60" w:after="60" w:line="240" w:lineRule="auto"/>
        <w:ind w:left="567"/>
        <w:jc w:val="both"/>
        <w:rPr>
          <w:rFonts w:ascii="Candara" w:eastAsia="Times New Roman" w:hAnsi="Candara" w:cs="Times New Roman"/>
          <w:color w:val="C00000"/>
          <w:lang w:val="it-IT"/>
        </w:rPr>
      </w:pPr>
      <w:r w:rsidRPr="002C25C0">
        <w:rPr>
          <w:rFonts w:ascii="Candara" w:hAnsi="Candara"/>
          <w:b/>
          <w:i/>
          <w:color w:val="C00000"/>
          <w:lang w:val="it-IT"/>
        </w:rPr>
        <w:t>(</w:t>
      </w:r>
      <w:r w:rsidRPr="002C25C0">
        <w:rPr>
          <w:rFonts w:ascii="Candara" w:hAnsi="Candara"/>
          <w:b/>
          <w:i/>
          <w:color w:val="C00000"/>
          <w:u w:val="single"/>
          <w:lang w:val="it-IT"/>
        </w:rPr>
        <w:t>oppure</w:t>
      </w:r>
      <w:r w:rsidRPr="002C25C0">
        <w:rPr>
          <w:rFonts w:ascii="Candara" w:hAnsi="Candara"/>
          <w:b/>
          <w:i/>
          <w:color w:val="C00000"/>
          <w:lang w:val="it-IT"/>
        </w:rPr>
        <w:t>)</w:t>
      </w:r>
    </w:p>
    <w:p w14:paraId="1F70865F" w14:textId="77777777" w:rsidR="00203782" w:rsidRPr="00E61E10" w:rsidRDefault="00041BB3" w:rsidP="00A7058C">
      <w:pPr>
        <w:numPr>
          <w:ilvl w:val="0"/>
          <w:numId w:val="27"/>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 xml:space="preserve"> </w:t>
      </w:r>
      <w:r w:rsidR="00203782" w:rsidRPr="00E61E10">
        <w:rPr>
          <w:rFonts w:ascii="Candara" w:hAnsi="Candara"/>
          <w:lang w:val="it-IT"/>
        </w:rPr>
        <w:t>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14:paraId="3ADFC015" w14:textId="77777777" w:rsidR="00203782" w:rsidRPr="00E61E10" w:rsidRDefault="00203782" w:rsidP="00A7058C">
      <w:pPr>
        <w:numPr>
          <w:ilvl w:val="0"/>
          <w:numId w:val="15"/>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attesta di essere informato, ai sensi e per gli effetti del d.lgs. 30 giugno 2003, n. 196, che i dati personali raccolti saranno trattati, anche con strumenti informatici, esclusivamente nell’ambito del procedimento per il quale la dichiarazione viene resa.</w:t>
      </w:r>
    </w:p>
    <w:p w14:paraId="34D8A9BD" w14:textId="77777777" w:rsidR="00203782" w:rsidRPr="00E61E10" w:rsidRDefault="00977751" w:rsidP="00A7058C">
      <w:pPr>
        <w:pStyle w:val="Paragrafoelenco"/>
        <w:numPr>
          <w:ilvl w:val="0"/>
          <w:numId w:val="25"/>
        </w:numPr>
        <w:tabs>
          <w:tab w:val="left" w:pos="567"/>
          <w:tab w:val="left" w:pos="1203"/>
        </w:tabs>
        <w:spacing w:before="60"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Nei casi di</w:t>
      </w:r>
      <w:r w:rsidR="00203782"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concorrenti con idoneità plurisoggettiva</w:t>
      </w:r>
    </w:p>
    <w:p w14:paraId="76F495C4" w14:textId="77777777" w:rsidR="00203782" w:rsidRPr="002C25C0" w:rsidRDefault="00203782" w:rsidP="002C25C0">
      <w:pPr>
        <w:pStyle w:val="Paragrafoelenco"/>
        <w:tabs>
          <w:tab w:val="left" w:pos="567"/>
          <w:tab w:val="left" w:pos="1203"/>
        </w:tabs>
        <w:spacing w:before="60" w:after="60" w:line="240" w:lineRule="auto"/>
        <w:ind w:left="567"/>
        <w:contextualSpacing w:val="0"/>
        <w:jc w:val="both"/>
        <w:rPr>
          <w:rFonts w:ascii="Candara" w:eastAsia="Times New Roman" w:hAnsi="Candara" w:cs="Times New Roman"/>
          <w:b/>
          <w:i/>
          <w:color w:val="FF0000"/>
          <w:lang w:val="it-IT"/>
        </w:rPr>
      </w:pPr>
      <w:r w:rsidRPr="002C25C0">
        <w:rPr>
          <w:rFonts w:ascii="Candara" w:eastAsia="Times New Roman" w:hAnsi="Candara" w:cs="Times New Roman"/>
          <w:b/>
          <w:i/>
          <w:lang w:val="it-IT"/>
        </w:rPr>
        <w:t>nel caso di raggruppamento temporaneo già costituito</w:t>
      </w:r>
    </w:p>
    <w:p w14:paraId="202285CD" w14:textId="77777777" w:rsidR="00203782" w:rsidRPr="00E61E10" w:rsidRDefault="00203782" w:rsidP="00A7058C">
      <w:pPr>
        <w:numPr>
          <w:ilvl w:val="0"/>
          <w:numId w:val="28"/>
        </w:numPr>
        <w:tabs>
          <w:tab w:val="left" w:pos="851"/>
        </w:tabs>
        <w:spacing w:before="60" w:after="60" w:line="240" w:lineRule="auto"/>
        <w:ind w:left="851" w:hanging="284"/>
        <w:jc w:val="both"/>
        <w:rPr>
          <w:rFonts w:ascii="Candara" w:hAnsi="Candara"/>
          <w:bCs/>
          <w:iCs/>
          <w:lang w:val="it-IT"/>
        </w:rPr>
      </w:pPr>
      <w:r w:rsidRPr="00E61E10">
        <w:rPr>
          <w:rFonts w:ascii="Candara" w:hAnsi="Candara"/>
          <w:lang w:val="it-IT"/>
        </w:rPr>
        <w:t xml:space="preserve">a pena di esclusione, mandato collettivo irrevocabile con rappresentanza conferito alla mandataria per atto pubblico o scrittura privata autenticata, con indicazione del soggetto designato quale mandatario. </w:t>
      </w:r>
    </w:p>
    <w:p w14:paraId="6773DE37" w14:textId="77777777" w:rsidR="00203782" w:rsidRPr="002C25C0" w:rsidRDefault="00203782" w:rsidP="002C25C0">
      <w:pPr>
        <w:pStyle w:val="Paragrafoelenco"/>
        <w:tabs>
          <w:tab w:val="left" w:pos="567"/>
          <w:tab w:val="left" w:pos="1203"/>
        </w:tabs>
        <w:spacing w:before="60" w:after="60" w:line="240" w:lineRule="auto"/>
        <w:ind w:left="567"/>
        <w:contextualSpacing w:val="0"/>
        <w:jc w:val="both"/>
        <w:rPr>
          <w:rFonts w:ascii="Candara" w:eastAsia="Times New Roman" w:hAnsi="Candara" w:cs="Times New Roman"/>
          <w:b/>
          <w:i/>
          <w:lang w:val="it-IT"/>
        </w:rPr>
      </w:pPr>
      <w:r w:rsidRPr="002C25C0">
        <w:rPr>
          <w:rFonts w:ascii="Candara" w:eastAsia="Times New Roman" w:hAnsi="Candara" w:cs="Times New Roman"/>
          <w:b/>
          <w:i/>
          <w:lang w:val="it-IT"/>
        </w:rPr>
        <w:t>nel caso di GEIE già costituito</w:t>
      </w:r>
    </w:p>
    <w:p w14:paraId="6320CE87" w14:textId="77777777" w:rsidR="00203782" w:rsidRPr="00E61E10" w:rsidRDefault="00203782" w:rsidP="00A7058C">
      <w:pPr>
        <w:numPr>
          <w:ilvl w:val="0"/>
          <w:numId w:val="28"/>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 xml:space="preserve">a pena di esclusione, atto costitutivo e statuto del GEIE in copia autentica, con indicazione del soggetto designato quale capogruppo. </w:t>
      </w:r>
    </w:p>
    <w:p w14:paraId="7C9FF61E" w14:textId="5B4D7F20" w:rsidR="00203782" w:rsidRPr="00E61E10" w:rsidRDefault="00203782" w:rsidP="00A7058C">
      <w:pPr>
        <w:numPr>
          <w:ilvl w:val="0"/>
          <w:numId w:val="28"/>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dichiarazione in cui si indica a pena di esclusione, ai sensi dell’</w:t>
      </w:r>
      <w:r w:rsidR="00975346" w:rsidRPr="00E61E10">
        <w:rPr>
          <w:rFonts w:ascii="Candara" w:hAnsi="Candara"/>
          <w:lang w:val="it-IT"/>
        </w:rPr>
        <w:t>articolo</w:t>
      </w:r>
      <w:r w:rsidRPr="00E61E10">
        <w:rPr>
          <w:rFonts w:ascii="Candara" w:hAnsi="Candara"/>
          <w:lang w:val="it-IT"/>
        </w:rPr>
        <w:t xml:space="preserve"> </w:t>
      </w:r>
      <w:r w:rsidR="00844F6B">
        <w:rPr>
          <w:rFonts w:ascii="Candara" w:hAnsi="Candara"/>
          <w:lang w:val="it-IT"/>
        </w:rPr>
        <w:t>48</w:t>
      </w:r>
      <w:r w:rsidRPr="00E61E10">
        <w:rPr>
          <w:rFonts w:ascii="Candara" w:hAnsi="Candara"/>
          <w:lang w:val="it-IT"/>
        </w:rPr>
        <w:t xml:space="preserve">, comma 4, del Codice, le parti del servizio che saranno eseguite dai singoli soggetti raggruppati. </w:t>
      </w:r>
    </w:p>
    <w:p w14:paraId="1FB1DE60" w14:textId="77777777" w:rsidR="00203782" w:rsidRPr="002C25C0" w:rsidRDefault="00203782" w:rsidP="002C25C0">
      <w:pPr>
        <w:pStyle w:val="Paragrafoelenco"/>
        <w:tabs>
          <w:tab w:val="left" w:pos="567"/>
          <w:tab w:val="left" w:pos="1203"/>
        </w:tabs>
        <w:spacing w:before="60" w:after="60" w:line="240" w:lineRule="auto"/>
        <w:ind w:left="567"/>
        <w:contextualSpacing w:val="0"/>
        <w:jc w:val="both"/>
        <w:rPr>
          <w:rFonts w:ascii="Candara" w:eastAsia="Times New Roman" w:hAnsi="Candara" w:cs="Times New Roman"/>
          <w:b/>
          <w:i/>
          <w:lang w:val="it-IT"/>
        </w:rPr>
      </w:pPr>
      <w:r w:rsidRPr="002C25C0">
        <w:rPr>
          <w:rFonts w:ascii="Candara" w:eastAsia="Times New Roman" w:hAnsi="Candara" w:cs="Times New Roman"/>
          <w:b/>
          <w:i/>
          <w:lang w:val="it-IT"/>
        </w:rPr>
        <w:t>nel caso di raggruppamento temporaneo</w:t>
      </w:r>
      <w:r w:rsidR="00041BB3" w:rsidRPr="002C25C0">
        <w:rPr>
          <w:rFonts w:ascii="Candara" w:eastAsia="Times New Roman" w:hAnsi="Candara" w:cs="Times New Roman"/>
          <w:b/>
          <w:i/>
          <w:lang w:val="it-IT"/>
        </w:rPr>
        <w:t xml:space="preserve"> </w:t>
      </w:r>
      <w:r w:rsidRPr="002C25C0">
        <w:rPr>
          <w:rFonts w:ascii="Candara" w:eastAsia="Times New Roman" w:hAnsi="Candara" w:cs="Times New Roman"/>
          <w:b/>
          <w:i/>
          <w:lang w:val="it-IT"/>
        </w:rPr>
        <w:t>o GEIE non ancora costituiti</w:t>
      </w:r>
    </w:p>
    <w:p w14:paraId="05ACDDEC" w14:textId="77777777" w:rsidR="00203782" w:rsidRPr="00E61E10" w:rsidRDefault="00203782" w:rsidP="00A7058C">
      <w:pPr>
        <w:numPr>
          <w:ilvl w:val="0"/>
          <w:numId w:val="28"/>
        </w:numPr>
        <w:tabs>
          <w:tab w:val="left" w:pos="851"/>
        </w:tabs>
        <w:spacing w:before="60" w:after="60" w:line="240" w:lineRule="auto"/>
        <w:ind w:left="851" w:hanging="284"/>
        <w:jc w:val="both"/>
        <w:rPr>
          <w:rFonts w:ascii="Candara" w:hAnsi="Candara"/>
          <w:lang w:val="it-IT"/>
        </w:rPr>
      </w:pPr>
      <w:r w:rsidRPr="00E61E10">
        <w:rPr>
          <w:rFonts w:ascii="Candara" w:hAnsi="Candara"/>
          <w:lang w:val="it-IT"/>
        </w:rPr>
        <w:t>a pena di esclusione, dichiarazione resa da ciascun concorrente attestante:</w:t>
      </w:r>
    </w:p>
    <w:p w14:paraId="53CA606E" w14:textId="77777777" w:rsidR="00203782" w:rsidRPr="00E61E10" w:rsidRDefault="00203782" w:rsidP="00A7058C">
      <w:pPr>
        <w:numPr>
          <w:ilvl w:val="0"/>
          <w:numId w:val="16"/>
        </w:numPr>
        <w:tabs>
          <w:tab w:val="left" w:pos="1134"/>
        </w:tabs>
        <w:spacing w:before="60" w:after="60" w:line="240" w:lineRule="auto"/>
        <w:ind w:left="1134" w:hanging="283"/>
        <w:jc w:val="both"/>
        <w:rPr>
          <w:rFonts w:ascii="Candara" w:hAnsi="Candara"/>
          <w:lang w:val="it-IT"/>
        </w:rPr>
      </w:pPr>
      <w:r w:rsidRPr="00E61E10">
        <w:rPr>
          <w:rFonts w:ascii="Candara" w:hAnsi="Candara"/>
          <w:lang w:val="it-IT"/>
        </w:rPr>
        <w:t>il soggetto al quale, in caso di aggiudicazione, sarà conferito mandato speciale con rappresentanza o funzioni di capogruppo;</w:t>
      </w:r>
    </w:p>
    <w:p w14:paraId="15E2308F" w14:textId="77777777" w:rsidR="00203782" w:rsidRPr="00E61E10" w:rsidRDefault="00203782" w:rsidP="00A7058C">
      <w:pPr>
        <w:numPr>
          <w:ilvl w:val="0"/>
          <w:numId w:val="16"/>
        </w:numPr>
        <w:tabs>
          <w:tab w:val="left" w:pos="1134"/>
        </w:tabs>
        <w:spacing w:before="60" w:after="60" w:line="240" w:lineRule="auto"/>
        <w:ind w:left="1134" w:hanging="283"/>
        <w:jc w:val="both"/>
        <w:rPr>
          <w:rFonts w:ascii="Candara" w:hAnsi="Candara"/>
          <w:lang w:val="it-IT"/>
        </w:rPr>
      </w:pPr>
      <w:r w:rsidRPr="00E61E10">
        <w:rPr>
          <w:rFonts w:ascii="Candara" w:hAnsi="Candara"/>
          <w:lang w:val="it-IT"/>
        </w:rPr>
        <w:t>l’impegno, in caso di aggiudicazione, ad uniformarsi alla disciplina vigente con riguardo ai raggruppamenti temporanei o GEIE;</w:t>
      </w:r>
    </w:p>
    <w:p w14:paraId="216D9433" w14:textId="38A6B7A0" w:rsidR="00203782" w:rsidRPr="00E61E10" w:rsidRDefault="00203782" w:rsidP="00A7058C">
      <w:pPr>
        <w:numPr>
          <w:ilvl w:val="0"/>
          <w:numId w:val="16"/>
        </w:numPr>
        <w:tabs>
          <w:tab w:val="left" w:pos="1134"/>
        </w:tabs>
        <w:spacing w:before="60" w:after="60" w:line="240" w:lineRule="auto"/>
        <w:ind w:left="1134" w:hanging="283"/>
        <w:jc w:val="both"/>
        <w:rPr>
          <w:rFonts w:ascii="Candara" w:hAnsi="Candara"/>
          <w:lang w:val="it-IT"/>
        </w:rPr>
      </w:pPr>
      <w:r w:rsidRPr="00E61E10">
        <w:rPr>
          <w:rFonts w:ascii="Candara" w:hAnsi="Candara"/>
          <w:lang w:val="it-IT"/>
        </w:rPr>
        <w:t>le parti del servizio che saranno eseguite dai singoli soggetti riuniti ai sensi dell’</w:t>
      </w:r>
      <w:r w:rsidR="00975346" w:rsidRPr="00E61E10">
        <w:rPr>
          <w:rFonts w:ascii="Candara" w:hAnsi="Candara"/>
          <w:lang w:val="it-IT"/>
        </w:rPr>
        <w:t>articolo</w:t>
      </w:r>
      <w:r w:rsidRPr="00E61E10">
        <w:rPr>
          <w:rFonts w:ascii="Candara" w:hAnsi="Candara"/>
          <w:lang w:val="it-IT"/>
        </w:rPr>
        <w:t xml:space="preserve"> </w:t>
      </w:r>
      <w:r w:rsidR="00844F6B">
        <w:rPr>
          <w:rFonts w:ascii="Candara" w:hAnsi="Candara"/>
          <w:lang w:val="it-IT"/>
        </w:rPr>
        <w:t>48</w:t>
      </w:r>
      <w:r w:rsidRPr="00E61E10">
        <w:rPr>
          <w:rFonts w:ascii="Candara" w:hAnsi="Candara"/>
          <w:lang w:val="it-IT"/>
        </w:rPr>
        <w:t>, comma 4, del Codice.</w:t>
      </w:r>
    </w:p>
    <w:p w14:paraId="24F3D3AD" w14:textId="77777777" w:rsidR="00A7058C" w:rsidRPr="00572269" w:rsidRDefault="00A7058C" w:rsidP="00BD19E3">
      <w:pPr>
        <w:spacing w:after="60" w:line="240" w:lineRule="auto"/>
        <w:ind w:left="709"/>
        <w:jc w:val="both"/>
        <w:rPr>
          <w:rFonts w:ascii="Candara" w:eastAsia="Times New Roman" w:hAnsi="Candara"/>
          <w:u w:color="000000"/>
          <w:lang w:val="it-IT"/>
        </w:rPr>
      </w:pPr>
      <w:r w:rsidRPr="00572269">
        <w:rPr>
          <w:rFonts w:ascii="Candara" w:eastAsia="Times New Roman" w:hAnsi="Candara"/>
          <w:u w:color="000000"/>
          <w:lang w:val="it-IT"/>
        </w:rPr>
        <w:t xml:space="preserve">In alternativa, le precedenti dichiarazioni inerenti </w:t>
      </w:r>
      <w:r w:rsidRPr="00572269">
        <w:rPr>
          <w:rFonts w:ascii="Candara" w:eastAsia="Times New Roman" w:hAnsi="Candara"/>
          <w:b/>
          <w:u w:color="000000"/>
          <w:lang w:val="it-IT"/>
        </w:rPr>
        <w:t xml:space="preserve">l’assenza dei motivi di esclusione </w:t>
      </w:r>
      <w:r w:rsidRPr="00572269">
        <w:rPr>
          <w:rFonts w:ascii="Candara" w:eastAsia="Times New Roman" w:hAnsi="Candara"/>
          <w:u w:color="000000"/>
          <w:lang w:val="it-IT"/>
        </w:rPr>
        <w:t xml:space="preserve">di cui all’art. 80 D.Lgs. 50/2016 nonché </w:t>
      </w:r>
      <w:r w:rsidRPr="00572269">
        <w:rPr>
          <w:rFonts w:ascii="Candara" w:eastAsia="Times New Roman" w:hAnsi="Candara"/>
          <w:b/>
          <w:u w:color="000000"/>
          <w:lang w:val="it-IT"/>
        </w:rPr>
        <w:t>sul possesso dei criteri di selezione</w:t>
      </w:r>
      <w:r w:rsidRPr="00572269">
        <w:rPr>
          <w:rFonts w:ascii="Candara" w:eastAsia="Times New Roman" w:hAnsi="Candara"/>
          <w:u w:color="000000"/>
          <w:lang w:val="it-IT"/>
        </w:rPr>
        <w:t xml:space="preserve">, potranno essere rese dall’operatore economico concorrente, ai sensi del D.P.R. 445/2000, </w:t>
      </w:r>
      <w:r w:rsidRPr="00572269">
        <w:rPr>
          <w:rFonts w:ascii="Candara" w:eastAsia="Times New Roman" w:hAnsi="Candara"/>
          <w:b/>
          <w:u w:color="000000"/>
          <w:lang w:val="it-IT"/>
        </w:rPr>
        <w:t>attraverso il DGUE</w:t>
      </w:r>
      <w:r w:rsidRPr="00572269">
        <w:rPr>
          <w:rFonts w:ascii="Candara" w:eastAsia="Times New Roman" w:hAnsi="Candara"/>
          <w:u w:color="000000"/>
          <w:lang w:val="it-IT"/>
        </w:rPr>
        <w:t>, disponibile nella documentazione di gara in   formato</w:t>
      </w:r>
      <w:r w:rsidRPr="00572269">
        <w:rPr>
          <w:rFonts w:ascii="Candara" w:eastAsia="Times New Roman" w:hAnsi="Candara"/>
          <w:b/>
          <w:u w:color="000000"/>
          <w:lang w:val="it-IT"/>
        </w:rPr>
        <w:t xml:space="preserve"> .doc</w:t>
      </w:r>
      <w:r w:rsidRPr="00572269">
        <w:rPr>
          <w:rFonts w:ascii="Candara" w:eastAsia="Times New Roman" w:hAnsi="Candara"/>
          <w:u w:color="000000"/>
          <w:lang w:val="it-IT"/>
        </w:rPr>
        <w:t xml:space="preserve">, approvato in allegato alla </w:t>
      </w:r>
      <w:r w:rsidRPr="00572269">
        <w:rPr>
          <w:rFonts w:ascii="Candara" w:eastAsia="Times New Roman" w:hAnsi="Candara"/>
          <w:u w:color="000000"/>
          <w:lang w:val="it-IT"/>
        </w:rPr>
        <w:lastRenderedPageBreak/>
        <w:t>Circolare del Ministero delle Infrastrutture e dei Trasporti n. 3 del 18 luglio 2016 “Linee guida per la compilazione del modello di formulario di Documento di gara unico europeo (</w:t>
      </w:r>
      <w:r w:rsidRPr="00572269">
        <w:rPr>
          <w:rFonts w:ascii="Candara" w:eastAsia="Times New Roman" w:hAnsi="Candara"/>
          <w:b/>
          <w:u w:color="000000"/>
          <w:lang w:val="it-IT"/>
        </w:rPr>
        <w:t>DGUE</w:t>
      </w:r>
      <w:r w:rsidRPr="00572269">
        <w:rPr>
          <w:rFonts w:ascii="Candara" w:eastAsia="Times New Roman" w:hAnsi="Candara"/>
          <w:u w:color="000000"/>
          <w:lang w:val="it-IT"/>
        </w:rPr>
        <w:t>) approvato dal Regolamento di esecuzione (UE) 2016/7 della Commissione del 5 gennaio 2016. (16A05530)” - Gazzetta Ufficiale -Serie Generale n. 174 del 27-7-2016.</w:t>
      </w:r>
    </w:p>
    <w:p w14:paraId="390C672B" w14:textId="77777777" w:rsidR="00A7058C" w:rsidRPr="00BE20F1" w:rsidRDefault="00A7058C" w:rsidP="00BD19E3">
      <w:pPr>
        <w:tabs>
          <w:tab w:val="left" w:pos="1203"/>
        </w:tabs>
        <w:spacing w:after="60" w:line="240" w:lineRule="auto"/>
        <w:ind w:left="709"/>
        <w:jc w:val="both"/>
        <w:rPr>
          <w:rFonts w:ascii="Candara" w:hAnsi="Candara"/>
          <w:lang w:val="it-IT"/>
        </w:rPr>
      </w:pPr>
      <w:r>
        <w:rPr>
          <w:rFonts w:ascii="Candara" w:hAnsi="Candara"/>
          <w:lang w:val="it-IT"/>
        </w:rPr>
        <w:t>Il</w:t>
      </w:r>
      <w:r w:rsidRPr="00BE20F1">
        <w:rPr>
          <w:rFonts w:ascii="Candara" w:hAnsi="Candara"/>
          <w:lang w:val="it-IT"/>
        </w:rPr>
        <w:t xml:space="preserve"> concorrente o altro soggetto tenuto alla presentazione del DGUE, è responsabile di tutte le dichiarazioni rese ai se</w:t>
      </w:r>
      <w:r>
        <w:rPr>
          <w:rFonts w:ascii="Candara" w:hAnsi="Candara"/>
          <w:lang w:val="it-IT"/>
        </w:rPr>
        <w:t>nsi del D.P.R. 445/2000 e s.m.i</w:t>
      </w:r>
      <w:r w:rsidRPr="00BE20F1">
        <w:rPr>
          <w:rFonts w:ascii="Candara" w:hAnsi="Candara"/>
          <w:lang w:val="it-IT"/>
        </w:rPr>
        <w:t>. La Stazione appaltante assume il contenuto delle dichiarazioni così come rese nel DGUE e sulla base di queste verifica la conformità di tutta la documentazione richiesta per la partecipazione alla gara.</w:t>
      </w:r>
    </w:p>
    <w:p w14:paraId="2BDEB5DD" w14:textId="77777777" w:rsidR="00A7058C" w:rsidRPr="00BE20F1" w:rsidRDefault="00A7058C" w:rsidP="00BD19E3">
      <w:pPr>
        <w:tabs>
          <w:tab w:val="left" w:pos="1203"/>
        </w:tabs>
        <w:spacing w:after="60" w:line="240" w:lineRule="auto"/>
        <w:ind w:left="709"/>
        <w:jc w:val="both"/>
        <w:rPr>
          <w:rFonts w:ascii="Candara" w:hAnsi="Candara"/>
          <w:b/>
          <w:bCs/>
          <w:lang w:val="it-IT"/>
        </w:rPr>
      </w:pPr>
      <w:r w:rsidRPr="00BE20F1">
        <w:rPr>
          <w:rFonts w:ascii="Candara" w:hAnsi="Candara"/>
          <w:b/>
          <w:bCs/>
          <w:lang w:val="it-IT"/>
        </w:rPr>
        <w:t>La Stazione appaltante, nella successiva fase di controllo,</w:t>
      </w:r>
      <w:r>
        <w:rPr>
          <w:rFonts w:ascii="Candara" w:hAnsi="Candara"/>
          <w:b/>
          <w:bCs/>
          <w:lang w:val="it-IT"/>
        </w:rPr>
        <w:t xml:space="preserve"> anche a campione,</w:t>
      </w:r>
      <w:r w:rsidRPr="00BE20F1">
        <w:rPr>
          <w:rFonts w:ascii="Candara" w:hAnsi="Candara"/>
          <w:b/>
          <w:bCs/>
          <w:lang w:val="it-IT"/>
        </w:rPr>
        <w:t xml:space="preserve"> verificherà la veridicità del contenuto di tali dichiarazioni.</w:t>
      </w:r>
    </w:p>
    <w:p w14:paraId="19F39F94" w14:textId="77777777" w:rsidR="00A7058C" w:rsidRPr="00BE20F1" w:rsidRDefault="00A7058C" w:rsidP="00BD19E3">
      <w:pPr>
        <w:tabs>
          <w:tab w:val="left" w:pos="1203"/>
        </w:tabs>
        <w:spacing w:after="60" w:line="240" w:lineRule="auto"/>
        <w:ind w:left="709"/>
        <w:jc w:val="both"/>
        <w:rPr>
          <w:rFonts w:ascii="Candara" w:hAnsi="Candara"/>
          <w:lang w:val="it-IT"/>
        </w:rPr>
      </w:pPr>
      <w:r w:rsidRPr="00BE20F1">
        <w:rPr>
          <w:rFonts w:ascii="Candara" w:hAnsi="Candara"/>
          <w:lang w:val="it-IT"/>
        </w:rPr>
        <w:t xml:space="preserve">Il </w:t>
      </w:r>
      <w:r w:rsidRPr="00BE20F1">
        <w:rPr>
          <w:rFonts w:ascii="Candara" w:hAnsi="Candara"/>
          <w:b/>
          <w:lang w:val="it-IT"/>
        </w:rPr>
        <w:t xml:space="preserve">DGUE, </w:t>
      </w:r>
      <w:r w:rsidRPr="00BE20F1">
        <w:rPr>
          <w:rFonts w:ascii="Candara" w:hAnsi="Candara"/>
          <w:lang w:val="it-IT"/>
        </w:rPr>
        <w:t>dovrà essere compilato come segue:</w:t>
      </w:r>
    </w:p>
    <w:p w14:paraId="323D9E66" w14:textId="77777777" w:rsidR="00A7058C" w:rsidRPr="00BE20F1" w:rsidRDefault="00A7058C" w:rsidP="00BD19E3">
      <w:pPr>
        <w:numPr>
          <w:ilvl w:val="1"/>
          <w:numId w:val="38"/>
        </w:numPr>
        <w:tabs>
          <w:tab w:val="left" w:pos="1203"/>
        </w:tabs>
        <w:spacing w:after="60" w:line="240" w:lineRule="auto"/>
        <w:ind w:left="709"/>
        <w:jc w:val="both"/>
        <w:rPr>
          <w:rFonts w:ascii="Candara" w:hAnsi="Candara"/>
          <w:b/>
          <w:lang w:val="it-IT"/>
        </w:rPr>
      </w:pPr>
      <w:r w:rsidRPr="00BE20F1">
        <w:rPr>
          <w:rFonts w:ascii="Candara" w:hAnsi="Candara"/>
          <w:lang w:val="it-IT"/>
        </w:rPr>
        <w:t xml:space="preserve">relativamente alla parte II: Informazioni sull’operatore economico – </w:t>
      </w:r>
      <w:r w:rsidRPr="00BE20F1">
        <w:rPr>
          <w:rFonts w:ascii="Candara" w:hAnsi="Candara"/>
          <w:b/>
          <w:lang w:val="it-IT"/>
        </w:rPr>
        <w:t>tutte le sezioni;</w:t>
      </w:r>
    </w:p>
    <w:p w14:paraId="00F27A49" w14:textId="77777777" w:rsidR="00A7058C" w:rsidRPr="00BE20F1" w:rsidRDefault="00A7058C" w:rsidP="00BD19E3">
      <w:pPr>
        <w:numPr>
          <w:ilvl w:val="1"/>
          <w:numId w:val="38"/>
        </w:numPr>
        <w:tabs>
          <w:tab w:val="left" w:pos="1203"/>
        </w:tabs>
        <w:spacing w:after="60" w:line="240" w:lineRule="auto"/>
        <w:ind w:left="709"/>
        <w:jc w:val="both"/>
        <w:rPr>
          <w:rFonts w:ascii="Candara" w:hAnsi="Candara"/>
          <w:b/>
          <w:lang w:val="it-IT"/>
        </w:rPr>
      </w:pPr>
      <w:r w:rsidRPr="00BE20F1">
        <w:rPr>
          <w:rFonts w:ascii="Candara" w:hAnsi="Candara"/>
          <w:lang w:val="it-IT"/>
        </w:rPr>
        <w:t xml:space="preserve">relativamente alla parte III: Motivi di esclusione – </w:t>
      </w:r>
      <w:r w:rsidRPr="00BE20F1">
        <w:rPr>
          <w:rFonts w:ascii="Candara" w:hAnsi="Candara"/>
          <w:b/>
          <w:lang w:val="it-IT"/>
        </w:rPr>
        <w:t>tutte le sezioni;</w:t>
      </w:r>
    </w:p>
    <w:p w14:paraId="714A0414" w14:textId="77777777" w:rsidR="00A7058C" w:rsidRPr="00BE20F1" w:rsidRDefault="00A7058C" w:rsidP="00BD19E3">
      <w:pPr>
        <w:numPr>
          <w:ilvl w:val="1"/>
          <w:numId w:val="38"/>
        </w:numPr>
        <w:tabs>
          <w:tab w:val="left" w:pos="1203"/>
        </w:tabs>
        <w:spacing w:after="60" w:line="240" w:lineRule="auto"/>
        <w:ind w:left="709"/>
        <w:jc w:val="both"/>
        <w:rPr>
          <w:rFonts w:ascii="Candara" w:hAnsi="Candara"/>
          <w:b/>
          <w:lang w:val="it-IT"/>
        </w:rPr>
      </w:pPr>
      <w:r w:rsidRPr="00BE20F1">
        <w:rPr>
          <w:rFonts w:ascii="Candara" w:hAnsi="Candara"/>
          <w:lang w:val="it-IT"/>
        </w:rPr>
        <w:t xml:space="preserve">relativamente alla parte IV: Criteri di selezione: </w:t>
      </w:r>
      <w:r w:rsidRPr="00BE20F1">
        <w:rPr>
          <w:rFonts w:ascii="Candara" w:hAnsi="Candara"/>
          <w:b/>
          <w:lang w:val="it-IT"/>
        </w:rPr>
        <w:t>Sezioni A, B, C per le parti di competenza in base ai requisiti speciali richiesti dalle presenti norme integrative.</w:t>
      </w:r>
    </w:p>
    <w:p w14:paraId="3F8B70FF" w14:textId="77777777" w:rsidR="00A7058C" w:rsidRPr="00BE20F1" w:rsidRDefault="00A7058C" w:rsidP="00BD19E3">
      <w:pPr>
        <w:numPr>
          <w:ilvl w:val="1"/>
          <w:numId w:val="38"/>
        </w:numPr>
        <w:tabs>
          <w:tab w:val="left" w:pos="1203"/>
        </w:tabs>
        <w:spacing w:after="60" w:line="240" w:lineRule="auto"/>
        <w:ind w:left="709"/>
        <w:jc w:val="both"/>
        <w:rPr>
          <w:rFonts w:ascii="Candara" w:hAnsi="Candara"/>
          <w:b/>
          <w:lang w:val="it-IT"/>
        </w:rPr>
      </w:pPr>
      <w:r w:rsidRPr="00BE20F1">
        <w:rPr>
          <w:rFonts w:ascii="Candara" w:hAnsi="Candara"/>
          <w:lang w:val="it-IT"/>
        </w:rPr>
        <w:t xml:space="preserve">alla parte VI: Dichiarazioni finali – </w:t>
      </w:r>
      <w:r w:rsidRPr="00BE20F1">
        <w:rPr>
          <w:rFonts w:ascii="Candara" w:hAnsi="Candara"/>
          <w:b/>
          <w:lang w:val="it-IT"/>
        </w:rPr>
        <w:t>tutte le dichiarazioni ivi contenute.</w:t>
      </w:r>
    </w:p>
    <w:p w14:paraId="637AC412" w14:textId="77777777" w:rsidR="00A7058C" w:rsidRPr="00BE20F1" w:rsidRDefault="00A7058C" w:rsidP="00BD19E3">
      <w:pPr>
        <w:tabs>
          <w:tab w:val="left" w:pos="1203"/>
        </w:tabs>
        <w:spacing w:after="60" w:line="240" w:lineRule="auto"/>
        <w:ind w:left="709"/>
        <w:jc w:val="both"/>
        <w:rPr>
          <w:rFonts w:ascii="Candara" w:hAnsi="Candara"/>
          <w:lang w:val="it-IT"/>
        </w:rPr>
      </w:pPr>
      <w:r w:rsidRPr="00BE20F1">
        <w:rPr>
          <w:rFonts w:ascii="Candara" w:hAnsi="Candara"/>
          <w:lang w:val="it-IT"/>
        </w:rPr>
        <w:t xml:space="preserve">Il </w:t>
      </w:r>
      <w:r w:rsidRPr="00BE20F1">
        <w:rPr>
          <w:rFonts w:ascii="Candara" w:hAnsi="Candara"/>
          <w:b/>
          <w:lang w:val="it-IT"/>
        </w:rPr>
        <w:t xml:space="preserve">DGUE </w:t>
      </w:r>
      <w:r w:rsidRPr="00BE20F1">
        <w:rPr>
          <w:rFonts w:ascii="Candara" w:hAnsi="Candara"/>
          <w:lang w:val="it-IT"/>
        </w:rPr>
        <w:t>dovrà essere sottoscritto dal titolare o legale rappresentante o procuratore del soggetto concorrente.</w:t>
      </w:r>
    </w:p>
    <w:p w14:paraId="77C0D3C8" w14:textId="77777777" w:rsidR="00A7058C" w:rsidRPr="00BE20F1" w:rsidRDefault="00A7058C" w:rsidP="00BD19E3">
      <w:pPr>
        <w:tabs>
          <w:tab w:val="left" w:pos="1203"/>
        </w:tabs>
        <w:spacing w:after="60" w:line="240" w:lineRule="auto"/>
        <w:ind w:left="709"/>
        <w:jc w:val="both"/>
        <w:rPr>
          <w:rFonts w:ascii="Candara" w:hAnsi="Candara"/>
          <w:lang w:val="it-IT"/>
        </w:rPr>
      </w:pPr>
      <w:r w:rsidRPr="00BE20F1">
        <w:rPr>
          <w:rFonts w:ascii="Candara" w:hAnsi="Candara"/>
          <w:b/>
          <w:lang w:val="it-IT"/>
        </w:rPr>
        <w:t xml:space="preserve">Nel caso di Raggruppamento temporaneo di concorrenti, il DGUE </w:t>
      </w:r>
      <w:r w:rsidRPr="00BE20F1">
        <w:rPr>
          <w:rFonts w:ascii="Candara" w:hAnsi="Candara"/>
          <w:lang w:val="it-IT"/>
        </w:rPr>
        <w:t>dovrà essere compilato e sottoscritto (dal titolare o legale rappresentante o procuratore) da ciascun membro facente parte del Raggruppamento temporaneo di concorrenti.</w:t>
      </w:r>
    </w:p>
    <w:p w14:paraId="03DB2F7D" w14:textId="3B89996A" w:rsidR="003902E0" w:rsidRDefault="00A7058C" w:rsidP="00BD19E3">
      <w:pPr>
        <w:spacing w:after="60" w:line="240" w:lineRule="auto"/>
        <w:ind w:left="283"/>
        <w:jc w:val="both"/>
        <w:rPr>
          <w:rFonts w:ascii="Candara" w:eastAsia="Times New Roman" w:hAnsi="Candara" w:cs="Times New Roman"/>
          <w:lang w:val="it-IT"/>
        </w:rPr>
      </w:pPr>
      <w:r w:rsidRPr="00BE20F1">
        <w:rPr>
          <w:rFonts w:ascii="Candara" w:hAnsi="Candara"/>
          <w:b/>
          <w:lang w:val="it-IT"/>
        </w:rPr>
        <w:t>Nel caso di Consorzio di cui all’art. 46, c.1 lett. f), del D.Lgs. 50/2016</w:t>
      </w:r>
      <w:r w:rsidRPr="00BE20F1">
        <w:rPr>
          <w:rFonts w:ascii="Candara" w:hAnsi="Candara"/>
          <w:lang w:val="it-IT"/>
        </w:rPr>
        <w:t xml:space="preserve">, </w:t>
      </w:r>
      <w:r w:rsidRPr="00BE20F1">
        <w:rPr>
          <w:rFonts w:ascii="Candara" w:hAnsi="Candara"/>
          <w:b/>
          <w:lang w:val="it-IT"/>
        </w:rPr>
        <w:t xml:space="preserve">il DGUE </w:t>
      </w:r>
      <w:r w:rsidRPr="00BE20F1">
        <w:rPr>
          <w:rFonts w:ascii="Candara" w:hAnsi="Candara"/>
          <w:lang w:val="it-IT"/>
        </w:rPr>
        <w:t>dovrà essere compilato e sottoscritto dal titolare o legale rappresentante o procuratore del Consorzio. Inoltre, ciascuna consorziata esecutrice dovrà compilare e sottoscrivere il Documento di Gara Unico Europeo (</w:t>
      </w:r>
      <w:r w:rsidRPr="00BE20F1">
        <w:rPr>
          <w:rFonts w:ascii="Candara" w:hAnsi="Candara"/>
          <w:b/>
          <w:lang w:val="it-IT"/>
        </w:rPr>
        <w:t>DGUE</w:t>
      </w:r>
      <w:r w:rsidRPr="00BE20F1">
        <w:rPr>
          <w:rFonts w:ascii="Candara" w:hAnsi="Candara"/>
          <w:lang w:val="it-IT"/>
        </w:rPr>
        <w:t>).</w:t>
      </w:r>
    </w:p>
    <w:p w14:paraId="587C0F07" w14:textId="77777777" w:rsidR="00BD19E3" w:rsidRDefault="00BD19E3" w:rsidP="002C25C0">
      <w:pPr>
        <w:spacing w:after="0" w:line="240" w:lineRule="auto"/>
        <w:jc w:val="both"/>
        <w:rPr>
          <w:rFonts w:ascii="Candara" w:eastAsia="Times New Roman" w:hAnsi="Candara" w:cs="Times New Roman"/>
          <w:b/>
          <w:i/>
          <w:color w:val="FF0000"/>
          <w:u w:color="000000"/>
          <w:lang w:val="it-IT"/>
        </w:rPr>
      </w:pPr>
    </w:p>
    <w:p w14:paraId="42CF05C4" w14:textId="77777777" w:rsidR="00C43718" w:rsidRDefault="00C43718" w:rsidP="002C25C0">
      <w:pPr>
        <w:spacing w:after="0" w:line="240" w:lineRule="auto"/>
        <w:jc w:val="both"/>
        <w:rPr>
          <w:rFonts w:ascii="Candara" w:eastAsia="Times New Roman" w:hAnsi="Candara" w:cs="Times New Roman"/>
          <w:b/>
          <w:i/>
          <w:color w:val="FF0000"/>
          <w:u w:color="000000"/>
          <w:lang w:val="it-IT"/>
        </w:rPr>
      </w:pPr>
    </w:p>
    <w:p w14:paraId="7D3A8D30" w14:textId="41290CF1" w:rsidR="00E61AC3" w:rsidRDefault="00E61AC3" w:rsidP="002C25C0">
      <w:pPr>
        <w:spacing w:after="0" w:line="240" w:lineRule="auto"/>
        <w:jc w:val="both"/>
        <w:rPr>
          <w:rFonts w:ascii="Candara" w:eastAsia="Times New Roman" w:hAnsi="Candara" w:cs="Times New Roman"/>
          <w:b/>
          <w:i/>
          <w:color w:val="FF0000"/>
          <w:lang w:val="it-IT"/>
        </w:rPr>
      </w:pPr>
      <w:r w:rsidRPr="00BD19E3">
        <w:rPr>
          <w:rFonts w:ascii="Candara" w:eastAsia="Times New Roman" w:hAnsi="Candara" w:cs="Times New Roman"/>
          <w:b/>
          <w:i/>
          <w:color w:val="C00000"/>
          <w:u w:color="000000"/>
          <w:lang w:val="it-IT"/>
        </w:rPr>
        <w:t>(</w:t>
      </w:r>
      <w:r w:rsidRPr="00BD19E3">
        <w:rPr>
          <w:rFonts w:ascii="Candara" w:eastAsia="Times New Roman" w:hAnsi="Candara" w:cs="Times New Roman"/>
          <w:b/>
          <w:i/>
          <w:color w:val="C00000"/>
          <w:u w:val="single" w:color="000000"/>
          <w:lang w:val="it-IT"/>
        </w:rPr>
        <w:t>Capo 11 solo nel caso di adozione del Criterio offerta economicamente più vantaggiosa</w:t>
      </w:r>
      <w:r w:rsidRPr="00BD19E3">
        <w:rPr>
          <w:rFonts w:ascii="Candara" w:eastAsia="Times New Roman" w:hAnsi="Candara" w:cs="Times New Roman"/>
          <w:b/>
          <w:i/>
          <w:color w:val="C00000"/>
          <w:lang w:val="it-IT"/>
        </w:rPr>
        <w:t>)</w:t>
      </w:r>
    </w:p>
    <w:p w14:paraId="31D59BB0" w14:textId="77777777" w:rsidR="00E61AC3" w:rsidRPr="00E61E10" w:rsidRDefault="00E61AC3" w:rsidP="00E61AC3">
      <w:pPr>
        <w:spacing w:after="0" w:line="240" w:lineRule="auto"/>
        <w:ind w:left="284"/>
        <w:jc w:val="both"/>
        <w:rPr>
          <w:rFonts w:ascii="Candara" w:eastAsia="Times New Roman" w:hAnsi="Candara" w:cs="Times New Roman"/>
          <w:b/>
          <w:i/>
          <w:color w:val="FF0000"/>
          <w:u w:val="single" w:color="000000"/>
          <w:lang w:val="it-IT"/>
        </w:rPr>
      </w:pPr>
    </w:p>
    <w:p w14:paraId="41EF129D" w14:textId="1F11FEA0" w:rsidR="00F82088" w:rsidRPr="0052353E" w:rsidRDefault="00F82088" w:rsidP="00F82088">
      <w:pPr>
        <w:pStyle w:val="Titolo1"/>
        <w:tabs>
          <w:tab w:val="left" w:pos="284"/>
        </w:tabs>
        <w:spacing w:before="0" w:line="240" w:lineRule="auto"/>
        <w:ind w:left="284" w:hanging="284"/>
        <w:rPr>
          <w:rFonts w:ascii="Candara" w:hAnsi="Candara"/>
          <w:sz w:val="24"/>
        </w:rPr>
      </w:pPr>
      <w:r w:rsidRPr="0052353E">
        <w:rPr>
          <w:rFonts w:ascii="Candara" w:hAnsi="Candara"/>
          <w:sz w:val="24"/>
        </w:rPr>
        <w:t>11. CONTENUTO DELLA BUSTA “B - OFFERTA TECNICA”</w:t>
      </w:r>
      <w:r w:rsidR="00E61AC3">
        <w:rPr>
          <w:rFonts w:ascii="Candara" w:hAnsi="Candara"/>
          <w:sz w:val="24"/>
        </w:rPr>
        <w:t xml:space="preserve"> </w:t>
      </w:r>
    </w:p>
    <w:p w14:paraId="0BA9E87B" w14:textId="77777777" w:rsidR="00F82088" w:rsidRPr="0052353E" w:rsidRDefault="00F82088" w:rsidP="00F82088">
      <w:pPr>
        <w:tabs>
          <w:tab w:val="left" w:pos="1203"/>
        </w:tabs>
        <w:spacing w:after="0" w:line="240" w:lineRule="auto"/>
        <w:jc w:val="both"/>
        <w:rPr>
          <w:rFonts w:ascii="Candara" w:hAnsi="Candara"/>
          <w:lang w:val="it-IT"/>
        </w:rPr>
      </w:pPr>
    </w:p>
    <w:p w14:paraId="10486930" w14:textId="415C9918" w:rsidR="00F82088" w:rsidRPr="0052353E" w:rsidRDefault="00F82088" w:rsidP="002C25C0">
      <w:pPr>
        <w:tabs>
          <w:tab w:val="left" w:pos="1203"/>
        </w:tabs>
        <w:spacing w:after="60" w:line="240" w:lineRule="auto"/>
        <w:ind w:left="283"/>
        <w:jc w:val="both"/>
        <w:rPr>
          <w:rFonts w:ascii="Candara" w:hAnsi="Candara"/>
          <w:lang w:val="it-IT"/>
        </w:rPr>
      </w:pPr>
      <w:r w:rsidRPr="0052353E">
        <w:rPr>
          <w:rFonts w:ascii="Candara" w:hAnsi="Candara"/>
          <w:lang w:val="it-IT"/>
        </w:rPr>
        <w:t>Nella busta “B-Offerta Tecnica”, al fine di consentire l’attribuzione dei punteggi secondo quanto previsto alla successiva sezione 13 “</w:t>
      </w:r>
      <w:r>
        <w:rPr>
          <w:rFonts w:ascii="Candara" w:hAnsi="Candara"/>
          <w:lang w:val="it-IT"/>
        </w:rPr>
        <w:t>Procedura</w:t>
      </w:r>
      <w:r w:rsidRPr="0052353E">
        <w:rPr>
          <w:rFonts w:ascii="Candara" w:hAnsi="Candara"/>
          <w:lang w:val="it-IT"/>
        </w:rPr>
        <w:t xml:space="preserve"> di </w:t>
      </w:r>
      <w:r w:rsidR="00C43718" w:rsidRPr="0052353E">
        <w:rPr>
          <w:rFonts w:ascii="Candara" w:hAnsi="Candara"/>
          <w:lang w:val="it-IT"/>
        </w:rPr>
        <w:t>aggiudicazione”</w:t>
      </w:r>
      <w:r w:rsidRPr="0052353E">
        <w:rPr>
          <w:rFonts w:ascii="Candara" w:hAnsi="Candara"/>
          <w:lang w:val="it-IT"/>
        </w:rPr>
        <w:t>, devono essere contenuti, a pena di esclusione, i seguenti documenti:</w:t>
      </w:r>
    </w:p>
    <w:p w14:paraId="44F81A3F" w14:textId="120D20DE" w:rsidR="00F82088" w:rsidRPr="0052353E" w:rsidRDefault="00F82088" w:rsidP="00A7058C">
      <w:pPr>
        <w:pStyle w:val="Paragrafoelenco"/>
        <w:numPr>
          <w:ilvl w:val="1"/>
          <w:numId w:val="37"/>
        </w:numPr>
        <w:spacing w:after="60" w:line="240" w:lineRule="auto"/>
        <w:ind w:left="643"/>
        <w:contextualSpacing w:val="0"/>
        <w:jc w:val="both"/>
        <w:rPr>
          <w:rFonts w:ascii="Candara" w:eastAsia="Times New Roman" w:hAnsi="Candara"/>
          <w:u w:color="000000"/>
          <w:lang w:val="it-IT"/>
        </w:rPr>
      </w:pPr>
      <w:r w:rsidRPr="0052353E">
        <w:rPr>
          <w:rFonts w:ascii="Candara" w:eastAsia="Times New Roman" w:hAnsi="Candara"/>
          <w:u w:color="000000"/>
          <w:lang w:val="it-IT"/>
        </w:rPr>
        <w:t xml:space="preserve">documentazione con la quale il Concorrente descriva - indicando anche i committenti, gli importi e il periodo di svolgimento – </w:t>
      </w:r>
      <w:r w:rsidRPr="0052353E">
        <w:rPr>
          <w:rFonts w:ascii="Candara" w:eastAsia="Times New Roman" w:hAnsi="Candara"/>
          <w:b/>
          <w:u w:color="000000"/>
          <w:lang w:val="it-IT"/>
        </w:rPr>
        <w:t xml:space="preserve">al massimo 3 (tre) servizi </w:t>
      </w:r>
      <w:r w:rsidR="00C43718" w:rsidRPr="00C43718">
        <w:rPr>
          <w:rFonts w:ascii="Candara" w:eastAsia="Times New Roman" w:hAnsi="Candara" w:cs="Times New Roman"/>
          <w:b/>
          <w:u w:color="000000"/>
          <w:lang w:val="it-IT" w:eastAsia="ar-SA"/>
        </w:rPr>
        <w:t xml:space="preserve">di </w:t>
      </w:r>
      <w:r w:rsidR="00C43718" w:rsidRPr="00C43718">
        <w:rPr>
          <w:rFonts w:ascii="Candara" w:eastAsia="Times New Roman" w:hAnsi="Candara" w:cs="Times New Roman"/>
          <w:b/>
          <w:color w:val="C00000"/>
          <w:u w:color="000000"/>
          <w:lang w:val="it-IT" w:eastAsia="ar-SA"/>
        </w:rPr>
        <w:t xml:space="preserve">(esempio) </w:t>
      </w:r>
      <w:r w:rsidR="00C43718" w:rsidRPr="00C43718">
        <w:rPr>
          <w:rFonts w:ascii="Candara" w:eastAsia="Times New Roman" w:hAnsi="Candara" w:cs="Times New Roman"/>
          <w:b/>
          <w:u w:color="000000"/>
          <w:lang w:val="it-IT" w:eastAsia="ar-SA"/>
        </w:rPr>
        <w:t xml:space="preserve">progettazione definitiva ed esecutiva </w:t>
      </w:r>
      <w:r w:rsidR="00C43718">
        <w:rPr>
          <w:rFonts w:ascii="Candara" w:eastAsia="Times New Roman" w:hAnsi="Candara" w:cs="Times New Roman"/>
          <w:b/>
          <w:u w:color="000000"/>
          <w:lang w:val="it-IT" w:eastAsia="ar-SA"/>
        </w:rPr>
        <w:t xml:space="preserve">- </w:t>
      </w:r>
      <w:r w:rsidRPr="0052353E">
        <w:rPr>
          <w:rFonts w:ascii="Candara" w:eastAsia="Times New Roman" w:hAnsi="Candara"/>
          <w:u w:color="000000"/>
          <w:lang w:val="it-IT"/>
        </w:rPr>
        <w:t xml:space="preserve">mediante la presentazione per ciascun servizio di schede numerate di formato A3 </w:t>
      </w:r>
      <w:r w:rsidRPr="00C43718">
        <w:rPr>
          <w:rFonts w:ascii="Candara" w:eastAsia="Times New Roman" w:hAnsi="Candara"/>
          <w:i/>
          <w:color w:val="C00000"/>
          <w:u w:color="000000"/>
          <w:lang w:val="it-IT"/>
        </w:rPr>
        <w:t>(per un massimo di 3)</w:t>
      </w:r>
      <w:r w:rsidRPr="0052353E">
        <w:rPr>
          <w:rFonts w:ascii="Candara" w:eastAsia="Times New Roman" w:hAnsi="Candara"/>
          <w:u w:color="000000"/>
          <w:lang w:val="it-IT"/>
        </w:rPr>
        <w:t xml:space="preserve"> o formato A4 </w:t>
      </w:r>
      <w:r w:rsidRPr="00C43718">
        <w:rPr>
          <w:rFonts w:ascii="Candara" w:eastAsia="Times New Roman" w:hAnsi="Candara"/>
          <w:i/>
          <w:color w:val="C00000"/>
          <w:u w:color="000000"/>
          <w:lang w:val="it-IT"/>
        </w:rPr>
        <w:t>(per un massimo di 6)</w:t>
      </w:r>
      <w:r w:rsidRPr="002C25C0">
        <w:rPr>
          <w:rFonts w:ascii="Candara" w:eastAsia="Times New Roman" w:hAnsi="Candara"/>
          <w:b/>
          <w:i/>
          <w:color w:val="C00000"/>
          <w:u w:color="000000"/>
          <w:lang w:val="it-IT"/>
        </w:rPr>
        <w:t xml:space="preserve"> </w:t>
      </w:r>
      <w:r w:rsidRPr="0052353E">
        <w:rPr>
          <w:rFonts w:ascii="Candara" w:eastAsia="Times New Roman" w:hAnsi="Candara"/>
          <w:u w:color="000000"/>
          <w:lang w:val="it-IT"/>
        </w:rPr>
        <w:t xml:space="preserve">- scelti fra interventi qualificabili affini a quelli oggetto dell'affidamento, secondo i criteri desumibili dal D.M. </w:t>
      </w:r>
      <w:r>
        <w:rPr>
          <w:rFonts w:ascii="Candara" w:eastAsia="Times New Roman" w:hAnsi="Candara"/>
          <w:u w:color="000000"/>
          <w:lang w:val="it-IT"/>
        </w:rPr>
        <w:t>17 giugno 2016</w:t>
      </w:r>
      <w:r w:rsidRPr="0052353E">
        <w:rPr>
          <w:rFonts w:ascii="Candara" w:eastAsia="Times New Roman" w:hAnsi="Candara"/>
          <w:u w:color="000000"/>
          <w:lang w:val="it-IT"/>
        </w:rPr>
        <w:t xml:space="preserve">, ricompresi nelle classi e categorie ex articolo 14 della L. 143/1949 indicate </w:t>
      </w:r>
      <w:r>
        <w:rPr>
          <w:rFonts w:ascii="Candara" w:eastAsia="Times New Roman" w:hAnsi="Candara"/>
          <w:u w:color="000000"/>
          <w:lang w:val="it-IT"/>
        </w:rPr>
        <w:t>nella tabella inserita al Capo I del presente disciplinare</w:t>
      </w:r>
      <w:r w:rsidRPr="0052353E">
        <w:rPr>
          <w:rFonts w:ascii="Candara" w:eastAsia="Times New Roman" w:hAnsi="Candara"/>
          <w:u w:color="000000"/>
          <w:lang w:val="it-IT"/>
        </w:rPr>
        <w:t xml:space="preserve">, ritenuti significativi della propria capacità a realizzare la prestazione sotto il profilo tecnico; </w:t>
      </w:r>
      <w:r w:rsidRPr="0052353E">
        <w:rPr>
          <w:rFonts w:ascii="Candara" w:eastAsia="Times New Roman" w:hAnsi="Candara"/>
          <w:b/>
          <w:u w:color="000000"/>
          <w:lang w:val="it-IT"/>
        </w:rPr>
        <w:t>la documentazione sarà prodotta per ciascuna classe e categoria prevista nell’appalto</w:t>
      </w:r>
      <w:r w:rsidRPr="0052353E">
        <w:rPr>
          <w:rFonts w:ascii="Candara" w:eastAsia="Times New Roman" w:hAnsi="Candara"/>
          <w:u w:color="000000"/>
          <w:lang w:val="it-IT"/>
        </w:rPr>
        <w:t xml:space="preserve"> – </w:t>
      </w:r>
      <w:r w:rsidRPr="0052353E">
        <w:rPr>
          <w:rFonts w:ascii="Candara" w:eastAsia="Times New Roman" w:hAnsi="Candara"/>
          <w:bCs/>
          <w:u w:color="000000"/>
          <w:lang w:val="it-IT"/>
        </w:rPr>
        <w:t>il mancato adempimento per una specifica classe e categoria, comporterà l’esclusione dell’elemento di valutazione dal confronto a coppie e l’assegnazione del punteggio “zero” con riferimento al relativo sub-criterio;</w:t>
      </w:r>
    </w:p>
    <w:p w14:paraId="7D13CB7C" w14:textId="77777777" w:rsidR="00F82088" w:rsidRPr="0052353E" w:rsidRDefault="00F82088" w:rsidP="00A7058C">
      <w:pPr>
        <w:pStyle w:val="Paragrafoelenco"/>
        <w:numPr>
          <w:ilvl w:val="1"/>
          <w:numId w:val="37"/>
        </w:numPr>
        <w:spacing w:after="60" w:line="240" w:lineRule="auto"/>
        <w:ind w:left="643"/>
        <w:contextualSpacing w:val="0"/>
        <w:jc w:val="both"/>
        <w:rPr>
          <w:rFonts w:ascii="Candara" w:eastAsia="Times New Roman" w:hAnsi="Candara"/>
          <w:u w:color="000000"/>
          <w:lang w:val="it-IT"/>
        </w:rPr>
      </w:pPr>
      <w:r w:rsidRPr="0052353E">
        <w:rPr>
          <w:rFonts w:ascii="Candara" w:eastAsia="Times New Roman" w:hAnsi="Candara"/>
          <w:u w:color="000000"/>
          <w:lang w:val="it-IT"/>
        </w:rPr>
        <w:t xml:space="preserve">una relazione tecnico-metodologica, costituita da un numero massimo di 20 (venti) cartelle numerate, che illustri le modalità con cui saranno svolte le prestazioni di </w:t>
      </w:r>
      <w:r w:rsidRPr="0052353E">
        <w:rPr>
          <w:rFonts w:ascii="Candara" w:eastAsia="Times New Roman" w:hAnsi="Candara"/>
          <w:u w:color="000000"/>
          <w:lang w:val="it-IT"/>
        </w:rPr>
        <w:lastRenderedPageBreak/>
        <w:t>_________________________________________, oggetto dell'incarico, con riferimento ai seguenti aspetti:</w:t>
      </w:r>
    </w:p>
    <w:p w14:paraId="7B7243C3" w14:textId="77777777" w:rsidR="00F82088" w:rsidRPr="0052353E" w:rsidRDefault="00F82088" w:rsidP="00A7058C">
      <w:pPr>
        <w:numPr>
          <w:ilvl w:val="3"/>
          <w:numId w:val="36"/>
        </w:numPr>
        <w:spacing w:after="60" w:line="240" w:lineRule="auto"/>
        <w:ind w:left="1040"/>
        <w:jc w:val="both"/>
        <w:rPr>
          <w:rFonts w:ascii="Candara" w:eastAsia="Times New Roman" w:hAnsi="Candara"/>
          <w:u w:color="000000"/>
          <w:lang w:val="it-IT"/>
        </w:rPr>
      </w:pPr>
      <w:r w:rsidRPr="0052353E">
        <w:rPr>
          <w:rFonts w:ascii="Candara" w:eastAsia="Times New Roman" w:hAnsi="Candara"/>
          <w:u w:color="000000"/>
          <w:lang w:val="it-IT"/>
        </w:rPr>
        <w:t>__________________________________;</w:t>
      </w:r>
    </w:p>
    <w:p w14:paraId="699E8972" w14:textId="77777777" w:rsidR="00F82088" w:rsidRPr="0052353E" w:rsidRDefault="00F82088" w:rsidP="00A7058C">
      <w:pPr>
        <w:numPr>
          <w:ilvl w:val="3"/>
          <w:numId w:val="36"/>
        </w:numPr>
        <w:spacing w:after="60" w:line="240" w:lineRule="auto"/>
        <w:ind w:left="1040"/>
        <w:jc w:val="both"/>
        <w:rPr>
          <w:rFonts w:ascii="Candara" w:eastAsia="Times New Roman" w:hAnsi="Candara"/>
          <w:u w:color="000000"/>
          <w:lang w:val="it-IT"/>
        </w:rPr>
      </w:pPr>
      <w:r w:rsidRPr="0052353E">
        <w:rPr>
          <w:rFonts w:ascii="Candara" w:eastAsia="Times New Roman" w:hAnsi="Candara"/>
          <w:u w:color="000000"/>
          <w:lang w:val="it-IT"/>
        </w:rPr>
        <w:t>__________________________________;</w:t>
      </w:r>
    </w:p>
    <w:p w14:paraId="020BD321" w14:textId="77777777" w:rsidR="00F82088" w:rsidRPr="0052353E" w:rsidRDefault="00F82088" w:rsidP="00A7058C">
      <w:pPr>
        <w:pStyle w:val="Paragrafoelenco"/>
        <w:numPr>
          <w:ilvl w:val="1"/>
          <w:numId w:val="37"/>
        </w:numPr>
        <w:spacing w:after="60" w:line="240" w:lineRule="auto"/>
        <w:ind w:left="643"/>
        <w:contextualSpacing w:val="0"/>
        <w:jc w:val="both"/>
        <w:rPr>
          <w:rFonts w:ascii="Candara" w:eastAsia="Times New Roman" w:hAnsi="Candara"/>
          <w:u w:color="000000"/>
          <w:lang w:val="it-IT"/>
        </w:rPr>
      </w:pPr>
      <w:r w:rsidRPr="0052353E">
        <w:rPr>
          <w:rFonts w:ascii="Candara" w:eastAsia="Times New Roman" w:hAnsi="Candara"/>
          <w:u w:color="000000"/>
          <w:lang w:val="it-IT"/>
        </w:rPr>
        <w:t>Elenco dei documenti prodotti richiesti nei precedenti punti.</w:t>
      </w:r>
    </w:p>
    <w:p w14:paraId="1AAF3E01" w14:textId="77777777" w:rsidR="00F82088" w:rsidRPr="00C43718" w:rsidRDefault="00F82088" w:rsidP="002C25C0">
      <w:pPr>
        <w:tabs>
          <w:tab w:val="left" w:pos="1203"/>
        </w:tabs>
        <w:spacing w:after="60" w:line="240" w:lineRule="auto"/>
        <w:ind w:left="283"/>
        <w:jc w:val="both"/>
        <w:rPr>
          <w:rFonts w:ascii="Candara" w:hAnsi="Candara"/>
          <w:lang w:val="it-IT"/>
        </w:rPr>
      </w:pPr>
      <w:r w:rsidRPr="00C43718">
        <w:rPr>
          <w:rFonts w:ascii="Candara" w:hAnsi="Candara"/>
          <w:lang w:val="it-IT"/>
        </w:rPr>
        <w:t>Si precisa che ai fini della valutazione dell’offerta tecnica non si terrà conto delle schede e delle cartelle prodotte dal Concorrente in numero superiore a quanto indicato ai punti a) e b) che precedono.</w:t>
      </w:r>
    </w:p>
    <w:p w14:paraId="4FEA7BDD" w14:textId="77777777" w:rsidR="00F82088" w:rsidRPr="0052353E" w:rsidRDefault="00F82088" w:rsidP="00F82088">
      <w:pPr>
        <w:tabs>
          <w:tab w:val="left" w:pos="1203"/>
        </w:tabs>
        <w:spacing w:after="0" w:line="240" w:lineRule="auto"/>
        <w:ind w:left="283"/>
        <w:jc w:val="both"/>
        <w:rPr>
          <w:rFonts w:ascii="Candara" w:hAnsi="Candara"/>
          <w:lang w:val="it-IT"/>
        </w:rPr>
      </w:pPr>
      <w:r w:rsidRPr="0052353E">
        <w:rPr>
          <w:rFonts w:ascii="Candara" w:hAnsi="Candara"/>
          <w:lang w:val="it-IT"/>
        </w:rPr>
        <w:t>Non sono ammesse offerte tecniche sottoposte a condizione e non verranno valutate prestazioni diverse e/o ulteriori rispetto a quelle previste nei documenti di gara.</w:t>
      </w:r>
    </w:p>
    <w:p w14:paraId="45DB7B9C" w14:textId="77777777" w:rsidR="00C43718" w:rsidRPr="00C43718" w:rsidRDefault="002C25C0" w:rsidP="00C43718">
      <w:pPr>
        <w:tabs>
          <w:tab w:val="left" w:pos="1203"/>
        </w:tabs>
        <w:spacing w:after="60" w:line="240" w:lineRule="auto"/>
        <w:ind w:left="283"/>
        <w:jc w:val="both"/>
        <w:rPr>
          <w:rFonts w:ascii="Candara" w:eastAsia="Calibri" w:hAnsi="Candara" w:cs="Times New Roman"/>
          <w:b/>
          <w:lang w:val="it-IT"/>
        </w:rPr>
      </w:pPr>
      <w:r>
        <w:rPr>
          <w:rFonts w:ascii="Candara" w:hAnsi="Candara"/>
          <w:b/>
          <w:i/>
          <w:color w:val="C00000"/>
          <w:lang w:val="it-IT"/>
        </w:rPr>
        <w:t>(</w:t>
      </w:r>
      <w:r w:rsidR="00C43718" w:rsidRPr="009D4EC2">
        <w:rPr>
          <w:rFonts w:ascii="Candara" w:hAnsi="Candara"/>
          <w:b/>
          <w:color w:val="C00000"/>
          <w:lang w:val="it-IT"/>
        </w:rPr>
        <w:t xml:space="preserve">opzione </w:t>
      </w:r>
      <w:r>
        <w:rPr>
          <w:rFonts w:ascii="Candara" w:hAnsi="Candara"/>
          <w:b/>
          <w:i/>
          <w:color w:val="C00000"/>
          <w:lang w:val="it-IT"/>
        </w:rPr>
        <w:t>suggerit</w:t>
      </w:r>
      <w:r w:rsidR="00C43718">
        <w:rPr>
          <w:rFonts w:ascii="Candara" w:hAnsi="Candara"/>
          <w:b/>
          <w:i/>
          <w:color w:val="C00000"/>
          <w:lang w:val="it-IT"/>
        </w:rPr>
        <w:t>a</w:t>
      </w:r>
      <w:r>
        <w:rPr>
          <w:rFonts w:ascii="Candara" w:hAnsi="Candara"/>
          <w:b/>
          <w:i/>
          <w:color w:val="C00000"/>
          <w:lang w:val="it-IT"/>
        </w:rPr>
        <w:t>)</w:t>
      </w:r>
      <w:r w:rsidR="00F82088" w:rsidRPr="002C25C0">
        <w:rPr>
          <w:rFonts w:ascii="Candara" w:hAnsi="Candara"/>
          <w:color w:val="C00000"/>
          <w:lang w:val="it-IT"/>
        </w:rPr>
        <w:t xml:space="preserve"> </w:t>
      </w:r>
      <w:r w:rsidR="00C43718" w:rsidRPr="00C43718">
        <w:rPr>
          <w:rFonts w:ascii="Candara" w:eastAsia="Calibri" w:hAnsi="Candara" w:cs="Times New Roman"/>
          <w:b/>
          <w:lang w:val="it-IT"/>
        </w:rPr>
        <w:t xml:space="preserve">Secondo quanto già disposto dall’articolo 266, c. 3 </w:t>
      </w:r>
      <w:r w:rsidR="00C43718" w:rsidRPr="00C43718">
        <w:rPr>
          <w:rFonts w:ascii="Candara" w:eastAsia="Times New Roman" w:hAnsi="Candara" w:cs="Times New Roman"/>
          <w:b/>
          <w:lang w:val="it-IT" w:eastAsia="ar-SA"/>
        </w:rPr>
        <w:t xml:space="preserve">del DPR 207/2010 </w:t>
      </w:r>
      <w:r w:rsidR="00C43718" w:rsidRPr="00C43718">
        <w:rPr>
          <w:rFonts w:ascii="Candara" w:eastAsia="Calibri" w:hAnsi="Candara" w:cs="Times New Roman"/>
          <w:b/>
          <w:lang w:val="it-IT"/>
        </w:rPr>
        <w:t>e confermato dall’ANAC con le Linee Guida n° 1 (Cap.VI paragrafo 1.7.1), approvate con delibera 973/2016, si precisa che qualora la valutazione dell’offerta tecnica del Concorrente non raggiunga complessivamente un punteggio minimo pari a ________ rispetto al punteggio massimo attribuibile all’offerta tecnica pari a ________, il concorrente non verrà ammesso alle fasi successive della gara e pertanto non si procederà all’apertura della busta “C - Offerta Economica” presentata dal medesimo Concorrente.</w:t>
      </w:r>
    </w:p>
    <w:p w14:paraId="7055B316" w14:textId="42472C9D" w:rsidR="00F82088" w:rsidRPr="0052353E" w:rsidRDefault="00F82088" w:rsidP="00F82088">
      <w:pPr>
        <w:tabs>
          <w:tab w:val="left" w:pos="1203"/>
        </w:tabs>
        <w:spacing w:after="0" w:line="240" w:lineRule="auto"/>
        <w:ind w:left="283"/>
        <w:jc w:val="both"/>
        <w:rPr>
          <w:rFonts w:ascii="Candara" w:hAnsi="Candara"/>
          <w:lang w:val="it-IT"/>
        </w:rPr>
      </w:pPr>
      <w:r w:rsidRPr="0052353E">
        <w:rPr>
          <w:rFonts w:ascii="Candara" w:hAnsi="Candara"/>
          <w:lang w:val="it-IT"/>
        </w:rPr>
        <w:t xml:space="preserve">L’offerta tecnica dovrà contenere l’eventuale indicazione espressa delle parti che costituiscono, secondo motivata e comprovata dichiarazione dell’offerente, segreti tecnici o commerciali e che pertanto necessiterebbero, ai sensi dell’articolo </w:t>
      </w:r>
      <w:r w:rsidR="00051DC5">
        <w:rPr>
          <w:rFonts w:ascii="Candara" w:hAnsi="Candara"/>
          <w:lang w:val="it-IT"/>
        </w:rPr>
        <w:t>53</w:t>
      </w:r>
      <w:r w:rsidRPr="0052353E">
        <w:rPr>
          <w:rFonts w:ascii="Candara" w:hAnsi="Candara"/>
          <w:lang w:val="it-IT"/>
        </w:rPr>
        <w:t xml:space="preserve"> del Codice, di adeguata e puntuale tutela in caso di accesso agli atti da parte di terzi. In ogni caso il Responsabile del Procedimento valuterà, sulla base delle proprie conoscenze tecniche, se l’offerta contiene segreti tecnici o commerciali.</w:t>
      </w:r>
    </w:p>
    <w:p w14:paraId="22C43B38" w14:textId="3E18D115" w:rsidR="00F82088" w:rsidRPr="0052353E" w:rsidRDefault="00F82088" w:rsidP="00F82088">
      <w:pPr>
        <w:tabs>
          <w:tab w:val="left" w:pos="1203"/>
        </w:tabs>
        <w:spacing w:after="0" w:line="240" w:lineRule="auto"/>
        <w:ind w:left="283"/>
        <w:jc w:val="both"/>
        <w:rPr>
          <w:rFonts w:ascii="Candara" w:hAnsi="Candara"/>
          <w:lang w:val="it-IT"/>
        </w:rPr>
      </w:pPr>
      <w:r w:rsidRPr="0052353E">
        <w:rPr>
          <w:rFonts w:ascii="Candara" w:hAnsi="Candara"/>
          <w:lang w:val="it-IT"/>
        </w:rPr>
        <w:t xml:space="preserve">La documentazione e le relazioni elencate ai punti a) e b) che precedono costituenti l'offerta tecnica devono essere sottoscritte, a pena di esclusione, dal Concorrente </w:t>
      </w:r>
      <w:r w:rsidRPr="002C25C0">
        <w:rPr>
          <w:rFonts w:ascii="Candara" w:hAnsi="Candara"/>
          <w:i/>
          <w:color w:val="C00000"/>
          <w:lang w:val="it-IT"/>
        </w:rPr>
        <w:t xml:space="preserve">(nel caso di professionista singolo ai sensi dell'articolo </w:t>
      </w:r>
      <w:r w:rsidR="00051DC5" w:rsidRPr="002C25C0">
        <w:rPr>
          <w:rFonts w:ascii="Candara" w:hAnsi="Candara"/>
          <w:i/>
          <w:color w:val="C00000"/>
          <w:lang w:val="it-IT"/>
        </w:rPr>
        <w:t>46</w:t>
      </w:r>
      <w:r w:rsidRPr="002C25C0">
        <w:rPr>
          <w:rFonts w:ascii="Candara" w:hAnsi="Candara"/>
          <w:i/>
          <w:color w:val="C00000"/>
          <w:lang w:val="it-IT"/>
        </w:rPr>
        <w:t>, comma 1 del Codice)</w:t>
      </w:r>
      <w:r w:rsidRPr="0052353E">
        <w:rPr>
          <w:rFonts w:ascii="Candara" w:hAnsi="Candara"/>
          <w:lang w:val="it-IT"/>
        </w:rPr>
        <w:t xml:space="preserve"> ovvero dal legale rappresentante del Concorrente o da persona munita di idonei poteri </w:t>
      </w:r>
      <w:r w:rsidRPr="002C25C0">
        <w:rPr>
          <w:rFonts w:ascii="Candara" w:hAnsi="Candara"/>
          <w:i/>
          <w:color w:val="C00000"/>
          <w:lang w:val="it-IT"/>
        </w:rPr>
        <w:t>(si precisa che nel caso di procuratore speciale, il Concorrente dovrà allegare copia conforme ai sensi del D.P.R. 445/2000 della procura speciale)</w:t>
      </w:r>
      <w:r w:rsidRPr="0052353E">
        <w:rPr>
          <w:rFonts w:ascii="Candara" w:hAnsi="Candara"/>
          <w:lang w:val="it-IT"/>
        </w:rPr>
        <w:t xml:space="preserve"> negli altri casi previsti dall’articolo </w:t>
      </w:r>
      <w:r w:rsidR="00051DC5">
        <w:rPr>
          <w:rFonts w:ascii="Candara" w:hAnsi="Candara"/>
          <w:lang w:val="it-IT"/>
        </w:rPr>
        <w:t>46</w:t>
      </w:r>
      <w:r w:rsidRPr="0052353E">
        <w:rPr>
          <w:rFonts w:ascii="Candara" w:hAnsi="Candara"/>
          <w:lang w:val="it-IT"/>
        </w:rPr>
        <w:t xml:space="preserve"> del Codice.</w:t>
      </w:r>
    </w:p>
    <w:p w14:paraId="5D20A04B" w14:textId="2B1C56B8" w:rsidR="00F82088" w:rsidRPr="0052353E" w:rsidRDefault="00F82088" w:rsidP="00F82088">
      <w:pPr>
        <w:tabs>
          <w:tab w:val="left" w:pos="1203"/>
        </w:tabs>
        <w:spacing w:after="0" w:line="240" w:lineRule="auto"/>
        <w:ind w:left="283"/>
        <w:jc w:val="both"/>
        <w:rPr>
          <w:rFonts w:ascii="Candara" w:hAnsi="Candara"/>
          <w:lang w:val="it-IT"/>
        </w:rPr>
      </w:pPr>
      <w:r w:rsidRPr="0052353E">
        <w:rPr>
          <w:rFonts w:ascii="Candara" w:hAnsi="Candara"/>
          <w:lang w:val="it-IT"/>
        </w:rPr>
        <w:t xml:space="preserve">Qualora il Concorrente sia un Raggruppamento temporaneo non ancora costituito di cui all'articolo </w:t>
      </w:r>
      <w:r w:rsidR="00051DC5">
        <w:rPr>
          <w:rFonts w:ascii="Candara" w:hAnsi="Candara"/>
          <w:lang w:val="it-IT"/>
        </w:rPr>
        <w:t>46</w:t>
      </w:r>
      <w:r w:rsidRPr="0052353E">
        <w:rPr>
          <w:rFonts w:ascii="Candara" w:hAnsi="Candara"/>
          <w:lang w:val="it-IT"/>
        </w:rPr>
        <w:t>, comma 1,</w:t>
      </w:r>
      <w:r w:rsidR="00051DC5">
        <w:rPr>
          <w:rFonts w:ascii="Candara" w:hAnsi="Candara"/>
          <w:lang w:val="it-IT"/>
        </w:rPr>
        <w:t xml:space="preserve"> lett. e</w:t>
      </w:r>
      <w:r w:rsidRPr="0052353E">
        <w:rPr>
          <w:rFonts w:ascii="Candara" w:hAnsi="Candara"/>
          <w:lang w:val="it-IT"/>
        </w:rPr>
        <w:t xml:space="preserve">), del Codice, la documentazione e le relazioni elencate ai punti a) e b) che precedono, costituenti l'offerta tecnica, devono essere sottoscritte, a pena di esclusione, da tutti i soggetti che costituiranno il Concorrente ovvero dal loro legale rappresentante o da persona munita di idonei poteri </w:t>
      </w:r>
      <w:r w:rsidRPr="002C25C0">
        <w:rPr>
          <w:rFonts w:ascii="Candara" w:hAnsi="Candara"/>
          <w:i/>
          <w:color w:val="C00000"/>
          <w:lang w:val="it-IT"/>
        </w:rPr>
        <w:t>(se procuratore speciale, il Concorrente dovrà allegare copia conforme ai sensi del D.P.R. 445/2000 della procura speciale)</w:t>
      </w:r>
      <w:r w:rsidRPr="002C25C0">
        <w:rPr>
          <w:rFonts w:ascii="Candara" w:hAnsi="Candara"/>
          <w:color w:val="C00000"/>
          <w:lang w:val="it-IT"/>
        </w:rPr>
        <w:t xml:space="preserve"> </w:t>
      </w:r>
      <w:r w:rsidRPr="0052353E">
        <w:rPr>
          <w:rFonts w:ascii="Candara" w:hAnsi="Candara"/>
          <w:lang w:val="it-IT"/>
        </w:rPr>
        <w:t>di ciascun componente i medesimi soggetti giuridici.</w:t>
      </w:r>
    </w:p>
    <w:p w14:paraId="0AB9826A" w14:textId="77777777" w:rsidR="003902E0" w:rsidRDefault="003902E0" w:rsidP="0058442D">
      <w:pPr>
        <w:spacing w:after="0" w:line="240" w:lineRule="auto"/>
        <w:ind w:left="283"/>
        <w:jc w:val="both"/>
        <w:rPr>
          <w:rFonts w:ascii="Candara" w:eastAsia="Times New Roman" w:hAnsi="Candara" w:cs="Times New Roman"/>
          <w:lang w:val="it-IT"/>
        </w:rPr>
      </w:pPr>
    </w:p>
    <w:p w14:paraId="4DA19458" w14:textId="77777777" w:rsidR="003638EC" w:rsidRPr="00E61E10" w:rsidRDefault="003638EC" w:rsidP="0058442D">
      <w:pPr>
        <w:spacing w:after="0" w:line="240" w:lineRule="auto"/>
        <w:ind w:left="283"/>
        <w:jc w:val="both"/>
        <w:rPr>
          <w:rFonts w:ascii="Candara" w:eastAsia="Times New Roman" w:hAnsi="Candara" w:cs="Times New Roman"/>
          <w:lang w:val="it-IT"/>
        </w:rPr>
      </w:pPr>
    </w:p>
    <w:p w14:paraId="09CCD23C" w14:textId="3B4DE8F9" w:rsidR="007706AD" w:rsidRPr="00E61E10" w:rsidRDefault="007706AD" w:rsidP="002C25C0">
      <w:pPr>
        <w:pStyle w:val="Titolo1"/>
        <w:tabs>
          <w:tab w:val="left" w:pos="284"/>
        </w:tabs>
        <w:spacing w:before="0" w:after="100" w:line="240" w:lineRule="auto"/>
        <w:ind w:left="284" w:hanging="284"/>
        <w:rPr>
          <w:rFonts w:ascii="Candara" w:hAnsi="Candara"/>
          <w:sz w:val="24"/>
        </w:rPr>
      </w:pPr>
      <w:r w:rsidRPr="00E61E10">
        <w:rPr>
          <w:rFonts w:ascii="Candara" w:hAnsi="Candara"/>
          <w:sz w:val="24"/>
        </w:rPr>
        <w:t>1</w:t>
      </w:r>
      <w:r w:rsidR="007D7BCC">
        <w:rPr>
          <w:rFonts w:ascii="Candara" w:hAnsi="Candara"/>
          <w:sz w:val="24"/>
        </w:rPr>
        <w:t>2</w:t>
      </w:r>
      <w:r w:rsidRPr="00E61E10">
        <w:rPr>
          <w:rFonts w:ascii="Candara" w:hAnsi="Candara"/>
          <w:sz w:val="24"/>
        </w:rPr>
        <w:t>.</w:t>
      </w:r>
      <w:r w:rsidR="0053291C" w:rsidRPr="00E61E10">
        <w:rPr>
          <w:rFonts w:ascii="Candara" w:hAnsi="Candara"/>
          <w:sz w:val="24"/>
        </w:rPr>
        <w:tab/>
      </w:r>
      <w:r w:rsidRPr="00E61E10">
        <w:rPr>
          <w:rFonts w:ascii="Candara" w:hAnsi="Candara"/>
          <w:sz w:val="24"/>
        </w:rPr>
        <w:t>CONTENUTO DELLA BUSTA “C</w:t>
      </w:r>
      <w:r w:rsidR="000B6085" w:rsidRPr="00E61E10">
        <w:rPr>
          <w:rFonts w:ascii="Candara" w:hAnsi="Candara"/>
          <w:sz w:val="24"/>
        </w:rPr>
        <w:t xml:space="preserve"> </w:t>
      </w:r>
      <w:r w:rsidRPr="00E61E10">
        <w:rPr>
          <w:rFonts w:ascii="Candara" w:hAnsi="Candara"/>
          <w:sz w:val="24"/>
        </w:rPr>
        <w:t>- OFFERTA ECONOMICA”</w:t>
      </w:r>
    </w:p>
    <w:p w14:paraId="42754E74" w14:textId="7A6EF365" w:rsidR="00A22F26" w:rsidRPr="00E61E10" w:rsidRDefault="007D7BCC"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t>12.1</w:t>
      </w:r>
      <w:r w:rsidR="00E52303" w:rsidRPr="00E61E10">
        <w:rPr>
          <w:rFonts w:ascii="Candara" w:hAnsi="Candara"/>
          <w:b w:val="0"/>
          <w:lang w:val="it-IT"/>
        </w:rPr>
        <w:tab/>
      </w:r>
      <w:r w:rsidR="007706AD" w:rsidRPr="00E61E10">
        <w:rPr>
          <w:rFonts w:ascii="Candara" w:hAnsi="Candara"/>
          <w:b w:val="0"/>
          <w:lang w:val="it-IT"/>
        </w:rPr>
        <w:t>Nella</w:t>
      </w:r>
      <w:r w:rsidR="00041BB3" w:rsidRPr="00E61E10">
        <w:rPr>
          <w:rFonts w:ascii="Candara" w:hAnsi="Candara"/>
          <w:b w:val="0"/>
          <w:lang w:val="it-IT"/>
        </w:rPr>
        <w:t xml:space="preserve"> </w:t>
      </w:r>
      <w:r w:rsidR="007706AD" w:rsidRPr="00E61E10">
        <w:rPr>
          <w:rFonts w:ascii="Candara" w:hAnsi="Candara"/>
          <w:b w:val="0"/>
          <w:lang w:val="it-IT"/>
        </w:rPr>
        <w:t>busta “C – Offerta Economica”,</w:t>
      </w:r>
      <w:r w:rsidR="00041BB3" w:rsidRPr="00E61E10">
        <w:rPr>
          <w:rFonts w:ascii="Candara" w:hAnsi="Candara"/>
          <w:b w:val="0"/>
          <w:lang w:val="it-IT"/>
        </w:rPr>
        <w:t xml:space="preserve"> </w:t>
      </w:r>
      <w:r w:rsidR="007706AD" w:rsidRPr="00E61E10">
        <w:rPr>
          <w:rFonts w:ascii="Candara" w:hAnsi="Candara"/>
          <w:b w:val="0"/>
          <w:lang w:val="it-IT"/>
        </w:rPr>
        <w:t>a pena di esclusione,</w:t>
      </w:r>
      <w:r w:rsidR="00041BB3" w:rsidRPr="00E61E10">
        <w:rPr>
          <w:rFonts w:ascii="Candara" w:hAnsi="Candara"/>
          <w:b w:val="0"/>
          <w:lang w:val="it-IT"/>
        </w:rPr>
        <w:t xml:space="preserve"> </w:t>
      </w:r>
      <w:r w:rsidR="007706AD" w:rsidRPr="00E61E10">
        <w:rPr>
          <w:rFonts w:ascii="Candara" w:hAnsi="Candara"/>
          <w:b w:val="0"/>
          <w:lang w:val="it-IT"/>
        </w:rPr>
        <w:t>deve</w:t>
      </w:r>
      <w:r w:rsidR="00041BB3" w:rsidRPr="00E61E10">
        <w:rPr>
          <w:rFonts w:ascii="Candara" w:hAnsi="Candara"/>
          <w:b w:val="0"/>
          <w:lang w:val="it-IT"/>
        </w:rPr>
        <w:t xml:space="preserve"> </w:t>
      </w:r>
      <w:r w:rsidR="007706AD" w:rsidRPr="00E61E10">
        <w:rPr>
          <w:rFonts w:ascii="Candara" w:hAnsi="Candara"/>
          <w:b w:val="0"/>
          <w:lang w:val="it-IT"/>
        </w:rPr>
        <w:t>essere contenuta l'offerta economica,</w:t>
      </w:r>
      <w:r w:rsidR="00041BB3" w:rsidRPr="00E61E10">
        <w:rPr>
          <w:rFonts w:ascii="Candara" w:hAnsi="Candara"/>
          <w:b w:val="0"/>
          <w:lang w:val="it-IT"/>
        </w:rPr>
        <w:t xml:space="preserve"> </w:t>
      </w:r>
      <w:r w:rsidR="007706AD" w:rsidRPr="00E61E10">
        <w:rPr>
          <w:rFonts w:ascii="Candara" w:hAnsi="Candara"/>
          <w:b w:val="0"/>
          <w:lang w:val="it-IT"/>
        </w:rPr>
        <w:t>compilando</w:t>
      </w:r>
      <w:r w:rsidR="00041BB3" w:rsidRPr="00E61E10">
        <w:rPr>
          <w:rFonts w:ascii="Candara" w:hAnsi="Candara"/>
          <w:b w:val="0"/>
          <w:lang w:val="it-IT"/>
        </w:rPr>
        <w:t xml:space="preserve"> </w:t>
      </w:r>
      <w:r w:rsidR="007706AD" w:rsidRPr="00E61E10">
        <w:rPr>
          <w:rFonts w:ascii="Candara" w:hAnsi="Candara"/>
          <w:b w:val="0"/>
          <w:lang w:val="it-IT"/>
        </w:rPr>
        <w:t>preferibilmente</w:t>
      </w:r>
      <w:r w:rsidR="00041BB3" w:rsidRPr="00E61E10">
        <w:rPr>
          <w:rFonts w:ascii="Candara" w:hAnsi="Candara"/>
          <w:b w:val="0"/>
          <w:lang w:val="it-IT"/>
        </w:rPr>
        <w:t xml:space="preserve"> </w:t>
      </w:r>
      <w:r w:rsidR="007706AD" w:rsidRPr="00E61E10">
        <w:rPr>
          <w:rFonts w:ascii="Candara" w:hAnsi="Candara"/>
          <w:b w:val="0"/>
          <w:lang w:val="it-IT"/>
        </w:rPr>
        <w:t>l’allegato</w:t>
      </w:r>
      <w:r w:rsidR="00041BB3" w:rsidRPr="00E61E10">
        <w:rPr>
          <w:rFonts w:ascii="Candara" w:hAnsi="Candara"/>
          <w:b w:val="0"/>
          <w:lang w:val="it-IT"/>
        </w:rPr>
        <w:t xml:space="preserve"> </w:t>
      </w:r>
      <w:r w:rsidR="007706AD" w:rsidRPr="00E61E10">
        <w:rPr>
          <w:rFonts w:ascii="Candara" w:hAnsi="Candara"/>
          <w:b w:val="0"/>
          <w:lang w:val="it-IT"/>
        </w:rPr>
        <w:t>“3 –</w:t>
      </w:r>
      <w:r w:rsidR="00041BB3" w:rsidRPr="00E61E10">
        <w:rPr>
          <w:rFonts w:ascii="Candara" w:hAnsi="Candara"/>
          <w:b w:val="0"/>
          <w:lang w:val="it-IT"/>
        </w:rPr>
        <w:t xml:space="preserve"> </w:t>
      </w:r>
      <w:r w:rsidR="007706AD" w:rsidRPr="00E61E10">
        <w:rPr>
          <w:rFonts w:ascii="Candara" w:hAnsi="Candara"/>
          <w:b w:val="0"/>
          <w:lang w:val="it-IT"/>
        </w:rPr>
        <w:t>Offerta</w:t>
      </w:r>
      <w:r w:rsidR="00041BB3" w:rsidRPr="00E61E10">
        <w:rPr>
          <w:rFonts w:ascii="Candara" w:hAnsi="Candara"/>
          <w:b w:val="0"/>
          <w:lang w:val="it-IT"/>
        </w:rPr>
        <w:t xml:space="preserve"> </w:t>
      </w:r>
      <w:r w:rsidR="007706AD" w:rsidRPr="00E61E10">
        <w:rPr>
          <w:rFonts w:ascii="Candara" w:hAnsi="Candara"/>
          <w:b w:val="0"/>
          <w:lang w:val="it-IT"/>
        </w:rPr>
        <w:t>economica”,</w:t>
      </w:r>
      <w:r w:rsidR="00041BB3" w:rsidRPr="00E61E10">
        <w:rPr>
          <w:rFonts w:ascii="Candara" w:hAnsi="Candara"/>
          <w:b w:val="0"/>
          <w:lang w:val="it-IT"/>
        </w:rPr>
        <w:t xml:space="preserve"> </w:t>
      </w:r>
      <w:r w:rsidR="007706AD" w:rsidRPr="00E61E10">
        <w:rPr>
          <w:rFonts w:ascii="Candara" w:hAnsi="Candara"/>
          <w:b w:val="0"/>
          <w:lang w:val="it-IT"/>
        </w:rPr>
        <w:t>costituita</w:t>
      </w:r>
      <w:r w:rsidR="00041BB3" w:rsidRPr="00E61E10">
        <w:rPr>
          <w:rFonts w:ascii="Candara" w:hAnsi="Candara"/>
          <w:b w:val="0"/>
          <w:lang w:val="it-IT"/>
        </w:rPr>
        <w:t xml:space="preserve"> </w:t>
      </w:r>
      <w:r w:rsidR="007706AD" w:rsidRPr="00E61E10">
        <w:rPr>
          <w:rFonts w:ascii="Candara" w:hAnsi="Candara"/>
          <w:b w:val="0"/>
          <w:lang w:val="it-IT"/>
        </w:rPr>
        <w:t xml:space="preserve">dal ribasso percentuale unico offerto fino alla seconda cifra decimale, </w:t>
      </w:r>
      <w:r w:rsidR="0058442D" w:rsidRPr="00E61E10">
        <w:rPr>
          <w:rFonts w:ascii="Candara" w:hAnsi="Candara"/>
          <w:b w:val="0"/>
          <w:lang w:val="it-IT"/>
        </w:rPr>
        <w:t>espresso in cifre ed in lettere;</w:t>
      </w:r>
    </w:p>
    <w:p w14:paraId="6C91BC80" w14:textId="76FD5EB2" w:rsidR="00A22F26" w:rsidRPr="00E61E10" w:rsidRDefault="007D7BCC"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t>12</w:t>
      </w:r>
      <w:r w:rsidR="0053291C" w:rsidRPr="00E61E10">
        <w:rPr>
          <w:rFonts w:ascii="Candara" w:eastAsiaTheme="majorEastAsia" w:hAnsi="Candara" w:cstheme="majorBidi"/>
          <w:bCs/>
          <w:color w:val="345A8A" w:themeColor="accent1" w:themeShade="B5"/>
          <w:lang w:val="it-IT"/>
        </w:rPr>
        <w:t>.2</w:t>
      </w:r>
      <w:r w:rsidR="0053291C" w:rsidRPr="00E61E10">
        <w:rPr>
          <w:rFonts w:ascii="Candara" w:hAnsi="Candara"/>
          <w:b w:val="0"/>
          <w:lang w:val="it-IT"/>
        </w:rPr>
        <w:tab/>
      </w:r>
      <w:r w:rsidR="007706AD" w:rsidRPr="00E61E10">
        <w:rPr>
          <w:rFonts w:ascii="Candara" w:hAnsi="Candara"/>
          <w:b w:val="0"/>
          <w:lang w:val="it-IT"/>
        </w:rPr>
        <w:t>In</w:t>
      </w:r>
      <w:r w:rsidR="00041BB3" w:rsidRPr="00E61E10">
        <w:rPr>
          <w:rFonts w:ascii="Candara" w:hAnsi="Candara"/>
          <w:b w:val="0"/>
          <w:lang w:val="it-IT"/>
        </w:rPr>
        <w:t xml:space="preserve"> </w:t>
      </w:r>
      <w:r w:rsidR="007706AD" w:rsidRPr="00E61E10">
        <w:rPr>
          <w:rFonts w:ascii="Candara" w:hAnsi="Candara"/>
          <w:b w:val="0"/>
          <w:lang w:val="it-IT"/>
        </w:rPr>
        <w:t>caso di</w:t>
      </w:r>
      <w:r w:rsidR="00041BB3" w:rsidRPr="00E61E10">
        <w:rPr>
          <w:rFonts w:ascii="Candara" w:hAnsi="Candara"/>
          <w:b w:val="0"/>
          <w:lang w:val="it-IT"/>
        </w:rPr>
        <w:t xml:space="preserve"> </w:t>
      </w:r>
      <w:r w:rsidR="007706AD" w:rsidRPr="00E61E10">
        <w:rPr>
          <w:rFonts w:ascii="Candara" w:hAnsi="Candara"/>
          <w:b w:val="0"/>
          <w:lang w:val="it-IT"/>
        </w:rPr>
        <w:t>discordanza</w:t>
      </w:r>
      <w:r w:rsidR="00041BB3" w:rsidRPr="00E61E10">
        <w:rPr>
          <w:rFonts w:ascii="Candara" w:hAnsi="Candara"/>
          <w:b w:val="0"/>
          <w:lang w:val="it-IT"/>
        </w:rPr>
        <w:t xml:space="preserve"> </w:t>
      </w:r>
      <w:r w:rsidR="007706AD" w:rsidRPr="00E61E10">
        <w:rPr>
          <w:rFonts w:ascii="Candara" w:hAnsi="Candara"/>
          <w:b w:val="0"/>
          <w:lang w:val="it-IT"/>
        </w:rPr>
        <w:t>tra le</w:t>
      </w:r>
      <w:r w:rsidR="00041BB3" w:rsidRPr="00E61E10">
        <w:rPr>
          <w:rFonts w:ascii="Candara" w:hAnsi="Candara"/>
          <w:b w:val="0"/>
          <w:lang w:val="it-IT"/>
        </w:rPr>
        <w:t xml:space="preserve"> </w:t>
      </w:r>
      <w:r w:rsidR="007706AD" w:rsidRPr="00E61E10">
        <w:rPr>
          <w:rFonts w:ascii="Candara" w:hAnsi="Candara"/>
          <w:b w:val="0"/>
          <w:lang w:val="it-IT"/>
        </w:rPr>
        <w:t>cifre</w:t>
      </w:r>
      <w:r w:rsidR="00041BB3" w:rsidRPr="00E61E10">
        <w:rPr>
          <w:rFonts w:ascii="Candara" w:hAnsi="Candara"/>
          <w:b w:val="0"/>
          <w:lang w:val="it-IT"/>
        </w:rPr>
        <w:t xml:space="preserve"> </w:t>
      </w:r>
      <w:r w:rsidR="007706AD" w:rsidRPr="00E61E10">
        <w:rPr>
          <w:rFonts w:ascii="Candara" w:hAnsi="Candara"/>
          <w:b w:val="0"/>
          <w:lang w:val="it-IT"/>
        </w:rPr>
        <w:t>e</w:t>
      </w:r>
      <w:r w:rsidR="00041BB3" w:rsidRPr="00E61E10">
        <w:rPr>
          <w:rFonts w:ascii="Candara" w:hAnsi="Candara"/>
          <w:b w:val="0"/>
          <w:lang w:val="it-IT"/>
        </w:rPr>
        <w:t xml:space="preserve"> </w:t>
      </w:r>
      <w:r w:rsidR="007706AD" w:rsidRPr="00E61E10">
        <w:rPr>
          <w:rFonts w:ascii="Candara" w:hAnsi="Candara"/>
          <w:b w:val="0"/>
          <w:lang w:val="it-IT"/>
        </w:rPr>
        <w:t>le</w:t>
      </w:r>
      <w:r w:rsidR="00041BB3" w:rsidRPr="00E61E10">
        <w:rPr>
          <w:rFonts w:ascii="Candara" w:hAnsi="Candara"/>
          <w:b w:val="0"/>
          <w:lang w:val="it-IT"/>
        </w:rPr>
        <w:t xml:space="preserve"> </w:t>
      </w:r>
      <w:r w:rsidR="007706AD" w:rsidRPr="00E61E10">
        <w:rPr>
          <w:rFonts w:ascii="Candara" w:hAnsi="Candara"/>
          <w:b w:val="0"/>
          <w:lang w:val="it-IT"/>
        </w:rPr>
        <w:t>lettere</w:t>
      </w:r>
      <w:r w:rsidR="00041BB3" w:rsidRPr="00E61E10">
        <w:rPr>
          <w:rFonts w:ascii="Candara" w:hAnsi="Candara"/>
          <w:b w:val="0"/>
          <w:lang w:val="it-IT"/>
        </w:rPr>
        <w:t xml:space="preserve"> </w:t>
      </w:r>
      <w:r w:rsidR="007706AD" w:rsidRPr="00E61E10">
        <w:rPr>
          <w:rFonts w:ascii="Candara" w:hAnsi="Candara"/>
          <w:b w:val="0"/>
          <w:lang w:val="it-IT"/>
        </w:rPr>
        <w:t>e</w:t>
      </w:r>
      <w:r w:rsidR="00041BB3" w:rsidRPr="00E61E10">
        <w:rPr>
          <w:rFonts w:ascii="Candara" w:hAnsi="Candara"/>
          <w:b w:val="0"/>
          <w:lang w:val="it-IT"/>
        </w:rPr>
        <w:t xml:space="preserve"> </w:t>
      </w:r>
      <w:r w:rsidR="007706AD" w:rsidRPr="00E61E10">
        <w:rPr>
          <w:rFonts w:ascii="Candara" w:hAnsi="Candara"/>
          <w:b w:val="0"/>
          <w:lang w:val="it-IT"/>
        </w:rPr>
        <w:t>tra l’indicazione</w:t>
      </w:r>
      <w:r w:rsidR="00041BB3" w:rsidRPr="00E61E10">
        <w:rPr>
          <w:rFonts w:ascii="Candara" w:hAnsi="Candara"/>
          <w:b w:val="0"/>
          <w:lang w:val="it-IT"/>
        </w:rPr>
        <w:t xml:space="preserve"> </w:t>
      </w:r>
      <w:r w:rsidR="007706AD" w:rsidRPr="00E61E10">
        <w:rPr>
          <w:rFonts w:ascii="Candara" w:hAnsi="Candara"/>
          <w:b w:val="0"/>
          <w:lang w:val="it-IT"/>
        </w:rPr>
        <w:t>del</w:t>
      </w:r>
      <w:r w:rsidR="00041BB3" w:rsidRPr="00E61E10">
        <w:rPr>
          <w:rFonts w:ascii="Candara" w:hAnsi="Candara"/>
          <w:b w:val="0"/>
          <w:lang w:val="it-IT"/>
        </w:rPr>
        <w:t xml:space="preserve"> </w:t>
      </w:r>
      <w:r w:rsidR="007706AD" w:rsidRPr="00E61E10">
        <w:rPr>
          <w:rFonts w:ascii="Candara" w:hAnsi="Candara"/>
          <w:b w:val="0"/>
          <w:lang w:val="it-IT"/>
        </w:rPr>
        <w:t>ribasso</w:t>
      </w:r>
      <w:r w:rsidR="00041BB3" w:rsidRPr="00E61E10">
        <w:rPr>
          <w:rFonts w:ascii="Candara" w:hAnsi="Candara"/>
          <w:b w:val="0"/>
          <w:lang w:val="it-IT"/>
        </w:rPr>
        <w:t xml:space="preserve"> </w:t>
      </w:r>
      <w:r w:rsidR="007706AD" w:rsidRPr="00E61E10">
        <w:rPr>
          <w:rFonts w:ascii="Candara" w:hAnsi="Candara"/>
          <w:b w:val="0"/>
          <w:lang w:val="it-IT"/>
        </w:rPr>
        <w:t>percentuale</w:t>
      </w:r>
      <w:r w:rsidR="00041BB3" w:rsidRPr="00E61E10">
        <w:rPr>
          <w:rFonts w:ascii="Candara" w:hAnsi="Candara"/>
          <w:b w:val="0"/>
          <w:lang w:val="it-IT"/>
        </w:rPr>
        <w:t xml:space="preserve"> </w:t>
      </w:r>
      <w:r w:rsidR="007706AD" w:rsidRPr="00E61E10">
        <w:rPr>
          <w:rFonts w:ascii="Candara" w:hAnsi="Candara"/>
          <w:b w:val="0"/>
          <w:lang w:val="it-IT"/>
        </w:rPr>
        <w:t xml:space="preserve">e l’offerta espressa in forma esplicita, verrà comunque preso in considerazione il ribasso </w:t>
      </w:r>
      <w:r w:rsidR="0058442D" w:rsidRPr="00E61E10">
        <w:rPr>
          <w:rFonts w:ascii="Candara" w:hAnsi="Candara"/>
          <w:b w:val="0"/>
          <w:lang w:val="it-IT"/>
        </w:rPr>
        <w:t>percentuale indicato in lettere;</w:t>
      </w:r>
    </w:p>
    <w:p w14:paraId="542A9C7D" w14:textId="79E47B6C" w:rsidR="00A22F26" w:rsidRPr="00E61E10" w:rsidRDefault="007D7BCC"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t>12</w:t>
      </w:r>
      <w:r w:rsidR="0053291C" w:rsidRPr="00E61E10">
        <w:rPr>
          <w:rFonts w:ascii="Candara" w:eastAsiaTheme="majorEastAsia" w:hAnsi="Candara" w:cstheme="majorBidi"/>
          <w:bCs/>
          <w:color w:val="345A8A" w:themeColor="accent1" w:themeShade="B5"/>
          <w:lang w:val="it-IT"/>
        </w:rPr>
        <w:t>.3</w:t>
      </w:r>
      <w:r w:rsidR="0053291C" w:rsidRPr="00E61E10">
        <w:rPr>
          <w:rFonts w:ascii="Candara" w:hAnsi="Candara"/>
          <w:b w:val="0"/>
          <w:lang w:val="it-IT"/>
        </w:rPr>
        <w:tab/>
      </w:r>
      <w:r w:rsidR="007706AD" w:rsidRPr="00E61E10">
        <w:rPr>
          <w:rFonts w:ascii="Candara" w:hAnsi="Candara"/>
          <w:b w:val="0"/>
          <w:lang w:val="it-IT"/>
        </w:rPr>
        <w:t>Non sono ammesse offerte economiche</w:t>
      </w:r>
      <w:r w:rsidR="00041BB3" w:rsidRPr="00E61E10">
        <w:rPr>
          <w:rFonts w:ascii="Candara" w:hAnsi="Candara"/>
          <w:b w:val="0"/>
          <w:lang w:val="it-IT"/>
        </w:rPr>
        <w:t xml:space="preserve"> </w:t>
      </w:r>
      <w:r w:rsidR="007706AD" w:rsidRPr="00E61E10">
        <w:rPr>
          <w:rFonts w:ascii="Candara" w:hAnsi="Candara"/>
          <w:b w:val="0"/>
          <w:lang w:val="it-IT"/>
        </w:rPr>
        <w:t>parziali</w:t>
      </w:r>
      <w:r w:rsidR="00041BB3" w:rsidRPr="00E61E10">
        <w:rPr>
          <w:rFonts w:ascii="Candara" w:hAnsi="Candara"/>
          <w:b w:val="0"/>
          <w:lang w:val="it-IT"/>
        </w:rPr>
        <w:t xml:space="preserve"> </w:t>
      </w:r>
      <w:r w:rsidR="007706AD" w:rsidRPr="00E61E10">
        <w:rPr>
          <w:rFonts w:ascii="Candara" w:hAnsi="Candara"/>
          <w:b w:val="0"/>
          <w:lang w:val="it-IT"/>
        </w:rPr>
        <w:t>o</w:t>
      </w:r>
      <w:r w:rsidR="00041BB3" w:rsidRPr="00E61E10">
        <w:rPr>
          <w:rFonts w:ascii="Candara" w:hAnsi="Candara"/>
          <w:b w:val="0"/>
          <w:lang w:val="it-IT"/>
        </w:rPr>
        <w:t xml:space="preserve"> </w:t>
      </w:r>
      <w:r w:rsidR="007706AD" w:rsidRPr="00E61E10">
        <w:rPr>
          <w:rFonts w:ascii="Candara" w:hAnsi="Candara"/>
          <w:b w:val="0"/>
          <w:lang w:val="it-IT"/>
        </w:rPr>
        <w:t>sottoposte a</w:t>
      </w:r>
      <w:r w:rsidR="00041BB3" w:rsidRPr="00E61E10">
        <w:rPr>
          <w:rFonts w:ascii="Candara" w:hAnsi="Candara"/>
          <w:b w:val="0"/>
          <w:lang w:val="it-IT"/>
        </w:rPr>
        <w:t xml:space="preserve"> </w:t>
      </w:r>
      <w:r w:rsidR="007706AD" w:rsidRPr="00E61E10">
        <w:rPr>
          <w:rFonts w:ascii="Candara" w:hAnsi="Candara"/>
          <w:b w:val="0"/>
          <w:lang w:val="it-IT"/>
        </w:rPr>
        <w:t>condizione</w:t>
      </w:r>
      <w:r w:rsidR="00041BB3" w:rsidRPr="00E61E10">
        <w:rPr>
          <w:rFonts w:ascii="Candara" w:hAnsi="Candara"/>
          <w:b w:val="0"/>
          <w:lang w:val="it-IT"/>
        </w:rPr>
        <w:t xml:space="preserve"> </w:t>
      </w:r>
      <w:r w:rsidR="007706AD" w:rsidRPr="00E61E10">
        <w:rPr>
          <w:rFonts w:ascii="Candara" w:hAnsi="Candara"/>
          <w:b w:val="0"/>
          <w:lang w:val="it-IT"/>
        </w:rPr>
        <w:t>e</w:t>
      </w:r>
      <w:r w:rsidR="00041BB3" w:rsidRPr="00E61E10">
        <w:rPr>
          <w:rFonts w:ascii="Candara" w:hAnsi="Candara"/>
          <w:b w:val="0"/>
          <w:lang w:val="it-IT"/>
        </w:rPr>
        <w:t xml:space="preserve"> </w:t>
      </w:r>
      <w:r w:rsidR="007706AD" w:rsidRPr="00E61E10">
        <w:rPr>
          <w:rFonts w:ascii="Candara" w:hAnsi="Candara"/>
          <w:b w:val="0"/>
          <w:lang w:val="it-IT"/>
        </w:rPr>
        <w:t>non</w:t>
      </w:r>
      <w:r w:rsidR="00041BB3" w:rsidRPr="00E61E10">
        <w:rPr>
          <w:rFonts w:ascii="Candara" w:hAnsi="Candara"/>
          <w:b w:val="0"/>
          <w:lang w:val="it-IT"/>
        </w:rPr>
        <w:t xml:space="preserve"> </w:t>
      </w:r>
      <w:r w:rsidR="007706AD" w:rsidRPr="00E61E10">
        <w:rPr>
          <w:rFonts w:ascii="Candara" w:hAnsi="Candara"/>
          <w:b w:val="0"/>
          <w:lang w:val="it-IT"/>
        </w:rPr>
        <w:t xml:space="preserve">verranno valutate prestazioni diverse e/o ulteriori rispetto a quelle previste </w:t>
      </w:r>
      <w:r w:rsidR="001821EB" w:rsidRPr="00E61E10">
        <w:rPr>
          <w:rFonts w:ascii="Candara" w:hAnsi="Candara"/>
          <w:b w:val="0"/>
          <w:lang w:val="it-IT"/>
        </w:rPr>
        <w:t>nei documenti di gara;</w:t>
      </w:r>
    </w:p>
    <w:p w14:paraId="14D51FD9" w14:textId="72D6B591" w:rsidR="00A22F26" w:rsidRPr="00E61E10" w:rsidRDefault="007D7BCC"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lastRenderedPageBreak/>
        <w:t>12</w:t>
      </w:r>
      <w:r w:rsidR="0053291C" w:rsidRPr="00E61E10">
        <w:rPr>
          <w:rFonts w:ascii="Candara" w:eastAsiaTheme="majorEastAsia" w:hAnsi="Candara" w:cstheme="majorBidi"/>
          <w:bCs/>
          <w:color w:val="345A8A" w:themeColor="accent1" w:themeShade="B5"/>
          <w:lang w:val="it-IT"/>
        </w:rPr>
        <w:t>.4</w:t>
      </w:r>
      <w:r w:rsidR="0053291C" w:rsidRPr="00E61E10">
        <w:rPr>
          <w:rFonts w:ascii="Candara" w:hAnsi="Candara"/>
          <w:b w:val="0"/>
          <w:lang w:val="it-IT"/>
        </w:rPr>
        <w:tab/>
      </w:r>
      <w:r w:rsidR="007706AD" w:rsidRPr="00E61E10">
        <w:rPr>
          <w:rFonts w:ascii="Candara" w:hAnsi="Candara"/>
          <w:b w:val="0"/>
          <w:lang w:val="it-IT"/>
        </w:rPr>
        <w:t xml:space="preserve">Non </w:t>
      </w:r>
      <w:r w:rsidR="0058442D" w:rsidRPr="00E61E10">
        <w:rPr>
          <w:rFonts w:ascii="Candara" w:hAnsi="Candara"/>
          <w:b w:val="0"/>
          <w:lang w:val="it-IT"/>
        </w:rPr>
        <w:t>sono ammesse offerte in aumento;</w:t>
      </w:r>
    </w:p>
    <w:p w14:paraId="04B55263" w14:textId="1536CA35" w:rsidR="00A22F26" w:rsidRPr="00E61E10" w:rsidRDefault="00E61AC3"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t>12</w:t>
      </w:r>
      <w:r w:rsidR="0053291C" w:rsidRPr="00E61E10">
        <w:rPr>
          <w:rFonts w:ascii="Candara" w:eastAsiaTheme="majorEastAsia" w:hAnsi="Candara" w:cstheme="majorBidi"/>
          <w:bCs/>
          <w:color w:val="345A8A" w:themeColor="accent1" w:themeShade="B5"/>
          <w:lang w:val="it-IT"/>
        </w:rPr>
        <w:t>.5</w:t>
      </w:r>
      <w:r w:rsidR="00B70EFB" w:rsidRPr="00E61E10">
        <w:rPr>
          <w:rFonts w:ascii="Candara" w:eastAsiaTheme="majorEastAsia" w:hAnsi="Candara" w:cstheme="majorBidi"/>
          <w:bCs/>
          <w:color w:val="345A8A" w:themeColor="accent1" w:themeShade="B5"/>
          <w:lang w:val="it-IT"/>
        </w:rPr>
        <w:t>.</w:t>
      </w:r>
      <w:r w:rsidR="0053291C" w:rsidRPr="00E61E10">
        <w:rPr>
          <w:rFonts w:ascii="Candara" w:hAnsi="Candara"/>
          <w:b w:val="0"/>
          <w:lang w:val="it-IT"/>
        </w:rPr>
        <w:tab/>
      </w:r>
      <w:r w:rsidR="007706AD" w:rsidRPr="00E61E10">
        <w:rPr>
          <w:rFonts w:ascii="Candara" w:hAnsi="Candara"/>
          <w:b w:val="0"/>
          <w:lang w:val="it-IT"/>
        </w:rPr>
        <w:t>L'offerta economica deve</w:t>
      </w:r>
      <w:r w:rsidR="00041BB3" w:rsidRPr="00E61E10">
        <w:rPr>
          <w:rFonts w:ascii="Candara" w:hAnsi="Candara"/>
          <w:b w:val="0"/>
          <w:lang w:val="it-IT"/>
        </w:rPr>
        <w:t xml:space="preserve"> </w:t>
      </w:r>
      <w:r w:rsidR="007706AD" w:rsidRPr="00E61E10">
        <w:rPr>
          <w:rFonts w:ascii="Candara" w:hAnsi="Candara"/>
          <w:b w:val="0"/>
          <w:lang w:val="it-IT"/>
        </w:rPr>
        <w:t xml:space="preserve">essere sottoscritta, a pena di esclusione, dal Concorrente </w:t>
      </w:r>
      <w:r w:rsidR="007706AD" w:rsidRPr="002C25C0">
        <w:rPr>
          <w:rFonts w:ascii="Candara" w:hAnsi="Candara"/>
          <w:b w:val="0"/>
          <w:i/>
          <w:color w:val="C00000"/>
          <w:lang w:val="it-IT"/>
        </w:rPr>
        <w:t>(nel caso in cui il Concorrente sia un professionista singolo ai sensi dell'</w:t>
      </w:r>
      <w:r w:rsidR="00975346" w:rsidRPr="002C25C0">
        <w:rPr>
          <w:rFonts w:ascii="Candara" w:hAnsi="Candara"/>
          <w:b w:val="0"/>
          <w:i/>
          <w:color w:val="C00000"/>
          <w:lang w:val="it-IT"/>
        </w:rPr>
        <w:t>articolo</w:t>
      </w:r>
      <w:r w:rsidR="007706AD" w:rsidRPr="002C25C0">
        <w:rPr>
          <w:rFonts w:ascii="Candara" w:hAnsi="Candara"/>
          <w:b w:val="0"/>
          <w:i/>
          <w:color w:val="C00000"/>
          <w:lang w:val="it-IT"/>
        </w:rPr>
        <w:t xml:space="preserve"> </w:t>
      </w:r>
      <w:r w:rsidR="00AF3539" w:rsidRPr="002C25C0">
        <w:rPr>
          <w:rFonts w:ascii="Candara" w:hAnsi="Candara"/>
          <w:b w:val="0"/>
          <w:i/>
          <w:color w:val="C00000"/>
          <w:lang w:val="it-IT"/>
        </w:rPr>
        <w:t>46</w:t>
      </w:r>
      <w:r w:rsidR="0053291C" w:rsidRPr="002C25C0">
        <w:rPr>
          <w:rFonts w:ascii="Candara" w:hAnsi="Candara"/>
          <w:b w:val="0"/>
          <w:i/>
          <w:color w:val="C00000"/>
          <w:lang w:val="it-IT"/>
        </w:rPr>
        <w:t>,</w:t>
      </w:r>
      <w:r w:rsidR="007706AD" w:rsidRPr="002C25C0">
        <w:rPr>
          <w:rFonts w:ascii="Candara" w:hAnsi="Candara"/>
          <w:b w:val="0"/>
          <w:i/>
          <w:color w:val="C00000"/>
          <w:lang w:val="it-IT"/>
        </w:rPr>
        <w:t xml:space="preserve"> comma </w:t>
      </w:r>
      <w:r w:rsidR="00AF3539" w:rsidRPr="002C25C0">
        <w:rPr>
          <w:rFonts w:ascii="Candara" w:hAnsi="Candara"/>
          <w:b w:val="0"/>
          <w:i/>
          <w:color w:val="C00000"/>
          <w:lang w:val="it-IT"/>
        </w:rPr>
        <w:t>1</w:t>
      </w:r>
      <w:r w:rsidR="007706AD" w:rsidRPr="002C25C0">
        <w:rPr>
          <w:rFonts w:ascii="Candara" w:hAnsi="Candara"/>
          <w:b w:val="0"/>
          <w:i/>
          <w:color w:val="C00000"/>
          <w:lang w:val="it-IT"/>
        </w:rPr>
        <w:t xml:space="preserve"> del Codice)</w:t>
      </w:r>
      <w:r w:rsidR="007706AD" w:rsidRPr="00E61E10">
        <w:rPr>
          <w:rFonts w:ascii="Candara" w:hAnsi="Candara"/>
          <w:b w:val="0"/>
          <w:lang w:val="it-IT"/>
        </w:rPr>
        <w:t>, ovvero</w:t>
      </w:r>
      <w:r w:rsidR="00041BB3" w:rsidRPr="00E61E10">
        <w:rPr>
          <w:rFonts w:ascii="Candara" w:hAnsi="Candara"/>
          <w:b w:val="0"/>
          <w:lang w:val="it-IT"/>
        </w:rPr>
        <w:t xml:space="preserve"> </w:t>
      </w:r>
      <w:r w:rsidR="007706AD" w:rsidRPr="00E61E10">
        <w:rPr>
          <w:rFonts w:ascii="Candara" w:hAnsi="Candara"/>
          <w:b w:val="0"/>
          <w:lang w:val="it-IT"/>
        </w:rPr>
        <w:t>dal</w:t>
      </w:r>
      <w:r w:rsidR="00041BB3" w:rsidRPr="00E61E10">
        <w:rPr>
          <w:rFonts w:ascii="Candara" w:hAnsi="Candara"/>
          <w:b w:val="0"/>
          <w:lang w:val="it-IT"/>
        </w:rPr>
        <w:t xml:space="preserve"> </w:t>
      </w:r>
      <w:r w:rsidR="007706AD" w:rsidRPr="00E61E10">
        <w:rPr>
          <w:rFonts w:ascii="Candara" w:hAnsi="Candara"/>
          <w:b w:val="0"/>
          <w:lang w:val="it-IT"/>
        </w:rPr>
        <w:t>legale</w:t>
      </w:r>
      <w:r w:rsidR="00041BB3" w:rsidRPr="00E61E10">
        <w:rPr>
          <w:rFonts w:ascii="Candara" w:hAnsi="Candara"/>
          <w:b w:val="0"/>
          <w:lang w:val="it-IT"/>
        </w:rPr>
        <w:t xml:space="preserve"> </w:t>
      </w:r>
      <w:r w:rsidR="007706AD" w:rsidRPr="00E61E10">
        <w:rPr>
          <w:rFonts w:ascii="Candara" w:hAnsi="Candara"/>
          <w:b w:val="0"/>
          <w:lang w:val="it-IT"/>
        </w:rPr>
        <w:t>rappresentante del</w:t>
      </w:r>
      <w:r w:rsidR="00041BB3" w:rsidRPr="00E61E10">
        <w:rPr>
          <w:rFonts w:ascii="Candara" w:hAnsi="Candara"/>
          <w:b w:val="0"/>
          <w:lang w:val="it-IT"/>
        </w:rPr>
        <w:t xml:space="preserve"> </w:t>
      </w:r>
      <w:r w:rsidR="007706AD" w:rsidRPr="00E61E10">
        <w:rPr>
          <w:rFonts w:ascii="Candara" w:hAnsi="Candara"/>
          <w:b w:val="0"/>
          <w:lang w:val="it-IT"/>
        </w:rPr>
        <w:t>Concorrente o</w:t>
      </w:r>
      <w:r w:rsidR="00041BB3" w:rsidRPr="00E61E10">
        <w:rPr>
          <w:rFonts w:ascii="Candara" w:hAnsi="Candara"/>
          <w:b w:val="0"/>
          <w:lang w:val="it-IT"/>
        </w:rPr>
        <w:t xml:space="preserve"> </w:t>
      </w:r>
      <w:r w:rsidR="007706AD" w:rsidRPr="00E61E10">
        <w:rPr>
          <w:rFonts w:ascii="Candara" w:hAnsi="Candara"/>
          <w:b w:val="0"/>
          <w:lang w:val="it-IT"/>
        </w:rPr>
        <w:t>da</w:t>
      </w:r>
      <w:r w:rsidR="00041BB3" w:rsidRPr="00E61E10">
        <w:rPr>
          <w:rFonts w:ascii="Candara" w:hAnsi="Candara"/>
          <w:b w:val="0"/>
          <w:lang w:val="it-IT"/>
        </w:rPr>
        <w:t xml:space="preserve"> </w:t>
      </w:r>
      <w:r w:rsidR="007706AD" w:rsidRPr="00E61E10">
        <w:rPr>
          <w:rFonts w:ascii="Candara" w:hAnsi="Candara"/>
          <w:b w:val="0"/>
          <w:lang w:val="it-IT"/>
        </w:rPr>
        <w:t>persona munita</w:t>
      </w:r>
      <w:r w:rsidR="00041BB3" w:rsidRPr="00E61E10">
        <w:rPr>
          <w:rFonts w:ascii="Candara" w:hAnsi="Candara"/>
          <w:b w:val="0"/>
          <w:lang w:val="it-IT"/>
        </w:rPr>
        <w:t xml:space="preserve"> </w:t>
      </w:r>
      <w:r w:rsidR="007706AD" w:rsidRPr="00E61E10">
        <w:rPr>
          <w:rFonts w:ascii="Candara" w:hAnsi="Candara"/>
          <w:b w:val="0"/>
          <w:lang w:val="it-IT"/>
        </w:rPr>
        <w:t>di idonei</w:t>
      </w:r>
      <w:r w:rsidR="00041BB3" w:rsidRPr="00E61E10">
        <w:rPr>
          <w:rFonts w:ascii="Candara" w:hAnsi="Candara"/>
          <w:b w:val="0"/>
          <w:lang w:val="it-IT"/>
        </w:rPr>
        <w:t xml:space="preserve"> </w:t>
      </w:r>
      <w:r w:rsidR="007706AD" w:rsidRPr="00E61E10">
        <w:rPr>
          <w:rFonts w:ascii="Candara" w:hAnsi="Candara"/>
          <w:b w:val="0"/>
          <w:lang w:val="it-IT"/>
        </w:rPr>
        <w:t>poteri</w:t>
      </w:r>
      <w:r w:rsidR="00041BB3" w:rsidRPr="00E61E10">
        <w:rPr>
          <w:rFonts w:ascii="Candara" w:hAnsi="Candara"/>
          <w:b w:val="0"/>
          <w:lang w:val="it-IT"/>
        </w:rPr>
        <w:t xml:space="preserve"> </w:t>
      </w:r>
      <w:r w:rsidR="007706AD" w:rsidRPr="002C25C0">
        <w:rPr>
          <w:rFonts w:ascii="Candara" w:hAnsi="Candara"/>
          <w:b w:val="0"/>
          <w:i/>
          <w:color w:val="C00000"/>
          <w:lang w:val="it-IT"/>
        </w:rPr>
        <w:t>(se procuratore speciale, il Concorrente dovrà allegare copia</w:t>
      </w:r>
      <w:r w:rsidR="00041BB3" w:rsidRPr="002C25C0">
        <w:rPr>
          <w:rFonts w:ascii="Candara" w:hAnsi="Candara"/>
          <w:b w:val="0"/>
          <w:i/>
          <w:color w:val="C00000"/>
          <w:lang w:val="it-IT"/>
        </w:rPr>
        <w:t xml:space="preserve"> </w:t>
      </w:r>
      <w:r w:rsidR="007706AD" w:rsidRPr="002C25C0">
        <w:rPr>
          <w:rFonts w:ascii="Candara" w:hAnsi="Candara"/>
          <w:b w:val="0"/>
          <w:i/>
          <w:color w:val="C00000"/>
          <w:lang w:val="it-IT"/>
        </w:rPr>
        <w:t>conforme ai sensi del D.P.R. 4</w:t>
      </w:r>
      <w:r w:rsidR="0058442D" w:rsidRPr="002C25C0">
        <w:rPr>
          <w:rFonts w:ascii="Candara" w:hAnsi="Candara"/>
          <w:b w:val="0"/>
          <w:i/>
          <w:color w:val="C00000"/>
          <w:lang w:val="it-IT"/>
        </w:rPr>
        <w:t>45/2000 della procura speciale)</w:t>
      </w:r>
      <w:r w:rsidR="0058442D" w:rsidRPr="00E61E10">
        <w:rPr>
          <w:rFonts w:ascii="Candara" w:hAnsi="Candara"/>
          <w:b w:val="0"/>
          <w:lang w:val="it-IT"/>
        </w:rPr>
        <w:t>;</w:t>
      </w:r>
    </w:p>
    <w:p w14:paraId="48D4A24A" w14:textId="5224513E" w:rsidR="007706AD" w:rsidRPr="00E61E10" w:rsidRDefault="00E61AC3" w:rsidP="002C25C0">
      <w:pPr>
        <w:pStyle w:val="Elencopuntato2livello"/>
        <w:spacing w:after="100" w:line="240" w:lineRule="auto"/>
        <w:ind w:left="709" w:hanging="425"/>
        <w:contextualSpacing w:val="0"/>
        <w:jc w:val="both"/>
        <w:rPr>
          <w:rFonts w:ascii="Candara" w:hAnsi="Candara"/>
          <w:b w:val="0"/>
          <w:lang w:val="it-IT"/>
        </w:rPr>
      </w:pPr>
      <w:r>
        <w:rPr>
          <w:rFonts w:ascii="Candara" w:eastAsiaTheme="majorEastAsia" w:hAnsi="Candara" w:cstheme="majorBidi"/>
          <w:bCs/>
          <w:color w:val="345A8A" w:themeColor="accent1" w:themeShade="B5"/>
          <w:lang w:val="it-IT"/>
        </w:rPr>
        <w:t>12</w:t>
      </w:r>
      <w:r w:rsidR="0053291C" w:rsidRPr="00E61E10">
        <w:rPr>
          <w:rFonts w:ascii="Candara" w:eastAsiaTheme="majorEastAsia" w:hAnsi="Candara" w:cstheme="majorBidi"/>
          <w:bCs/>
          <w:color w:val="345A8A" w:themeColor="accent1" w:themeShade="B5"/>
          <w:lang w:val="it-IT"/>
        </w:rPr>
        <w:t>.6</w:t>
      </w:r>
      <w:r w:rsidR="00B70EFB" w:rsidRPr="00E61E10">
        <w:rPr>
          <w:rFonts w:ascii="Candara" w:eastAsiaTheme="majorEastAsia" w:hAnsi="Candara" w:cstheme="majorBidi"/>
          <w:bCs/>
          <w:color w:val="345A8A" w:themeColor="accent1" w:themeShade="B5"/>
          <w:lang w:val="it-IT"/>
        </w:rPr>
        <w:t>.</w:t>
      </w:r>
      <w:r w:rsidR="0053291C" w:rsidRPr="00E61E10">
        <w:rPr>
          <w:rFonts w:ascii="Candara" w:hAnsi="Candara"/>
          <w:b w:val="0"/>
          <w:lang w:val="it-IT"/>
        </w:rPr>
        <w:tab/>
      </w:r>
      <w:r w:rsidR="007706AD" w:rsidRPr="00E61E10">
        <w:rPr>
          <w:rFonts w:ascii="Candara" w:hAnsi="Candara"/>
          <w:b w:val="0"/>
          <w:lang w:val="it-IT"/>
        </w:rPr>
        <w:t>Qualora il Concorrente sia un Raggruppamento temporaneo non ancora costituito di cui all'</w:t>
      </w:r>
      <w:r w:rsidR="00975346" w:rsidRPr="00E61E10">
        <w:rPr>
          <w:rFonts w:ascii="Candara" w:hAnsi="Candara"/>
          <w:b w:val="0"/>
          <w:lang w:val="it-IT"/>
        </w:rPr>
        <w:t>articolo</w:t>
      </w:r>
      <w:r w:rsidR="00041BB3" w:rsidRPr="00E61E10">
        <w:rPr>
          <w:rFonts w:ascii="Candara" w:hAnsi="Candara"/>
          <w:b w:val="0"/>
          <w:lang w:val="it-IT"/>
        </w:rPr>
        <w:t xml:space="preserve"> </w:t>
      </w:r>
      <w:r w:rsidR="00AF3539">
        <w:rPr>
          <w:rFonts w:ascii="Candara" w:hAnsi="Candara"/>
          <w:b w:val="0"/>
          <w:lang w:val="it-IT"/>
        </w:rPr>
        <w:t>46</w:t>
      </w:r>
      <w:r w:rsidR="0053291C" w:rsidRPr="00E61E10">
        <w:rPr>
          <w:rFonts w:ascii="Candara" w:hAnsi="Candara"/>
          <w:b w:val="0"/>
          <w:lang w:val="it-IT"/>
        </w:rPr>
        <w:t>,</w:t>
      </w:r>
      <w:r w:rsidR="007706AD" w:rsidRPr="00E61E10">
        <w:rPr>
          <w:rFonts w:ascii="Candara" w:hAnsi="Candara"/>
          <w:b w:val="0"/>
          <w:lang w:val="it-IT"/>
        </w:rPr>
        <w:t xml:space="preserve"> comma 1</w:t>
      </w:r>
      <w:r w:rsidR="0053291C" w:rsidRPr="00E61E10">
        <w:rPr>
          <w:rFonts w:ascii="Candara" w:hAnsi="Candara"/>
          <w:b w:val="0"/>
          <w:lang w:val="it-IT"/>
        </w:rPr>
        <w:t>,</w:t>
      </w:r>
      <w:r w:rsidR="007706AD" w:rsidRPr="00E61E10">
        <w:rPr>
          <w:rFonts w:ascii="Candara" w:hAnsi="Candara"/>
          <w:b w:val="0"/>
          <w:lang w:val="it-IT"/>
        </w:rPr>
        <w:t xml:space="preserve"> lett. </w:t>
      </w:r>
      <w:r w:rsidR="00AF3539">
        <w:rPr>
          <w:rFonts w:ascii="Candara" w:hAnsi="Candara"/>
          <w:b w:val="0"/>
          <w:lang w:val="it-IT"/>
        </w:rPr>
        <w:t>e</w:t>
      </w:r>
      <w:r w:rsidR="007706AD" w:rsidRPr="00E61E10">
        <w:rPr>
          <w:rFonts w:ascii="Candara" w:hAnsi="Candara"/>
          <w:b w:val="0"/>
          <w:lang w:val="it-IT"/>
        </w:rPr>
        <w:t>)</w:t>
      </w:r>
      <w:r w:rsidR="0053291C" w:rsidRPr="00E61E10">
        <w:rPr>
          <w:rFonts w:ascii="Candara" w:hAnsi="Candara"/>
          <w:b w:val="0"/>
          <w:lang w:val="it-IT"/>
        </w:rPr>
        <w:t>,</w:t>
      </w:r>
      <w:r w:rsidR="007706AD" w:rsidRPr="00E61E10">
        <w:rPr>
          <w:rFonts w:ascii="Candara" w:hAnsi="Candara"/>
          <w:b w:val="0"/>
          <w:lang w:val="it-IT"/>
        </w:rPr>
        <w:t xml:space="preserve"> del Codice, l’offerta economica</w:t>
      </w:r>
      <w:r w:rsidR="00041BB3" w:rsidRPr="00E61E10">
        <w:rPr>
          <w:rFonts w:ascii="Candara" w:hAnsi="Candara"/>
          <w:b w:val="0"/>
          <w:lang w:val="it-IT"/>
        </w:rPr>
        <w:t xml:space="preserve"> </w:t>
      </w:r>
      <w:r w:rsidR="007706AD" w:rsidRPr="00E61E10">
        <w:rPr>
          <w:rFonts w:ascii="Candara" w:hAnsi="Candara"/>
          <w:b w:val="0"/>
          <w:lang w:val="it-IT"/>
        </w:rPr>
        <w:t>dovrà essere</w:t>
      </w:r>
      <w:r w:rsidR="00041BB3" w:rsidRPr="00E61E10">
        <w:rPr>
          <w:rFonts w:ascii="Candara" w:hAnsi="Candara"/>
          <w:b w:val="0"/>
          <w:lang w:val="it-IT"/>
        </w:rPr>
        <w:t xml:space="preserve"> </w:t>
      </w:r>
      <w:r w:rsidR="007706AD" w:rsidRPr="00E61E10">
        <w:rPr>
          <w:rFonts w:ascii="Candara" w:hAnsi="Candara"/>
          <w:b w:val="0"/>
          <w:lang w:val="it-IT"/>
        </w:rPr>
        <w:t>sottoscritta, a pena di esclusione,</w:t>
      </w:r>
      <w:r w:rsidR="00041BB3" w:rsidRPr="00E61E10">
        <w:rPr>
          <w:rFonts w:ascii="Candara" w:hAnsi="Candara"/>
          <w:b w:val="0"/>
          <w:lang w:val="it-IT"/>
        </w:rPr>
        <w:t xml:space="preserve"> </w:t>
      </w:r>
      <w:r w:rsidR="007706AD" w:rsidRPr="00E61E10">
        <w:rPr>
          <w:rFonts w:ascii="Candara" w:hAnsi="Candara"/>
          <w:b w:val="0"/>
          <w:lang w:val="it-IT"/>
        </w:rPr>
        <w:t>da</w:t>
      </w:r>
      <w:r w:rsidR="00041BB3" w:rsidRPr="00E61E10">
        <w:rPr>
          <w:rFonts w:ascii="Candara" w:hAnsi="Candara"/>
          <w:b w:val="0"/>
          <w:lang w:val="it-IT"/>
        </w:rPr>
        <w:t xml:space="preserve"> </w:t>
      </w:r>
      <w:r w:rsidR="007706AD" w:rsidRPr="00E61E10">
        <w:rPr>
          <w:rFonts w:ascii="Candara" w:hAnsi="Candara"/>
          <w:b w:val="0"/>
          <w:lang w:val="it-IT"/>
        </w:rPr>
        <w:t>tutti</w:t>
      </w:r>
      <w:r w:rsidR="00041BB3" w:rsidRPr="00E61E10">
        <w:rPr>
          <w:rFonts w:ascii="Candara" w:hAnsi="Candara"/>
          <w:b w:val="0"/>
          <w:lang w:val="it-IT"/>
        </w:rPr>
        <w:t xml:space="preserve"> </w:t>
      </w:r>
      <w:r w:rsidR="007706AD" w:rsidRPr="00E61E10">
        <w:rPr>
          <w:rFonts w:ascii="Candara" w:hAnsi="Candara"/>
          <w:b w:val="0"/>
          <w:lang w:val="it-IT"/>
        </w:rPr>
        <w:t>i</w:t>
      </w:r>
      <w:r w:rsidR="00041BB3" w:rsidRPr="00E61E10">
        <w:rPr>
          <w:rFonts w:ascii="Candara" w:hAnsi="Candara"/>
          <w:b w:val="0"/>
          <w:lang w:val="it-IT"/>
        </w:rPr>
        <w:t xml:space="preserve"> </w:t>
      </w:r>
      <w:r w:rsidR="007706AD" w:rsidRPr="00E61E10">
        <w:rPr>
          <w:rFonts w:ascii="Candara" w:hAnsi="Candara"/>
          <w:b w:val="0"/>
          <w:lang w:val="it-IT"/>
        </w:rPr>
        <w:t>soggetti</w:t>
      </w:r>
      <w:r w:rsidR="00041BB3" w:rsidRPr="00E61E10">
        <w:rPr>
          <w:rFonts w:ascii="Candara" w:hAnsi="Candara"/>
          <w:b w:val="0"/>
          <w:lang w:val="it-IT"/>
        </w:rPr>
        <w:t xml:space="preserve"> </w:t>
      </w:r>
      <w:r w:rsidR="007706AD" w:rsidRPr="00E61E10">
        <w:rPr>
          <w:rFonts w:ascii="Candara" w:hAnsi="Candara"/>
          <w:b w:val="0"/>
          <w:lang w:val="it-IT"/>
        </w:rPr>
        <w:t>che</w:t>
      </w:r>
      <w:r w:rsidR="00041BB3" w:rsidRPr="00E61E10">
        <w:rPr>
          <w:rFonts w:ascii="Candara" w:hAnsi="Candara"/>
          <w:b w:val="0"/>
          <w:lang w:val="it-IT"/>
        </w:rPr>
        <w:t xml:space="preserve"> </w:t>
      </w:r>
      <w:r w:rsidR="007706AD" w:rsidRPr="00E61E10">
        <w:rPr>
          <w:rFonts w:ascii="Candara" w:hAnsi="Candara"/>
          <w:b w:val="0"/>
          <w:lang w:val="it-IT"/>
        </w:rPr>
        <w:t>costituiranno</w:t>
      </w:r>
      <w:r w:rsidR="00041BB3" w:rsidRPr="00E61E10">
        <w:rPr>
          <w:rFonts w:ascii="Candara" w:hAnsi="Candara"/>
          <w:b w:val="0"/>
          <w:lang w:val="it-IT"/>
        </w:rPr>
        <w:t xml:space="preserve"> </w:t>
      </w:r>
      <w:r w:rsidR="007706AD" w:rsidRPr="00E61E10">
        <w:rPr>
          <w:rFonts w:ascii="Candara" w:hAnsi="Candara"/>
          <w:b w:val="0"/>
          <w:lang w:val="it-IT"/>
        </w:rPr>
        <w:t>il</w:t>
      </w:r>
      <w:r w:rsidR="00041BB3" w:rsidRPr="00E61E10">
        <w:rPr>
          <w:rFonts w:ascii="Candara" w:hAnsi="Candara"/>
          <w:b w:val="0"/>
          <w:lang w:val="it-IT"/>
        </w:rPr>
        <w:t xml:space="preserve"> </w:t>
      </w:r>
      <w:r w:rsidR="007706AD" w:rsidRPr="00E61E10">
        <w:rPr>
          <w:rFonts w:ascii="Candara" w:hAnsi="Candara"/>
          <w:b w:val="0"/>
          <w:lang w:val="it-IT"/>
        </w:rPr>
        <w:t>Concorrente ovvero dal</w:t>
      </w:r>
      <w:r w:rsidR="00041BB3" w:rsidRPr="00E61E10">
        <w:rPr>
          <w:rFonts w:ascii="Candara" w:hAnsi="Candara"/>
          <w:b w:val="0"/>
          <w:lang w:val="it-IT"/>
        </w:rPr>
        <w:t xml:space="preserve"> </w:t>
      </w:r>
      <w:r w:rsidR="007706AD" w:rsidRPr="00E61E10">
        <w:rPr>
          <w:rFonts w:ascii="Candara" w:hAnsi="Candara"/>
          <w:b w:val="0"/>
          <w:lang w:val="it-IT"/>
        </w:rPr>
        <w:t>loro legale rappresentante o da</w:t>
      </w:r>
      <w:r w:rsidR="00041BB3" w:rsidRPr="00E61E10">
        <w:rPr>
          <w:rFonts w:ascii="Candara" w:hAnsi="Candara"/>
          <w:b w:val="0"/>
          <w:lang w:val="it-IT"/>
        </w:rPr>
        <w:t xml:space="preserve"> </w:t>
      </w:r>
      <w:r w:rsidR="007706AD" w:rsidRPr="00E61E10">
        <w:rPr>
          <w:rFonts w:ascii="Candara" w:hAnsi="Candara"/>
          <w:b w:val="0"/>
          <w:lang w:val="it-IT"/>
        </w:rPr>
        <w:t>persona munita di idonei</w:t>
      </w:r>
      <w:r w:rsidR="00041BB3" w:rsidRPr="00E61E10">
        <w:rPr>
          <w:rFonts w:ascii="Candara" w:hAnsi="Candara"/>
          <w:b w:val="0"/>
          <w:lang w:val="it-IT"/>
        </w:rPr>
        <w:t xml:space="preserve"> </w:t>
      </w:r>
      <w:r w:rsidR="007706AD" w:rsidRPr="00E61E10">
        <w:rPr>
          <w:rFonts w:ascii="Candara" w:hAnsi="Candara"/>
          <w:b w:val="0"/>
          <w:lang w:val="it-IT"/>
        </w:rPr>
        <w:t xml:space="preserve">poteri </w:t>
      </w:r>
      <w:r w:rsidR="007706AD" w:rsidRPr="002C25C0">
        <w:rPr>
          <w:rFonts w:ascii="Candara" w:hAnsi="Candara"/>
          <w:b w:val="0"/>
          <w:i/>
          <w:color w:val="C00000"/>
          <w:lang w:val="it-IT"/>
        </w:rPr>
        <w:t>(se procuratore speciale, il Concorrente dovrà allegare copia conforme ai sensi del D.P.R. 445/2000 della procura speciale)</w:t>
      </w:r>
      <w:r w:rsidR="00041BB3" w:rsidRPr="00E61E10">
        <w:rPr>
          <w:rFonts w:ascii="Candara" w:hAnsi="Candara"/>
          <w:b w:val="0"/>
          <w:lang w:val="it-IT"/>
        </w:rPr>
        <w:t xml:space="preserve"> </w:t>
      </w:r>
      <w:r w:rsidR="007706AD" w:rsidRPr="00E61E10">
        <w:rPr>
          <w:rFonts w:ascii="Candara" w:hAnsi="Candara"/>
          <w:b w:val="0"/>
          <w:lang w:val="it-IT"/>
        </w:rPr>
        <w:t>di ciascun componente i medesimi soggetti giuridici.</w:t>
      </w:r>
    </w:p>
    <w:p w14:paraId="2062DD02" w14:textId="77777777" w:rsidR="00592DB1" w:rsidRPr="00E61E10" w:rsidRDefault="00592DB1" w:rsidP="0058442D">
      <w:pPr>
        <w:spacing w:after="0" w:line="240" w:lineRule="auto"/>
        <w:ind w:left="283"/>
        <w:jc w:val="both"/>
        <w:rPr>
          <w:rFonts w:ascii="Candara" w:eastAsia="Times New Roman" w:hAnsi="Candara" w:cs="Times New Roman"/>
          <w:lang w:val="it-IT"/>
        </w:rPr>
      </w:pPr>
    </w:p>
    <w:p w14:paraId="0BC54D54" w14:textId="77777777" w:rsidR="003902E0" w:rsidRPr="00E61E10" w:rsidRDefault="003902E0" w:rsidP="0058442D">
      <w:pPr>
        <w:spacing w:after="0" w:line="240" w:lineRule="auto"/>
        <w:ind w:left="283"/>
        <w:jc w:val="both"/>
        <w:rPr>
          <w:rFonts w:ascii="Candara" w:eastAsia="Times New Roman" w:hAnsi="Candara" w:cs="Times New Roman"/>
          <w:lang w:val="it-IT"/>
        </w:rPr>
      </w:pPr>
    </w:p>
    <w:p w14:paraId="2B343A73" w14:textId="7C944300" w:rsidR="001129EA" w:rsidRPr="00E61E10" w:rsidRDefault="00680F8F" w:rsidP="00B70EFB">
      <w:pPr>
        <w:pStyle w:val="Titolo1"/>
        <w:tabs>
          <w:tab w:val="left" w:pos="284"/>
        </w:tabs>
        <w:spacing w:before="0" w:line="240" w:lineRule="auto"/>
        <w:ind w:left="284" w:hanging="284"/>
        <w:rPr>
          <w:rFonts w:ascii="Candara" w:hAnsi="Candara"/>
          <w:sz w:val="24"/>
        </w:rPr>
      </w:pPr>
      <w:r w:rsidRPr="00E61E10">
        <w:rPr>
          <w:rFonts w:ascii="Candara" w:hAnsi="Candara"/>
          <w:sz w:val="24"/>
        </w:rPr>
        <w:t>1</w:t>
      </w:r>
      <w:r w:rsidR="00E61AC3">
        <w:rPr>
          <w:rFonts w:ascii="Candara" w:hAnsi="Candara"/>
          <w:sz w:val="24"/>
        </w:rPr>
        <w:t>3</w:t>
      </w:r>
      <w:r w:rsidR="0053291C" w:rsidRPr="00E61E10">
        <w:rPr>
          <w:rFonts w:ascii="Candara" w:hAnsi="Candara"/>
          <w:sz w:val="24"/>
        </w:rPr>
        <w:t>.</w:t>
      </w:r>
      <w:r w:rsidR="0053291C" w:rsidRPr="00E61E10">
        <w:rPr>
          <w:rFonts w:ascii="Candara" w:hAnsi="Candara"/>
          <w:sz w:val="24"/>
        </w:rPr>
        <w:tab/>
      </w:r>
      <w:r w:rsidR="001129EA" w:rsidRPr="00E61E10">
        <w:rPr>
          <w:rFonts w:ascii="Candara" w:hAnsi="Candara"/>
          <w:sz w:val="24"/>
        </w:rPr>
        <w:t xml:space="preserve">PROCEDURA DI </w:t>
      </w:r>
      <w:r w:rsidRPr="00E61E10">
        <w:rPr>
          <w:rFonts w:ascii="Candara" w:hAnsi="Candara"/>
          <w:sz w:val="24"/>
        </w:rPr>
        <w:t>AGGIUDICAZIONE</w:t>
      </w:r>
    </w:p>
    <w:p w14:paraId="0DB32AB1" w14:textId="77777777" w:rsidR="0053291C" w:rsidRPr="00E61E10" w:rsidRDefault="0053291C" w:rsidP="0058442D">
      <w:pPr>
        <w:spacing w:after="0" w:line="240" w:lineRule="auto"/>
        <w:ind w:left="283"/>
        <w:jc w:val="both"/>
        <w:rPr>
          <w:rFonts w:ascii="Candara" w:eastAsia="Times New Roman" w:hAnsi="Candara" w:cs="Times New Roman"/>
          <w:lang w:val="it-IT"/>
        </w:rPr>
      </w:pPr>
    </w:p>
    <w:p w14:paraId="2D7984C5" w14:textId="76872D5C" w:rsidR="006D02AD" w:rsidRPr="00E61E10" w:rsidRDefault="006D02AD" w:rsidP="002C25C0">
      <w:pPr>
        <w:pStyle w:val="Titolo1"/>
        <w:tabs>
          <w:tab w:val="left" w:pos="709"/>
        </w:tabs>
        <w:spacing w:before="0" w:after="100" w:line="240" w:lineRule="auto"/>
        <w:ind w:left="709" w:hanging="425"/>
        <w:rPr>
          <w:rFonts w:ascii="Candara" w:eastAsia="Times New Roman" w:hAnsi="Candara" w:cs="Times New Roman"/>
          <w:b w:val="0"/>
          <w:bCs w:val="0"/>
          <w:color w:val="auto"/>
        </w:rPr>
      </w:pPr>
      <w:r w:rsidRPr="00E61E10">
        <w:rPr>
          <w:rFonts w:ascii="Candara" w:hAnsi="Candara"/>
        </w:rPr>
        <w:t>1</w:t>
      </w:r>
      <w:r w:rsidR="0088677C">
        <w:rPr>
          <w:rFonts w:ascii="Candara" w:hAnsi="Candara"/>
        </w:rPr>
        <w:t>3</w:t>
      </w:r>
      <w:r w:rsidRPr="00E61E10">
        <w:rPr>
          <w:rFonts w:ascii="Candara" w:hAnsi="Candara"/>
        </w:rPr>
        <w:t>.1.</w:t>
      </w:r>
      <w:r w:rsidR="0053291C" w:rsidRPr="00E61E10">
        <w:rPr>
          <w:rFonts w:ascii="Candara" w:hAnsi="Candara"/>
        </w:rPr>
        <w:tab/>
      </w:r>
      <w:r w:rsidRPr="00E61E10">
        <w:rPr>
          <w:rFonts w:ascii="Candara" w:eastAsia="Times New Roman" w:hAnsi="Candara" w:cs="Times New Roman"/>
          <w:b w:val="0"/>
          <w:bCs w:val="0"/>
          <w:color w:val="auto"/>
        </w:rPr>
        <w:t>Apertura dei plichi e verifica della documentazione amministrativa</w:t>
      </w:r>
    </w:p>
    <w:p w14:paraId="29E74373" w14:textId="77777777" w:rsidR="001129EA" w:rsidRPr="00E61E10" w:rsidRDefault="006D02AD" w:rsidP="002C25C0">
      <w:pPr>
        <w:spacing w:after="10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La prima seduta pubblica avrà luogo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presso</w:t>
      </w:r>
      <w:r w:rsidR="00766A72" w:rsidRPr="00E61E10">
        <w:rPr>
          <w:rFonts w:ascii="Candara" w:eastAsia="Times New Roman" w:hAnsi="Candara" w:cs="Times New Roman"/>
          <w:lang w:val="it-IT"/>
        </w:rPr>
        <w:t>_____________</w:t>
      </w:r>
      <w:r w:rsidRPr="00E61E10">
        <w:rPr>
          <w:rFonts w:ascii="Candara" w:eastAsia="Times New Roman" w:hAnsi="Candara" w:cs="Times New Roman"/>
          <w:lang w:val="it-IT"/>
        </w:rPr>
        <w:t xml:space="preserve"> il giorno </w:t>
      </w:r>
      <w:r w:rsidR="00766A72" w:rsidRPr="00E61E10">
        <w:rPr>
          <w:rFonts w:ascii="Candara" w:eastAsia="Times New Roman" w:hAnsi="Candara" w:cs="Times New Roman"/>
          <w:lang w:val="it-IT"/>
        </w:rPr>
        <w:t>_______</w:t>
      </w:r>
      <w:r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alle ore </w:t>
      </w:r>
      <w:r w:rsidR="00766A72" w:rsidRPr="00E61E10">
        <w:rPr>
          <w:rFonts w:ascii="Candara" w:eastAsia="Times New Roman" w:hAnsi="Candara" w:cs="Times New Roman"/>
          <w:lang w:val="it-IT"/>
        </w:rPr>
        <w:t>_______</w:t>
      </w:r>
      <w:r w:rsidRPr="00E61E10">
        <w:rPr>
          <w:rFonts w:ascii="Candara" w:eastAsia="Times New Roman" w:hAnsi="Candara" w:cs="Times New Roman"/>
          <w:lang w:val="it-IT"/>
        </w:rPr>
        <w:t xml:space="preserve"> e vi potranno partecipare i legali rappresentanti delle imprese interessate oppure persone munite di specifica delega, loro conferita da suddetti legali rappresentanti. Le operazioni di gara potranno essere aggiornate ad altra ora o ai giorni successivi. Le successive sedute pubbliche avranno luogo presso la medesima sede alle ore </w:t>
      </w:r>
      <w:r w:rsidR="00766A72" w:rsidRPr="00E61E10">
        <w:rPr>
          <w:rFonts w:ascii="Candara" w:eastAsia="Times New Roman" w:hAnsi="Candara" w:cs="Times New Roman"/>
          <w:lang w:val="it-IT"/>
        </w:rPr>
        <w:t>_______</w:t>
      </w:r>
      <w:r w:rsidRPr="00E61E10">
        <w:rPr>
          <w:rFonts w:ascii="Candara" w:eastAsia="Times New Roman" w:hAnsi="Candara" w:cs="Times New Roman"/>
          <w:lang w:val="it-IT"/>
        </w:rPr>
        <w:t xml:space="preserve"> del giorno che sarà comunicato ai concorrenti a mezzo fax/posta elettronica certificata almeno</w:t>
      </w:r>
      <w:r w:rsidR="00041BB3" w:rsidRPr="00E61E10">
        <w:rPr>
          <w:rFonts w:ascii="Candara" w:eastAsia="Times New Roman" w:hAnsi="Candara" w:cs="Times New Roman"/>
          <w:lang w:val="it-IT"/>
        </w:rPr>
        <w:t xml:space="preserve"> </w:t>
      </w:r>
      <w:r w:rsidR="00766A72" w:rsidRPr="00E61E10">
        <w:rPr>
          <w:rFonts w:ascii="Candara" w:eastAsia="Times New Roman" w:hAnsi="Candara" w:cs="Times New Roman"/>
          <w:lang w:val="it-IT"/>
        </w:rPr>
        <w:t>________</w:t>
      </w:r>
      <w:r w:rsidRPr="00E61E10">
        <w:rPr>
          <w:rFonts w:ascii="Candara" w:eastAsia="Times New Roman" w:hAnsi="Candara" w:cs="Times New Roman"/>
          <w:lang w:val="it-IT"/>
        </w:rPr>
        <w:t xml:space="preserve"> giorni prima della data fissata.</w:t>
      </w:r>
    </w:p>
    <w:p w14:paraId="28134A00" w14:textId="77777777" w:rsidR="006D02AD" w:rsidRPr="00E61E10" w:rsidRDefault="00DB3D94" w:rsidP="002C25C0">
      <w:pPr>
        <w:spacing w:after="10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soggetto che presiede la gara</w:t>
      </w:r>
      <w:r w:rsidR="006D02AD" w:rsidRPr="00E61E10">
        <w:rPr>
          <w:rFonts w:ascii="Candara" w:eastAsia="Times New Roman" w:hAnsi="Candara" w:cs="Times New Roman"/>
          <w:lang w:val="it-IT"/>
        </w:rPr>
        <w:t xml:space="preserve">, il giorno fissato nel bando per l’apertura delle offerte, in seduta pubblica, sulla base della documentazione contenuta nella busta </w:t>
      </w:r>
      <w:r w:rsidR="00766A72" w:rsidRPr="00E61E10">
        <w:rPr>
          <w:rFonts w:ascii="Candara" w:eastAsia="Times New Roman" w:hAnsi="Candara" w:cs="Times New Roman"/>
          <w:b/>
          <w:bCs/>
          <w:lang w:val="it-IT"/>
        </w:rPr>
        <w:t xml:space="preserve">“A - </w:t>
      </w:r>
      <w:r w:rsidR="006D02AD" w:rsidRPr="00E61E10">
        <w:rPr>
          <w:rFonts w:ascii="Candara" w:eastAsia="Times New Roman" w:hAnsi="Candara" w:cs="Times New Roman"/>
          <w:b/>
          <w:bCs/>
          <w:lang w:val="it-IT"/>
        </w:rPr>
        <w:t>Documentazione amministrativa”</w:t>
      </w:r>
      <w:r w:rsidR="006D02AD" w:rsidRPr="00E61E10">
        <w:rPr>
          <w:rFonts w:ascii="Candara" w:eastAsia="Times New Roman" w:hAnsi="Candara" w:cs="Times New Roman"/>
          <w:lang w:val="it-IT"/>
        </w:rPr>
        <w:t>, procede:</w:t>
      </w:r>
    </w:p>
    <w:p w14:paraId="070AB6D3" w14:textId="77777777" w:rsidR="006D02AD" w:rsidRPr="00E61E10" w:rsidRDefault="006D02AD" w:rsidP="00A7058C">
      <w:pPr>
        <w:pStyle w:val="Paragrafoelenco"/>
        <w:numPr>
          <w:ilvl w:val="4"/>
          <w:numId w:val="14"/>
        </w:numPr>
        <w:spacing w:after="100" w:line="240" w:lineRule="auto"/>
        <w:ind w:left="993"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verificare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correttezza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formale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offerte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documentazione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ed</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caso negativo ad escludere dalla gara i concorrenti cui esse si riferiscono;</w:t>
      </w:r>
    </w:p>
    <w:p w14:paraId="41146171" w14:textId="7947BDA6" w:rsidR="006D02AD" w:rsidRPr="00E61E10" w:rsidRDefault="006D02AD" w:rsidP="00A7058C">
      <w:pPr>
        <w:pStyle w:val="Paragrafoelenco"/>
        <w:numPr>
          <w:ilvl w:val="4"/>
          <w:numId w:val="14"/>
        </w:numPr>
        <w:spacing w:after="100" w:line="240" w:lineRule="auto"/>
        <w:ind w:left="993"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a verificare che nessuno dei consorziati di un </w:t>
      </w:r>
      <w:r w:rsidRPr="00E61E10">
        <w:rPr>
          <w:rFonts w:ascii="Candara" w:eastAsia="Times New Roman" w:hAnsi="Candara" w:cs="Times New Roman"/>
          <w:b/>
          <w:bCs/>
          <w:i/>
          <w:lang w:val="it-IT"/>
        </w:rPr>
        <w:t>consorzio stabile</w:t>
      </w:r>
      <w:r w:rsidRPr="00E61E10">
        <w:rPr>
          <w:rFonts w:ascii="Candara" w:eastAsia="Times New Roman" w:hAnsi="Candara" w:cs="Times New Roman"/>
          <w:lang w:val="it-IT"/>
        </w:rPr>
        <w:t>, di cui all’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5F40EE">
        <w:rPr>
          <w:rFonts w:ascii="Candara" w:eastAsia="Times New Roman" w:hAnsi="Candara" w:cs="Times New Roman"/>
          <w:lang w:val="it-IT"/>
        </w:rPr>
        <w:t>46</w:t>
      </w:r>
      <w:r w:rsidR="00766A72" w:rsidRPr="00E61E10">
        <w:rPr>
          <w:rFonts w:ascii="Candara" w:eastAsia="Times New Roman" w:hAnsi="Candara" w:cs="Times New Roman"/>
          <w:lang w:val="it-IT"/>
        </w:rPr>
        <w:t>,</w:t>
      </w:r>
      <w:r w:rsidRPr="00E61E10">
        <w:rPr>
          <w:rFonts w:ascii="Candara" w:eastAsia="Times New Roman" w:hAnsi="Candara" w:cs="Times New Roman"/>
          <w:lang w:val="it-IT"/>
        </w:rPr>
        <w:t xml:space="preserve"> comma 1, lettera </w:t>
      </w:r>
      <w:r w:rsidR="005F40EE">
        <w:rPr>
          <w:rFonts w:ascii="Candara" w:eastAsia="Times New Roman" w:hAnsi="Candara" w:cs="Times New Roman"/>
          <w:lang w:val="it-IT"/>
        </w:rPr>
        <w:t>f</w:t>
      </w:r>
      <w:r w:rsidRPr="00E61E10">
        <w:rPr>
          <w:rFonts w:ascii="Candara" w:eastAsia="Times New Roman" w:hAnsi="Candara" w:cs="Times New Roman"/>
          <w:lang w:val="it-IT"/>
        </w:rPr>
        <w:t>)</w:t>
      </w:r>
      <w:r w:rsidR="00766A72" w:rsidRPr="00E61E10">
        <w:rPr>
          <w:rFonts w:ascii="Candara" w:eastAsia="Times New Roman" w:hAnsi="Candara" w:cs="Times New Roman"/>
          <w:lang w:val="it-IT"/>
        </w:rPr>
        <w:t>,</w:t>
      </w:r>
      <w:r w:rsidRPr="00E61E10">
        <w:rPr>
          <w:rFonts w:ascii="Candara" w:eastAsia="Times New Roman" w:hAnsi="Candara" w:cs="Times New Roman"/>
          <w:lang w:val="it-IT"/>
        </w:rPr>
        <w:t xml:space="preserve"> del Codice</w:t>
      </w:r>
      <w:r w:rsidRPr="00E61E10">
        <w:rPr>
          <w:rFonts w:ascii="Candara" w:eastAsia="Times New Roman" w:hAnsi="Candara" w:cs="Times New Roman"/>
          <w:b/>
          <w:bCs/>
          <w:lang w:val="it-IT"/>
        </w:rPr>
        <w:t xml:space="preserve">, </w:t>
      </w:r>
      <w:r w:rsidRPr="00E61E10">
        <w:rPr>
          <w:rFonts w:ascii="Candara" w:eastAsia="Times New Roman" w:hAnsi="Candara" w:cs="Times New Roman"/>
          <w:lang w:val="it-IT"/>
        </w:rPr>
        <w:t xml:space="preserve">partecipante alla gara, elencati nella dichiarazione cui al </w:t>
      </w:r>
      <w:r w:rsidRPr="00E61E10">
        <w:rPr>
          <w:rFonts w:ascii="Candara" w:eastAsia="Times New Roman" w:hAnsi="Candara" w:cs="Times New Roman"/>
          <w:b/>
          <w:bCs/>
          <w:lang w:val="it-IT"/>
        </w:rPr>
        <w:t xml:space="preserve">paragrafo 6, lettera g) del presente disciplinare </w:t>
      </w:r>
      <w:r w:rsidRPr="00E61E10">
        <w:rPr>
          <w:rFonts w:ascii="Candara" w:eastAsia="Times New Roman" w:hAnsi="Candara" w:cs="Times New Roman"/>
          <w:lang w:val="it-IT"/>
        </w:rPr>
        <w:t>abbia presentato offerta in qualsiasi altra forma ed in caso positivo ad escludere dalla gara il consorzio ed il consorziato;</w:t>
      </w:r>
    </w:p>
    <w:p w14:paraId="45EB0D02" w14:textId="77777777" w:rsidR="006D02AD" w:rsidRPr="00E61E10" w:rsidRDefault="006D02AD" w:rsidP="00A7058C">
      <w:pPr>
        <w:pStyle w:val="Paragrafoelenco"/>
        <w:numPr>
          <w:ilvl w:val="4"/>
          <w:numId w:val="14"/>
        </w:numPr>
        <w:spacing w:after="100" w:line="240" w:lineRule="auto"/>
        <w:ind w:left="993"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verificare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che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nessuno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concorrenti partecipi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più</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raggruppamento temporaneo ovvero anche 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forma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individuale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qualora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gli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stessi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abbiano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partecipato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gara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medesima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 raggruppamento e in caso positivo ad escluderli dalla gara.</w:t>
      </w:r>
    </w:p>
    <w:p w14:paraId="655EE136" w14:textId="77777777" w:rsidR="006D02AD" w:rsidRPr="00E61E10" w:rsidRDefault="00DB3D94" w:rsidP="002C25C0">
      <w:pPr>
        <w:spacing w:after="10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soggetto che presiede la gara</w:t>
      </w:r>
      <w:r w:rsidR="006D02AD" w:rsidRPr="00E61E10">
        <w:rPr>
          <w:rFonts w:ascii="Candara" w:eastAsia="Times New Roman" w:hAnsi="Candara" w:cs="Times New Roman"/>
          <w:lang w:val="it-IT"/>
        </w:rPr>
        <w:t xml:space="preserve"> procede, nella stessa seduta, o in successive sedute pubbliche, ad una verifica circa il possesso dei requisiti generali e speciali dei concorrenti, sulla base delle dichiarazioni da essi presentate, secondo le modalità indicate al paragrafo 4.1. del presente disciplinare e procede all’eventuale esclusione dalla gara dei concorrenti non in possesso dei suddetti requisiti.</w:t>
      </w:r>
    </w:p>
    <w:p w14:paraId="03F2CC82" w14:textId="19BA4C37" w:rsidR="006D02AD" w:rsidRPr="00E61E10" w:rsidRDefault="00DB3D94" w:rsidP="002C25C0">
      <w:pPr>
        <w:spacing w:after="100" w:line="240" w:lineRule="auto"/>
        <w:ind w:left="709"/>
        <w:jc w:val="both"/>
        <w:rPr>
          <w:rFonts w:ascii="Candara" w:eastAsia="Times New Roman" w:hAnsi="Candara" w:cs="Times New Roman"/>
          <w:lang w:val="it-IT"/>
        </w:rPr>
      </w:pPr>
      <w:r w:rsidRPr="00E61E10">
        <w:rPr>
          <w:rFonts w:ascii="Candara" w:eastAsia="Times New Roman" w:hAnsi="Candara" w:cs="Times New Roman"/>
          <w:lang w:val="it-IT"/>
        </w:rPr>
        <w:t>Il soggetto che presiede la gara</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nella</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stessa</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seduta</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o</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nell’eventuale</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successiva</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seduta pubblica, procede</w:t>
      </w:r>
      <w:r w:rsidR="005F40EE">
        <w:rPr>
          <w:rFonts w:ascii="Candara" w:eastAsia="Times New Roman" w:hAnsi="Candara" w:cs="Times New Roman"/>
          <w:lang w:val="it-IT"/>
        </w:rPr>
        <w:t xml:space="preserve"> </w:t>
      </w:r>
      <w:r w:rsidR="005F40EE" w:rsidRPr="002C25C0">
        <w:rPr>
          <w:rFonts w:ascii="Candara" w:eastAsia="Times New Roman" w:hAnsi="Candara" w:cs="Times New Roman"/>
          <w:b/>
          <w:i/>
          <w:color w:val="C00000"/>
          <w:lang w:val="it-IT"/>
        </w:rPr>
        <w:t>(</w:t>
      </w:r>
      <w:r w:rsidR="00B25F58" w:rsidRPr="002C25C0">
        <w:rPr>
          <w:rFonts w:ascii="Candara" w:eastAsia="Times New Roman" w:hAnsi="Candara" w:cs="Times New Roman"/>
          <w:b/>
          <w:i/>
          <w:color w:val="C00000"/>
          <w:lang w:val="it-IT"/>
        </w:rPr>
        <w:t>facoltativo - essendo obbligatoria ai sensi dell’articolo 36, comma 6 del Codice la verifica solo sull’aggiudicatario</w:t>
      </w:r>
      <w:r w:rsidR="005F40EE" w:rsidRPr="002C25C0">
        <w:rPr>
          <w:rFonts w:ascii="Candara" w:eastAsia="Times New Roman" w:hAnsi="Candara" w:cs="Times New Roman"/>
          <w:b/>
          <w:i/>
          <w:color w:val="C00000"/>
          <w:lang w:val="it-IT"/>
        </w:rPr>
        <w:t>)</w:t>
      </w:r>
      <w:r w:rsidR="006D02AD" w:rsidRPr="00E61E10">
        <w:rPr>
          <w:rFonts w:ascii="Candara" w:eastAsia="Times New Roman" w:hAnsi="Candara" w:cs="Times New Roman"/>
          <w:lang w:val="it-IT"/>
        </w:rPr>
        <w:t>:</w:t>
      </w:r>
    </w:p>
    <w:p w14:paraId="149C3C52" w14:textId="00D1B250" w:rsidR="00DE1979" w:rsidRPr="00E61E10" w:rsidRDefault="005F40EE" w:rsidP="00A7058C">
      <w:pPr>
        <w:pStyle w:val="Paragrafoelenco"/>
        <w:numPr>
          <w:ilvl w:val="3"/>
          <w:numId w:val="12"/>
        </w:numPr>
        <w:spacing w:after="100" w:line="240" w:lineRule="auto"/>
        <w:ind w:left="993" w:hanging="284"/>
        <w:contextualSpacing w:val="0"/>
        <w:jc w:val="both"/>
        <w:rPr>
          <w:rFonts w:ascii="Candara" w:eastAsia="Times New Roman" w:hAnsi="Candara" w:cs="Times New Roman"/>
          <w:lang w:val="it-IT"/>
        </w:rPr>
      </w:pPr>
      <w:r>
        <w:rPr>
          <w:rFonts w:ascii="Candara" w:eastAsia="Times New Roman" w:hAnsi="Candara" w:cs="Times New Roman"/>
          <w:lang w:val="it-IT"/>
        </w:rPr>
        <w:t>a</w:t>
      </w:r>
      <w:r w:rsidR="006D02AD" w:rsidRPr="00E61E10">
        <w:rPr>
          <w:rFonts w:ascii="Candara" w:eastAsia="Times New Roman" w:hAnsi="Candara" w:cs="Times New Roman"/>
          <w:lang w:val="it-IT"/>
        </w:rPr>
        <w:t>l</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sorteggio</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almeno</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il</w:t>
      </w:r>
      <w:r w:rsidR="00041BB3" w:rsidRPr="00E61E10">
        <w:rPr>
          <w:rFonts w:ascii="Candara" w:eastAsia="Times New Roman" w:hAnsi="Candara" w:cs="Times New Roman"/>
          <w:lang w:val="it-IT"/>
        </w:rPr>
        <w:t xml:space="preserve"> </w:t>
      </w:r>
      <w:r>
        <w:rPr>
          <w:rFonts w:ascii="Candara" w:eastAsia="Times New Roman" w:hAnsi="Candara" w:cs="Times New Roman"/>
          <w:lang w:val="it-IT"/>
        </w:rPr>
        <w:t>____</w:t>
      </w:r>
      <w:r w:rsidR="006D02AD"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006D02AD" w:rsidRPr="00E61E10">
        <w:rPr>
          <w:rFonts w:ascii="Candara" w:eastAsia="Times New Roman" w:hAnsi="Candara" w:cs="Times New Roman"/>
          <w:lang w:val="it-IT"/>
        </w:rPr>
        <w:t>dei concorrenti da sottoporre a verifica del possesso dei requisiti speciali di cui al paragrafo 7, attraverso il sistema AVC</w:t>
      </w:r>
      <w:r w:rsidR="008F4B90" w:rsidRPr="00E61E10">
        <w:rPr>
          <w:rFonts w:ascii="Candara" w:eastAsia="Times New Roman" w:hAnsi="Candara" w:cs="Times New Roman"/>
          <w:i/>
          <w:lang w:val="it-IT"/>
        </w:rPr>
        <w:t>PASS</w:t>
      </w:r>
      <w:r w:rsidR="006D02AD" w:rsidRPr="00E61E10">
        <w:rPr>
          <w:rFonts w:ascii="Candara" w:eastAsia="Times New Roman" w:hAnsi="Candara" w:cs="Times New Roman"/>
          <w:lang w:val="it-IT"/>
        </w:rPr>
        <w:t>;</w:t>
      </w:r>
    </w:p>
    <w:p w14:paraId="48C2C5E5" w14:textId="77777777" w:rsidR="00DE1979" w:rsidRPr="00E61E10" w:rsidRDefault="006D02AD" w:rsidP="00A7058C">
      <w:pPr>
        <w:pStyle w:val="Paragrafoelenco"/>
        <w:numPr>
          <w:ilvl w:val="3"/>
          <w:numId w:val="12"/>
        </w:numPr>
        <w:spacing w:after="100" w:line="240" w:lineRule="auto"/>
        <w:ind w:left="993"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lastRenderedPageBreak/>
        <w:t>all’esclusione dalla gara dei concorrenti per i quali non risulti confermato il possesso del requisito di cui al punto sub a);</w:t>
      </w:r>
    </w:p>
    <w:p w14:paraId="732EAD31" w14:textId="2790ADF2" w:rsidR="006D02AD" w:rsidRPr="00E61E10" w:rsidRDefault="006D02AD" w:rsidP="00A7058C">
      <w:pPr>
        <w:pStyle w:val="Paragrafoelenco"/>
        <w:numPr>
          <w:ilvl w:val="3"/>
          <w:numId w:val="12"/>
        </w:numPr>
        <w:spacing w:after="100" w:line="240" w:lineRule="auto"/>
        <w:ind w:left="993"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alla comunicazione di quanto avvenuto agli uffici della stazione appaltante cui spetta provvedere all’escussione della cauzione </w:t>
      </w:r>
      <w:r w:rsidR="00B25F58">
        <w:rPr>
          <w:rFonts w:ascii="Candara" w:eastAsia="Times New Roman" w:hAnsi="Candara" w:cs="Times New Roman"/>
          <w:lang w:val="it-IT"/>
        </w:rPr>
        <w:t xml:space="preserve">provvisoria, alla segnalazione </w:t>
      </w:r>
      <w:r w:rsidRPr="00E61E10">
        <w:rPr>
          <w:rFonts w:ascii="Candara" w:eastAsia="Times New Roman" w:hAnsi="Candara" w:cs="Times New Roman"/>
          <w:lang w:val="it-IT"/>
        </w:rPr>
        <w:t>del fatto all’Autorità ai fini dell’inserimento dei dati nel casellario informatico delle imprese, nonché all’eventuale applicazione delle norme vigenti in materia di dichiarazioni non veritiere.</w:t>
      </w:r>
    </w:p>
    <w:p w14:paraId="60B72A2F" w14:textId="77777777" w:rsidR="006D02AD" w:rsidRPr="00E61E10" w:rsidRDefault="006D02AD" w:rsidP="0058442D">
      <w:pPr>
        <w:spacing w:after="0" w:line="240" w:lineRule="auto"/>
        <w:ind w:left="305"/>
        <w:jc w:val="both"/>
        <w:rPr>
          <w:rFonts w:ascii="Candara" w:eastAsia="Times New Roman" w:hAnsi="Candara" w:cs="Times New Roman"/>
          <w:lang w:val="it-IT"/>
        </w:rPr>
      </w:pPr>
    </w:p>
    <w:p w14:paraId="6DDA30CD" w14:textId="77777777" w:rsidR="00DB3D94" w:rsidRPr="00E61E10" w:rsidRDefault="00DB3D94" w:rsidP="0058442D">
      <w:pPr>
        <w:spacing w:after="0" w:line="240" w:lineRule="auto"/>
        <w:ind w:left="284"/>
        <w:rPr>
          <w:rFonts w:ascii="Candara" w:eastAsia="Times New Roman" w:hAnsi="Candara" w:cs="Times New Roman"/>
          <w:b/>
          <w:i/>
          <w:color w:val="FF0000"/>
          <w:u w:val="single"/>
          <w:lang w:val="it-IT"/>
        </w:rPr>
      </w:pPr>
      <w:r w:rsidRPr="002C25C0">
        <w:rPr>
          <w:rFonts w:ascii="Candara" w:eastAsia="Times New Roman" w:hAnsi="Candara" w:cs="Times New Roman"/>
          <w:b/>
          <w:i/>
          <w:color w:val="C00000"/>
          <w:lang w:val="it-IT"/>
        </w:rPr>
        <w:t>(</w:t>
      </w:r>
      <w:r w:rsidR="00825D52" w:rsidRPr="002C25C0">
        <w:rPr>
          <w:rFonts w:ascii="Candara" w:eastAsia="Times New Roman" w:hAnsi="Candara" w:cs="Times New Roman"/>
          <w:b/>
          <w:i/>
          <w:color w:val="C00000"/>
          <w:u w:val="single"/>
          <w:lang w:val="it-IT"/>
        </w:rPr>
        <w:t>Solo nel caso adozione d</w:t>
      </w:r>
      <w:r w:rsidRPr="002C25C0">
        <w:rPr>
          <w:rFonts w:ascii="Candara" w:eastAsia="Times New Roman" w:hAnsi="Candara" w:cs="Times New Roman"/>
          <w:b/>
          <w:i/>
          <w:color w:val="C00000"/>
          <w:u w:val="single"/>
          <w:lang w:val="it-IT"/>
        </w:rPr>
        <w:t>el criterio dell’offerta economicamente più vantaggiosa</w:t>
      </w:r>
      <w:r w:rsidRPr="002C25C0">
        <w:rPr>
          <w:rFonts w:ascii="Candara" w:eastAsia="Times New Roman" w:hAnsi="Candara" w:cs="Times New Roman"/>
          <w:b/>
          <w:i/>
          <w:color w:val="C00000"/>
          <w:lang w:val="it-IT"/>
        </w:rPr>
        <w:t>)</w:t>
      </w:r>
    </w:p>
    <w:p w14:paraId="668F1F9B" w14:textId="3BFF63B9" w:rsidR="006E15D6" w:rsidRPr="00C43718" w:rsidRDefault="006E15D6" w:rsidP="00C43718">
      <w:pPr>
        <w:pStyle w:val="Titolo1"/>
        <w:tabs>
          <w:tab w:val="left" w:pos="851"/>
        </w:tabs>
        <w:spacing w:before="0" w:line="240" w:lineRule="auto"/>
        <w:ind w:left="851" w:hanging="567"/>
        <w:jc w:val="both"/>
        <w:rPr>
          <w:rFonts w:ascii="Candara" w:hAnsi="Candara"/>
          <w:color w:val="345A8A"/>
        </w:rPr>
      </w:pPr>
      <w:r w:rsidRPr="00C43718">
        <w:rPr>
          <w:rFonts w:ascii="Candara" w:hAnsi="Candara"/>
          <w:color w:val="345A8A"/>
        </w:rPr>
        <w:t>1</w:t>
      </w:r>
      <w:r w:rsidR="0088677C" w:rsidRPr="00C43718">
        <w:rPr>
          <w:rFonts w:ascii="Candara" w:hAnsi="Candara"/>
          <w:color w:val="345A8A"/>
        </w:rPr>
        <w:t>3</w:t>
      </w:r>
      <w:r w:rsidRPr="00C43718">
        <w:rPr>
          <w:rFonts w:ascii="Candara" w:hAnsi="Candara"/>
          <w:color w:val="345A8A"/>
        </w:rPr>
        <w:t>.2.</w:t>
      </w:r>
      <w:r w:rsidR="00766A72" w:rsidRPr="00C43718">
        <w:rPr>
          <w:rFonts w:ascii="Candara" w:hAnsi="Candara"/>
          <w:color w:val="345A8A"/>
        </w:rPr>
        <w:tab/>
      </w:r>
      <w:r w:rsidRPr="00C43718">
        <w:rPr>
          <w:rFonts w:ascii="Candara" w:hAnsi="Candara"/>
          <w:color w:val="345A8A"/>
        </w:rPr>
        <w:t>Apertura delle buste contenenti l’offerta tecnico-organizzativa e l’offerta economica e</w:t>
      </w:r>
      <w:r w:rsidR="00041BB3" w:rsidRPr="00C43718">
        <w:rPr>
          <w:rFonts w:ascii="Candara" w:hAnsi="Candara"/>
          <w:color w:val="345A8A"/>
        </w:rPr>
        <w:t xml:space="preserve"> </w:t>
      </w:r>
      <w:r w:rsidRPr="00C43718">
        <w:rPr>
          <w:rFonts w:ascii="Candara" w:hAnsi="Candara"/>
          <w:color w:val="345A8A"/>
        </w:rPr>
        <w:t>valutazione delle offerte</w:t>
      </w:r>
      <w:r w:rsidR="002C25C0" w:rsidRPr="00C43718">
        <w:rPr>
          <w:rFonts w:ascii="Candara" w:hAnsi="Candara"/>
          <w:color w:val="345A8A"/>
        </w:rPr>
        <w:t>.</w:t>
      </w:r>
    </w:p>
    <w:p w14:paraId="1BBC7652" w14:textId="65DA81B5" w:rsidR="006E15D6" w:rsidRPr="00E61E10" w:rsidRDefault="006E15D6"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La commissione giudicatrice, in seduta pubblica, procede all’apertura della</w:t>
      </w:r>
      <w:r w:rsidR="00C43718">
        <w:rPr>
          <w:rFonts w:ascii="Candara" w:eastAsia="Times New Roman" w:hAnsi="Candara" w:cs="Times New Roman"/>
          <w:lang w:val="it-IT"/>
        </w:rPr>
        <w:t xml:space="preserve"> busta</w:t>
      </w:r>
      <w:r w:rsidR="00041BB3" w:rsidRPr="00E61E10">
        <w:rPr>
          <w:rFonts w:ascii="Candara" w:eastAsia="Times New Roman" w:hAnsi="Candara" w:cs="Times New Roman"/>
          <w:lang w:val="it-IT"/>
        </w:rPr>
        <w:t xml:space="preserve"> </w:t>
      </w:r>
      <w:r w:rsidR="00C43718" w:rsidRPr="00E61E10">
        <w:rPr>
          <w:rFonts w:ascii="Candara" w:eastAsia="Times New Roman" w:hAnsi="Candara" w:cs="Times New Roman"/>
          <w:lang w:val="it-IT"/>
        </w:rPr>
        <w:t>“B</w:t>
      </w:r>
      <w:r w:rsidRPr="00E61E10">
        <w:rPr>
          <w:rFonts w:ascii="Candara" w:eastAsia="Times New Roman" w:hAnsi="Candara" w:cs="Times New Roman"/>
          <w:lang w:val="it-IT"/>
        </w:rPr>
        <w:t xml:space="preserve"> -</w:t>
      </w:r>
      <w:r w:rsidR="00041BB3" w:rsidRPr="00E61E10">
        <w:rPr>
          <w:rFonts w:ascii="Candara" w:eastAsia="Times New Roman" w:hAnsi="Candara" w:cs="Times New Roman"/>
          <w:lang w:val="it-IT"/>
        </w:rPr>
        <w:t xml:space="preserve"> </w:t>
      </w:r>
      <w:r w:rsidR="00B25F58">
        <w:rPr>
          <w:rFonts w:ascii="Candara" w:eastAsia="Times New Roman" w:hAnsi="Candara" w:cs="Times New Roman"/>
          <w:lang w:val="it-IT"/>
        </w:rPr>
        <w:t>Offerta tecnico-organizzativa”</w:t>
      </w:r>
      <w:r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fine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solo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controllo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formale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corredo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documentale prescritto.</w:t>
      </w:r>
    </w:p>
    <w:p w14:paraId="2813E8AE" w14:textId="77777777" w:rsidR="006E15D6" w:rsidRPr="00E61E10" w:rsidRDefault="006E15D6"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commissione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giudicatrice,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procederà,</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successive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sedute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riservate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determinare,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l’offerta economicamente più vantaggiosa impiegando il metodo </w:t>
      </w:r>
      <w:r w:rsidR="003B058C" w:rsidRPr="00E61E10">
        <w:rPr>
          <w:rFonts w:ascii="Candara" w:eastAsia="Times New Roman" w:hAnsi="Candara" w:cs="Times New Roman"/>
          <w:lang w:val="it-IT"/>
        </w:rPr>
        <w:t>descritto al precedente paragrafo 8.</w:t>
      </w:r>
    </w:p>
    <w:p w14:paraId="1ED21A3A" w14:textId="4519A641" w:rsidR="003B058C" w:rsidRPr="00E61E10" w:rsidRDefault="003B058C"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Ai sensi dell’</w:t>
      </w:r>
      <w:r w:rsidR="00975346" w:rsidRPr="00E61E10">
        <w:rPr>
          <w:rFonts w:ascii="Candara" w:eastAsia="Times New Roman" w:hAnsi="Candara" w:cs="Times New Roman"/>
          <w:lang w:val="it-IT"/>
        </w:rPr>
        <w:t>articolo</w:t>
      </w:r>
      <w:r w:rsidRPr="00E61E10">
        <w:rPr>
          <w:rFonts w:ascii="Candara" w:eastAsia="Times New Roman" w:hAnsi="Candara" w:cs="Times New Roman"/>
          <w:lang w:val="it-IT"/>
        </w:rPr>
        <w:t xml:space="preserve"> </w:t>
      </w:r>
      <w:r w:rsidR="00B25F58">
        <w:rPr>
          <w:rFonts w:ascii="Candara" w:eastAsia="Times New Roman" w:hAnsi="Candara" w:cs="Times New Roman"/>
          <w:lang w:val="it-IT"/>
        </w:rPr>
        <w:t>95</w:t>
      </w:r>
      <w:r w:rsidRPr="00E61E10">
        <w:rPr>
          <w:rFonts w:ascii="Candara" w:eastAsia="Times New Roman" w:hAnsi="Candara" w:cs="Times New Roman"/>
          <w:lang w:val="it-IT"/>
        </w:rPr>
        <w:t xml:space="preserve">, comma </w:t>
      </w:r>
      <w:r w:rsidR="00B25F58">
        <w:rPr>
          <w:rFonts w:ascii="Candara" w:eastAsia="Times New Roman" w:hAnsi="Candara" w:cs="Times New Roman"/>
          <w:lang w:val="it-IT"/>
        </w:rPr>
        <w:t>8</w:t>
      </w:r>
      <w:r w:rsidRPr="00E61E10">
        <w:rPr>
          <w:rFonts w:ascii="Candara" w:eastAsia="Times New Roman" w:hAnsi="Candara" w:cs="Times New Roman"/>
          <w:lang w:val="it-IT"/>
        </w:rPr>
        <w:t xml:space="preserve">, del Codice, saranno esclusi dalla gara e, pertanto, non si procederà alla apertura della loro offerta economica, i concorrenti i cui punti attribuiti dalla commissione giudicatrice in relazione al criterio di valutazione di natura qualitativa </w:t>
      </w:r>
      <w:r w:rsidR="00766A72" w:rsidRPr="00E61E10">
        <w:rPr>
          <w:rFonts w:ascii="Candara" w:eastAsia="Times New Roman" w:hAnsi="Candara" w:cs="Times New Roman"/>
          <w:lang w:val="it-IT"/>
        </w:rPr>
        <w:t>________ d</w:t>
      </w:r>
      <w:r w:rsidRPr="00E61E10">
        <w:rPr>
          <w:rFonts w:ascii="Candara" w:eastAsia="Times New Roman" w:hAnsi="Candara" w:cs="Times New Roman"/>
          <w:lang w:val="it-IT"/>
        </w:rPr>
        <w:t xml:space="preserve">ella tabella sopra riportata, non siano pari o superiore alla soglia del </w:t>
      </w:r>
      <w:r w:rsidR="00766A72" w:rsidRPr="00E61E10">
        <w:rPr>
          <w:rFonts w:ascii="Candara" w:eastAsia="Times New Roman" w:hAnsi="Candara" w:cs="Times New Roman"/>
          <w:lang w:val="it-IT"/>
        </w:rPr>
        <w:t>_____</w:t>
      </w:r>
      <w:r w:rsidRPr="00E61E10">
        <w:rPr>
          <w:rFonts w:ascii="Candara" w:eastAsia="Times New Roman" w:hAnsi="Candara" w:cs="Times New Roman"/>
          <w:lang w:val="it-IT"/>
        </w:rPr>
        <w:t xml:space="preserve"> di quello massimo previsti dal presente disciplinare di gara, arrotondata alla unità superiore </w:t>
      </w:r>
      <w:r w:rsidRPr="004F2BA5">
        <w:rPr>
          <w:rFonts w:ascii="Candara" w:eastAsia="Times New Roman" w:hAnsi="Candara" w:cs="Times New Roman"/>
          <w:i/>
          <w:color w:val="C00000"/>
          <w:lang w:val="it-IT"/>
        </w:rPr>
        <w:t>(</w:t>
      </w:r>
      <w:r w:rsidR="00C43718" w:rsidRPr="00C43718">
        <w:rPr>
          <w:rFonts w:ascii="Candara" w:eastAsia="Times New Roman" w:hAnsi="Candara" w:cs="Times New Roman"/>
          <w:i/>
          <w:color w:val="C00000"/>
          <w:lang w:val="it-IT"/>
        </w:rPr>
        <w:t xml:space="preserve">(opzione suggerita- </w:t>
      </w:r>
      <w:r w:rsidRPr="004F2BA5">
        <w:rPr>
          <w:rFonts w:ascii="Candara" w:eastAsia="Times New Roman" w:hAnsi="Candara" w:cs="Times New Roman"/>
          <w:i/>
          <w:color w:val="C00000"/>
          <w:lang w:val="it-IT"/>
        </w:rPr>
        <w:t>soglia di sbarramento)</w:t>
      </w:r>
      <w:r w:rsidRPr="004F2BA5">
        <w:rPr>
          <w:rFonts w:ascii="Candara" w:eastAsia="Times New Roman" w:hAnsi="Candara" w:cs="Times New Roman"/>
          <w:color w:val="C00000"/>
          <w:lang w:val="it-IT"/>
        </w:rPr>
        <w:t>.</w:t>
      </w:r>
    </w:p>
    <w:p w14:paraId="7D44F3B1" w14:textId="175B63D8" w:rsidR="003B058C" w:rsidRPr="00E61E10" w:rsidRDefault="00C43718" w:rsidP="0058442D">
      <w:pPr>
        <w:spacing w:after="0" w:line="240" w:lineRule="auto"/>
        <w:ind w:left="851"/>
        <w:jc w:val="both"/>
        <w:rPr>
          <w:rFonts w:ascii="Candara" w:eastAsia="Times New Roman" w:hAnsi="Candara" w:cs="Times New Roman"/>
          <w:lang w:val="it-IT"/>
        </w:rPr>
      </w:pPr>
      <w:r>
        <w:rPr>
          <w:rFonts w:ascii="Candara" w:eastAsia="Times New Roman" w:hAnsi="Candara" w:cs="Times New Roman"/>
          <w:lang w:val="it-IT"/>
        </w:rPr>
        <w:t>Si precisa altresì</w:t>
      </w:r>
      <w:r w:rsidR="003B058C" w:rsidRPr="00E61E10">
        <w:rPr>
          <w:rFonts w:ascii="Candara" w:eastAsia="Times New Roman" w:hAnsi="Candara" w:cs="Times New Roman"/>
          <w:lang w:val="it-IT"/>
        </w:rPr>
        <w:t xml:space="preserve"> che, fine di non alterare i rapporti stabiliti nel bando di gara tra i pesi dei criteri di valutazione di natura qualitativa e quelli di natura quantitativa </w:t>
      </w:r>
      <w:r w:rsidR="003B058C" w:rsidRPr="004F2BA5">
        <w:rPr>
          <w:rFonts w:ascii="Candara" w:eastAsia="Times New Roman" w:hAnsi="Candara" w:cs="Times New Roman"/>
          <w:i/>
          <w:color w:val="C00000"/>
          <w:lang w:val="it-IT"/>
        </w:rPr>
        <w:t xml:space="preserve">(per i quali in base alle indicazioni e formule </w:t>
      </w:r>
      <w:r w:rsidR="00B25F58" w:rsidRPr="004F2BA5">
        <w:rPr>
          <w:rFonts w:ascii="Candara" w:eastAsia="Times New Roman" w:hAnsi="Candara" w:cs="Times New Roman"/>
          <w:i/>
          <w:color w:val="C00000"/>
          <w:lang w:val="it-IT"/>
        </w:rPr>
        <w:t>indicate nel presente disciplinare</w:t>
      </w:r>
      <w:r w:rsidR="003B058C" w:rsidRPr="004F2BA5">
        <w:rPr>
          <w:rFonts w:ascii="Candara" w:eastAsia="Times New Roman" w:hAnsi="Candara" w:cs="Times New Roman"/>
          <w:i/>
          <w:color w:val="C00000"/>
          <w:lang w:val="it-IT"/>
        </w:rPr>
        <w:t>, per ogni criterio alla offerta migliore è sempre attribuito un coefficiente pari ad uno)</w:t>
      </w:r>
      <w:r w:rsidR="003B058C" w:rsidRPr="00E61E10">
        <w:rPr>
          <w:rFonts w:ascii="Candara" w:eastAsia="Times New Roman" w:hAnsi="Candara" w:cs="Times New Roman"/>
          <w:lang w:val="it-IT"/>
        </w:rPr>
        <w:t>, se nessun concorrente ottiene, per l’intera offerta tecnica, il punteggio pari al peso complessivo dell’offerta tecnica,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è effettuata la cd. riparametrazione dei punteggi assegnando il peso totale dell’offerta tecnica all’offerta che ha ottenuto il massimo punteggio quale somma dei punteggi dei singoli elementi, e alle altre offerte un punteggio proporzionale decrescente, in modo</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che</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miglior</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somma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punteggi</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sia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riportata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al</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valore</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della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somma</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dei</w:t>
      </w:r>
      <w:r w:rsidR="00041BB3" w:rsidRPr="00E61E10">
        <w:rPr>
          <w:rFonts w:ascii="Candara" w:eastAsia="Times New Roman" w:hAnsi="Candara" w:cs="Times New Roman"/>
          <w:lang w:val="it-IT"/>
        </w:rPr>
        <w:t xml:space="preserve"> </w:t>
      </w:r>
      <w:r w:rsidR="003B058C" w:rsidRPr="00E61E10">
        <w:rPr>
          <w:rFonts w:ascii="Candara" w:eastAsia="Times New Roman" w:hAnsi="Candara" w:cs="Times New Roman"/>
          <w:lang w:val="it-IT"/>
        </w:rPr>
        <w:t>pesi attribuiti all’intera offerta tecnica.</w:t>
      </w:r>
    </w:p>
    <w:p w14:paraId="5945B839" w14:textId="77777777" w:rsidR="001071B1" w:rsidRPr="00E61E10" w:rsidRDefault="001071B1"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 xml:space="preserve">I punteggi relativi al </w:t>
      </w:r>
      <w:r w:rsidRPr="00E61E10">
        <w:rPr>
          <w:rFonts w:ascii="Candara" w:eastAsia="Times New Roman" w:hAnsi="Candara" w:cs="Times New Roman"/>
          <w:b/>
          <w:bCs/>
          <w:lang w:val="it-IT"/>
        </w:rPr>
        <w:t xml:space="preserve">criterio di valutazione </w:t>
      </w:r>
      <w:r w:rsidR="00766A72" w:rsidRPr="00E61E10">
        <w:rPr>
          <w:rFonts w:ascii="Candara" w:eastAsia="Times New Roman" w:hAnsi="Candara" w:cs="Times New Roman"/>
          <w:b/>
          <w:bCs/>
          <w:lang w:val="it-IT"/>
        </w:rPr>
        <w:t>__________</w:t>
      </w:r>
      <w:r w:rsidRPr="00E61E10">
        <w:rPr>
          <w:rFonts w:ascii="Candara" w:eastAsia="Times New Roman" w:hAnsi="Candara" w:cs="Times New Roman"/>
          <w:b/>
          <w:bCs/>
          <w:lang w:val="it-IT"/>
        </w:rPr>
        <w:t xml:space="preserve"> </w:t>
      </w:r>
      <w:r w:rsidRPr="00E61E10">
        <w:rPr>
          <w:rFonts w:ascii="Candara" w:eastAsia="Times New Roman" w:hAnsi="Candara" w:cs="Times New Roman"/>
          <w:lang w:val="it-IT"/>
        </w:rPr>
        <w:t xml:space="preserve">della tabella dei punteggi saranno comunicati dalla </w:t>
      </w:r>
      <w:r w:rsidRPr="00E61E10">
        <w:rPr>
          <w:rFonts w:ascii="Candara" w:eastAsia="Times New Roman" w:hAnsi="Candara" w:cs="Times New Roman"/>
          <w:b/>
          <w:bCs/>
          <w:lang w:val="it-IT"/>
        </w:rPr>
        <w:t>commissione giudicatrice</w:t>
      </w:r>
      <w:r w:rsidRPr="00E61E10">
        <w:rPr>
          <w:rFonts w:ascii="Candara" w:eastAsia="Times New Roman" w:hAnsi="Candara" w:cs="Times New Roman"/>
          <w:lang w:val="it-IT"/>
        </w:rPr>
        <w:t>, in seduta pubblica. La data e l’ora sono della seduta pubblica saranno comunicati con almeno cinque giorni di anticipo sulla data fissata.</w:t>
      </w:r>
    </w:p>
    <w:p w14:paraId="62B94456" w14:textId="77777777" w:rsidR="001071B1" w:rsidRPr="00E61E10" w:rsidRDefault="001071B1"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Nella medesima seduta pubblica la commissione giudicatrice procede all’apertura delle buste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b/>
          <w:bCs/>
          <w:lang w:val="it-IT"/>
        </w:rPr>
        <w:t>“C - Offerta economica”</w:t>
      </w:r>
      <w:r w:rsidRPr="00E61E10">
        <w:rPr>
          <w:rFonts w:ascii="Candara" w:eastAsia="Times New Roman" w:hAnsi="Candara" w:cs="Times New Roman"/>
          <w:lang w:val="it-IT"/>
        </w:rPr>
        <w:t>, dando lettura dei prezzi e dei ribassi offerti.</w:t>
      </w:r>
    </w:p>
    <w:p w14:paraId="787F8B14" w14:textId="77777777" w:rsidR="001071B1" w:rsidRPr="00E61E10" w:rsidRDefault="001071B1"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La commissione giudicatrice provvede poi ad attribuire i punteggi relativi all’offerta economica, effettuando il calcolo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 punteggio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complessivo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assegnato ai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concorrenti e redige, infine, la graduatoria dei concorrenti.</w:t>
      </w:r>
    </w:p>
    <w:p w14:paraId="5007776D" w14:textId="77777777" w:rsidR="001071B1" w:rsidRPr="00E61E10" w:rsidRDefault="001071B1"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Nel caso che le offerte di due o più concorrenti ottengano lo stesso punteggio complessivo, ma punteggi parziali per il prezzo e per tutti gli altri elementi di valutazione differenti, sarà dichiarato aggiudicatario il concorrente che ha ottenuto il miglior punteggio sull’offerta tecnica.</w:t>
      </w:r>
    </w:p>
    <w:p w14:paraId="497D5F7F" w14:textId="77777777" w:rsidR="001071B1" w:rsidRPr="00E61E10" w:rsidRDefault="001071B1" w:rsidP="0058442D">
      <w:pPr>
        <w:spacing w:after="0" w:line="240" w:lineRule="auto"/>
        <w:ind w:left="851"/>
        <w:jc w:val="both"/>
        <w:rPr>
          <w:rFonts w:ascii="Candara" w:eastAsia="Times New Roman" w:hAnsi="Candara" w:cs="Times New Roman"/>
          <w:lang w:val="it-IT"/>
        </w:rPr>
      </w:pPr>
      <w:r w:rsidRPr="00E61E10">
        <w:rPr>
          <w:rFonts w:ascii="Candara" w:eastAsia="Times New Roman" w:hAnsi="Candara" w:cs="Times New Roman"/>
          <w:lang w:val="it-IT"/>
        </w:rPr>
        <w:t>Nel caso in cui le offerte di due o più concorrenti ottengano lo stesso punteggio complessivo e lo stesso punteggio per il prezzo e per gli altri elementi di valutazione, si procederà all’aggiudicazione mediante sorteggio.</w:t>
      </w:r>
    </w:p>
    <w:p w14:paraId="69C56F3D" w14:textId="77777777" w:rsidR="00DB3D94" w:rsidRDefault="00DB3D94" w:rsidP="0058442D">
      <w:pPr>
        <w:spacing w:after="0" w:line="240" w:lineRule="auto"/>
        <w:ind w:left="305"/>
        <w:jc w:val="both"/>
        <w:rPr>
          <w:rFonts w:ascii="Candara" w:eastAsia="Times New Roman" w:hAnsi="Candara" w:cs="Times New Roman"/>
          <w:color w:val="C00000"/>
          <w:lang w:val="it-IT"/>
        </w:rPr>
      </w:pPr>
    </w:p>
    <w:p w14:paraId="4AC4C005" w14:textId="77777777" w:rsidR="003638EC" w:rsidRDefault="003638EC" w:rsidP="0058442D">
      <w:pPr>
        <w:spacing w:after="0" w:line="240" w:lineRule="auto"/>
        <w:ind w:left="305"/>
        <w:jc w:val="both"/>
        <w:rPr>
          <w:rFonts w:ascii="Candara" w:eastAsia="Times New Roman" w:hAnsi="Candara" w:cs="Times New Roman"/>
          <w:color w:val="C00000"/>
          <w:lang w:val="it-IT"/>
        </w:rPr>
      </w:pPr>
    </w:p>
    <w:p w14:paraId="790767AA" w14:textId="77777777" w:rsidR="003638EC" w:rsidRPr="004F2BA5" w:rsidRDefault="003638EC" w:rsidP="0058442D">
      <w:pPr>
        <w:spacing w:after="0" w:line="240" w:lineRule="auto"/>
        <w:ind w:left="305"/>
        <w:jc w:val="both"/>
        <w:rPr>
          <w:rFonts w:ascii="Candara" w:eastAsia="Times New Roman" w:hAnsi="Candara" w:cs="Times New Roman"/>
          <w:color w:val="C00000"/>
          <w:lang w:val="it-IT"/>
        </w:rPr>
      </w:pPr>
    </w:p>
    <w:p w14:paraId="56496AC6" w14:textId="77777777" w:rsidR="00DB3D94" w:rsidRPr="004F2BA5" w:rsidRDefault="00DB3D94" w:rsidP="004F2BA5">
      <w:pPr>
        <w:spacing w:after="100" w:line="240" w:lineRule="auto"/>
        <w:ind w:left="284"/>
        <w:rPr>
          <w:rFonts w:ascii="Candara" w:eastAsia="Times New Roman" w:hAnsi="Candara" w:cs="Times New Roman"/>
          <w:b/>
          <w:i/>
          <w:color w:val="C00000"/>
          <w:lang w:val="it-IT"/>
        </w:rPr>
      </w:pPr>
      <w:r w:rsidRPr="004F2BA5">
        <w:rPr>
          <w:rFonts w:ascii="Candara" w:eastAsia="Times New Roman" w:hAnsi="Candara" w:cs="Times New Roman"/>
          <w:b/>
          <w:i/>
          <w:color w:val="C00000"/>
          <w:lang w:val="it-IT"/>
        </w:rPr>
        <w:t>(</w:t>
      </w:r>
      <w:r w:rsidRPr="004F2BA5">
        <w:rPr>
          <w:rFonts w:ascii="Candara" w:eastAsia="Times New Roman" w:hAnsi="Candara" w:cs="Times New Roman"/>
          <w:b/>
          <w:i/>
          <w:color w:val="C00000"/>
          <w:u w:val="single"/>
          <w:lang w:val="it-IT"/>
        </w:rPr>
        <w:t>Solo nel caso di adozione del criterio del prezzo più basso</w:t>
      </w:r>
      <w:r w:rsidRPr="004F2BA5">
        <w:rPr>
          <w:rFonts w:ascii="Candara" w:eastAsia="Times New Roman" w:hAnsi="Candara" w:cs="Times New Roman"/>
          <w:b/>
          <w:i/>
          <w:color w:val="C00000"/>
          <w:lang w:val="it-IT"/>
        </w:rPr>
        <w:t>)</w:t>
      </w:r>
    </w:p>
    <w:p w14:paraId="5992122F" w14:textId="32A838DB" w:rsidR="00DB3D94" w:rsidRPr="00C43718" w:rsidRDefault="00DB3D94" w:rsidP="004F2BA5">
      <w:pPr>
        <w:pStyle w:val="Titolo1"/>
        <w:tabs>
          <w:tab w:val="left" w:pos="851"/>
        </w:tabs>
        <w:spacing w:before="0" w:after="100" w:line="240" w:lineRule="auto"/>
        <w:ind w:left="851" w:hanging="567"/>
        <w:rPr>
          <w:rFonts w:ascii="Candara" w:hAnsi="Candara"/>
          <w:color w:val="345A8A"/>
        </w:rPr>
      </w:pPr>
      <w:r w:rsidRPr="00C43718">
        <w:rPr>
          <w:rFonts w:ascii="Candara" w:hAnsi="Candara"/>
          <w:color w:val="345A8A"/>
        </w:rPr>
        <w:t>1</w:t>
      </w:r>
      <w:r w:rsidR="0088677C" w:rsidRPr="00C43718">
        <w:rPr>
          <w:rFonts w:ascii="Candara" w:hAnsi="Candara"/>
          <w:color w:val="345A8A"/>
        </w:rPr>
        <w:t>3</w:t>
      </w:r>
      <w:r w:rsidRPr="00C43718">
        <w:rPr>
          <w:rFonts w:ascii="Candara" w:hAnsi="Candara"/>
          <w:color w:val="345A8A"/>
        </w:rPr>
        <w:t>.2.</w:t>
      </w:r>
      <w:r w:rsidR="008F4B90" w:rsidRPr="00C43718">
        <w:rPr>
          <w:rFonts w:ascii="Candara" w:hAnsi="Candara"/>
          <w:color w:val="345A8A"/>
        </w:rPr>
        <w:tab/>
      </w:r>
      <w:r w:rsidRPr="00C43718">
        <w:rPr>
          <w:rFonts w:ascii="Candara" w:hAnsi="Candara"/>
          <w:color w:val="345A8A"/>
        </w:rPr>
        <w:t>Apertura delle buste contenenti l’offerta economica e valutazione delle offerte</w:t>
      </w:r>
    </w:p>
    <w:p w14:paraId="53D07043" w14:textId="7EE92F99" w:rsidR="008418D7" w:rsidRPr="00E61E10" w:rsidRDefault="0088677C" w:rsidP="004F2BA5">
      <w:pPr>
        <w:pStyle w:val="Paragrafoelenco"/>
        <w:spacing w:after="100" w:line="240" w:lineRule="auto"/>
        <w:ind w:left="1560" w:hanging="709"/>
        <w:contextualSpacing w:val="0"/>
        <w:jc w:val="both"/>
        <w:rPr>
          <w:rFonts w:ascii="Candara" w:eastAsia="Times New Roman" w:hAnsi="Candara" w:cs="Times New Roman"/>
          <w:lang w:val="it-IT"/>
        </w:rPr>
      </w:pPr>
      <w:r>
        <w:rPr>
          <w:rFonts w:ascii="Candara" w:eastAsia="Times New Roman" w:hAnsi="Candara" w:cs="Times New Roman"/>
          <w:lang w:val="it-IT"/>
        </w:rPr>
        <w:t>13</w:t>
      </w:r>
      <w:r w:rsidR="008F4B90" w:rsidRPr="00E61E10">
        <w:rPr>
          <w:rFonts w:ascii="Candara" w:eastAsia="Times New Roman" w:hAnsi="Candara" w:cs="Times New Roman"/>
          <w:lang w:val="it-IT"/>
        </w:rPr>
        <w:t>.2.1.</w:t>
      </w:r>
      <w:r w:rsidR="008F4B90" w:rsidRPr="00E61E10">
        <w:rPr>
          <w:rFonts w:ascii="Candara" w:eastAsia="Times New Roman" w:hAnsi="Candara" w:cs="Times New Roman"/>
          <w:lang w:val="it-IT"/>
        </w:rPr>
        <w:tab/>
      </w:r>
      <w:r w:rsidR="008418D7" w:rsidRPr="00E61E10">
        <w:rPr>
          <w:rFonts w:ascii="Candara" w:eastAsia="Times New Roman" w:hAnsi="Candara" w:cs="Times New Roman"/>
          <w:lang w:val="it-IT"/>
        </w:rPr>
        <w:t>Successivamente, in seduta pubblica, il soggetto deputato all’espletamento della gara</w:t>
      </w:r>
      <w:r w:rsidR="008418D7" w:rsidRPr="00E61E10" w:rsidDel="00A93600">
        <w:rPr>
          <w:rFonts w:ascii="Candara" w:eastAsia="Times New Roman" w:hAnsi="Candara" w:cs="Times New Roman"/>
          <w:lang w:val="it-IT"/>
        </w:rPr>
        <w:t xml:space="preserve"> </w:t>
      </w:r>
      <w:r w:rsidR="008418D7" w:rsidRPr="00E61E10">
        <w:rPr>
          <w:rFonts w:ascii="Candara" w:eastAsia="Times New Roman" w:hAnsi="Candara" w:cs="Times New Roman"/>
          <w:lang w:val="it-IT"/>
        </w:rPr>
        <w:t>procederà all’apertura delle buste contenenti le offerte economiche, dando lettura d</w:t>
      </w:r>
      <w:r w:rsidR="008F4B90" w:rsidRPr="00E61E10">
        <w:rPr>
          <w:rFonts w:ascii="Candara" w:eastAsia="Times New Roman" w:hAnsi="Candara" w:cs="Times New Roman"/>
          <w:lang w:val="it-IT"/>
        </w:rPr>
        <w:t>ei prezzi e dei ribassi offerti;</w:t>
      </w:r>
    </w:p>
    <w:p w14:paraId="7E6F9659" w14:textId="290F7DB3" w:rsidR="008418D7" w:rsidRPr="00E61E10" w:rsidRDefault="0088677C" w:rsidP="004F2BA5">
      <w:pPr>
        <w:pStyle w:val="Paragrafoelenco"/>
        <w:spacing w:after="100" w:line="240" w:lineRule="auto"/>
        <w:ind w:left="1560" w:hanging="709"/>
        <w:contextualSpacing w:val="0"/>
        <w:jc w:val="both"/>
        <w:rPr>
          <w:rFonts w:ascii="Candara" w:eastAsia="Times New Roman" w:hAnsi="Candara" w:cs="Times New Roman"/>
          <w:lang w:val="it-IT"/>
        </w:rPr>
      </w:pPr>
      <w:r>
        <w:rPr>
          <w:rFonts w:ascii="Candara" w:eastAsia="Times New Roman" w:hAnsi="Candara" w:cs="Times New Roman"/>
          <w:lang w:val="it-IT"/>
        </w:rPr>
        <w:t>13</w:t>
      </w:r>
      <w:r w:rsidR="008F4B90" w:rsidRPr="00E61E10">
        <w:rPr>
          <w:rFonts w:ascii="Candara" w:eastAsia="Times New Roman" w:hAnsi="Candara" w:cs="Times New Roman"/>
          <w:lang w:val="it-IT"/>
        </w:rPr>
        <w:t>.2.2.</w:t>
      </w:r>
      <w:r w:rsidR="008F4B90" w:rsidRPr="00E61E10">
        <w:rPr>
          <w:rFonts w:ascii="Candara" w:eastAsia="Times New Roman" w:hAnsi="Candara" w:cs="Times New Roman"/>
          <w:lang w:val="it-IT"/>
        </w:rPr>
        <w:tab/>
      </w:r>
      <w:r w:rsidR="008418D7" w:rsidRPr="00E61E10">
        <w:rPr>
          <w:rFonts w:ascii="Candara" w:eastAsia="Times New Roman" w:hAnsi="Candara" w:cs="Times New Roman"/>
          <w:lang w:val="it-IT"/>
        </w:rPr>
        <w:t>Qualora il soggetto deputato all’espletamento della gara</w:t>
      </w:r>
      <w:r w:rsidR="008418D7" w:rsidRPr="00E61E10" w:rsidDel="00A93600">
        <w:rPr>
          <w:rFonts w:ascii="Candara" w:eastAsia="Times New Roman" w:hAnsi="Candara" w:cs="Times New Roman"/>
          <w:lang w:val="it-IT"/>
        </w:rPr>
        <w:t xml:space="preserve"> </w:t>
      </w:r>
      <w:r w:rsidR="008418D7" w:rsidRPr="00E61E10">
        <w:rPr>
          <w:rFonts w:ascii="Candara" w:eastAsia="Times New Roman" w:hAnsi="Candara" w:cs="Times New Roman"/>
          <w:lang w:val="it-IT"/>
        </w:rPr>
        <w:t>accerti, sulla base di univoci elementi, che vi sono offerte che non sono state formulate autonomamente, ovvero</w:t>
      </w:r>
      <w:r w:rsidR="00041BB3" w:rsidRPr="00E61E10">
        <w:rPr>
          <w:rFonts w:ascii="Candara" w:eastAsia="Times New Roman" w:hAnsi="Candara" w:cs="Times New Roman"/>
          <w:lang w:val="it-IT"/>
        </w:rPr>
        <w:t xml:space="preserve"> </w:t>
      </w:r>
      <w:r w:rsidR="008418D7" w:rsidRPr="00E61E10">
        <w:rPr>
          <w:rFonts w:ascii="Candara" w:eastAsia="Times New Roman" w:hAnsi="Candara" w:cs="Times New Roman"/>
          <w:lang w:val="it-IT"/>
        </w:rPr>
        <w:t>che sono imputabili ad un unico centro decisionale, procederà ad escludere i concorrenti che le hanno presentate. All’esito della valutazione delle offerte economiche, il soggetto deputato all’espletamento della gara</w:t>
      </w:r>
      <w:r w:rsidR="008418D7" w:rsidRPr="00E61E10" w:rsidDel="00A93600">
        <w:rPr>
          <w:rFonts w:ascii="Candara" w:eastAsia="Times New Roman" w:hAnsi="Candara" w:cs="Times New Roman"/>
          <w:lang w:val="it-IT"/>
        </w:rPr>
        <w:t xml:space="preserve"> </w:t>
      </w:r>
      <w:r w:rsidR="008418D7" w:rsidRPr="00E61E10">
        <w:rPr>
          <w:rFonts w:ascii="Candara" w:eastAsia="Times New Roman" w:hAnsi="Candara" w:cs="Times New Roman"/>
          <w:lang w:val="it-IT"/>
        </w:rPr>
        <w:t>procederà, in seduta riservata, alla formazione della g</w:t>
      </w:r>
      <w:r w:rsidR="008F4B90" w:rsidRPr="00E61E10">
        <w:rPr>
          <w:rFonts w:ascii="Candara" w:eastAsia="Times New Roman" w:hAnsi="Candara" w:cs="Times New Roman"/>
          <w:lang w:val="it-IT"/>
        </w:rPr>
        <w:t>raduatoria provvisoria di gara;</w:t>
      </w:r>
    </w:p>
    <w:p w14:paraId="19E7D6A3" w14:textId="6BBA9D37" w:rsidR="008418D7" w:rsidRPr="004F2BA5" w:rsidRDefault="008F4B90" w:rsidP="004F2BA5">
      <w:pPr>
        <w:spacing w:after="60" w:line="240" w:lineRule="auto"/>
        <w:jc w:val="both"/>
        <w:rPr>
          <w:rFonts w:ascii="Candara" w:eastAsia="Times New Roman" w:hAnsi="Candara" w:cs="Times New Roman"/>
          <w:b/>
          <w:i/>
          <w:color w:val="C00000"/>
          <w:lang w:val="it-IT"/>
        </w:rPr>
      </w:pPr>
      <w:r w:rsidRPr="004F2BA5">
        <w:rPr>
          <w:rFonts w:ascii="Candara" w:eastAsia="Times New Roman" w:hAnsi="Candara" w:cs="Times New Roman"/>
          <w:b/>
          <w:i/>
          <w:color w:val="C00000"/>
          <w:lang w:val="it-IT"/>
        </w:rPr>
        <w:t>(</w:t>
      </w:r>
      <w:r w:rsidR="008418D7" w:rsidRPr="004F2BA5">
        <w:rPr>
          <w:rFonts w:ascii="Candara" w:eastAsia="Times New Roman" w:hAnsi="Candara" w:cs="Times New Roman"/>
          <w:b/>
          <w:i/>
          <w:color w:val="C00000"/>
          <w:u w:val="single"/>
          <w:lang w:val="it-IT"/>
        </w:rPr>
        <w:t>Nel caso in cui non sia prevista l’esclusione automatica delle offerte anomale</w:t>
      </w:r>
      <w:r w:rsidR="004F2BA5">
        <w:rPr>
          <w:rFonts w:ascii="Candara" w:eastAsia="Times New Roman" w:hAnsi="Candara" w:cs="Times New Roman"/>
          <w:b/>
          <w:i/>
          <w:color w:val="C00000"/>
          <w:u w:val="single"/>
          <w:lang w:val="it-IT"/>
        </w:rPr>
        <w:t xml:space="preserve"> - consigliato</w:t>
      </w:r>
      <w:r w:rsidRPr="004F2BA5">
        <w:rPr>
          <w:rFonts w:ascii="Candara" w:eastAsia="Times New Roman" w:hAnsi="Candara" w:cs="Times New Roman"/>
          <w:b/>
          <w:i/>
          <w:color w:val="C00000"/>
          <w:lang w:val="it-IT"/>
        </w:rPr>
        <w:t>)</w:t>
      </w:r>
    </w:p>
    <w:p w14:paraId="6E21D9E5" w14:textId="4B105D24" w:rsidR="008418D7" w:rsidRPr="00E61E10" w:rsidRDefault="0088677C" w:rsidP="004F2BA5">
      <w:pPr>
        <w:pStyle w:val="Paragrafoelenco"/>
        <w:spacing w:after="120" w:line="240" w:lineRule="auto"/>
        <w:ind w:left="1556" w:hanging="706"/>
        <w:contextualSpacing w:val="0"/>
        <w:jc w:val="both"/>
        <w:rPr>
          <w:rFonts w:ascii="Candara" w:eastAsia="Times New Roman" w:hAnsi="Candara" w:cs="Times New Roman"/>
          <w:lang w:val="it-IT"/>
        </w:rPr>
      </w:pPr>
      <w:r>
        <w:rPr>
          <w:rFonts w:ascii="Candara" w:eastAsia="Times New Roman" w:hAnsi="Candara" w:cs="Times New Roman"/>
          <w:lang w:val="it-IT"/>
        </w:rPr>
        <w:t>13</w:t>
      </w:r>
      <w:r w:rsidR="008F4B90" w:rsidRPr="00E61E10">
        <w:rPr>
          <w:rFonts w:ascii="Candara" w:eastAsia="Times New Roman" w:hAnsi="Candara" w:cs="Times New Roman"/>
          <w:lang w:val="it-IT"/>
        </w:rPr>
        <w:t>.2.3.</w:t>
      </w:r>
      <w:r w:rsidR="008F4B90" w:rsidRPr="00E61E10">
        <w:rPr>
          <w:rFonts w:ascii="Candara" w:eastAsia="Times New Roman" w:hAnsi="Candara" w:cs="Times New Roman"/>
          <w:lang w:val="it-IT"/>
        </w:rPr>
        <w:tab/>
      </w:r>
      <w:r w:rsidR="008418D7" w:rsidRPr="00E61E10">
        <w:rPr>
          <w:rFonts w:ascii="Candara" w:eastAsia="Times New Roman" w:hAnsi="Candara" w:cs="Times New Roman"/>
          <w:lang w:val="it-IT"/>
        </w:rPr>
        <w:t>Il soggetto deputato all’espletamento della gara</w:t>
      </w:r>
      <w:r w:rsidR="008418D7" w:rsidRPr="00E61E10" w:rsidDel="00A93600">
        <w:rPr>
          <w:rFonts w:ascii="Candara" w:eastAsia="Times New Roman" w:hAnsi="Candara" w:cs="Times New Roman"/>
          <w:lang w:val="it-IT"/>
        </w:rPr>
        <w:t xml:space="preserve"> </w:t>
      </w:r>
      <w:r w:rsidR="008418D7" w:rsidRPr="00E61E10">
        <w:rPr>
          <w:rFonts w:ascii="Candara" w:eastAsia="Times New Roman" w:hAnsi="Candara" w:cs="Times New Roman"/>
          <w:lang w:val="it-IT"/>
        </w:rPr>
        <w:t>procederà, successivamente, alla verifica di anomalia delle offerte che superino la soglia</w:t>
      </w:r>
      <w:r w:rsidR="00B25F58">
        <w:rPr>
          <w:rFonts w:ascii="Candara" w:eastAsia="Times New Roman" w:hAnsi="Candara" w:cs="Times New Roman"/>
          <w:lang w:val="it-IT"/>
        </w:rPr>
        <w:t xml:space="preserve"> determinata ai sensi</w:t>
      </w:r>
      <w:r w:rsidR="008418D7" w:rsidRPr="00E61E10">
        <w:rPr>
          <w:rFonts w:ascii="Candara" w:eastAsia="Times New Roman" w:hAnsi="Candara" w:cs="Times New Roman"/>
          <w:lang w:val="it-IT"/>
        </w:rPr>
        <w:t xml:space="preserve"> </w:t>
      </w:r>
      <w:r w:rsidR="00B25F58">
        <w:rPr>
          <w:rFonts w:ascii="Candara" w:eastAsia="Times New Roman" w:hAnsi="Candara" w:cs="Times New Roman"/>
          <w:lang w:val="it-IT"/>
        </w:rPr>
        <w:t>de</w:t>
      </w:r>
      <w:r w:rsidR="008418D7" w:rsidRPr="00E61E10">
        <w:rPr>
          <w:rFonts w:ascii="Candara" w:eastAsia="Times New Roman" w:hAnsi="Candara" w:cs="Times New Roman"/>
          <w:lang w:val="it-IT"/>
        </w:rPr>
        <w:t>ll’</w:t>
      </w:r>
      <w:r w:rsidR="00975346" w:rsidRPr="00E61E10">
        <w:rPr>
          <w:rFonts w:ascii="Candara" w:eastAsia="Times New Roman" w:hAnsi="Candara" w:cs="Times New Roman"/>
          <w:lang w:val="it-IT"/>
        </w:rPr>
        <w:t>articolo</w:t>
      </w:r>
      <w:r w:rsidR="008418D7" w:rsidRPr="00E61E10">
        <w:rPr>
          <w:rFonts w:ascii="Candara" w:eastAsia="Times New Roman" w:hAnsi="Candara" w:cs="Times New Roman"/>
          <w:lang w:val="it-IT"/>
        </w:rPr>
        <w:t xml:space="preserve"> </w:t>
      </w:r>
      <w:r w:rsidR="00B25F58">
        <w:rPr>
          <w:rFonts w:ascii="Candara" w:eastAsia="Times New Roman" w:hAnsi="Candara" w:cs="Times New Roman"/>
          <w:lang w:val="it-IT"/>
        </w:rPr>
        <w:t xml:space="preserve">97, comma 2 </w:t>
      </w:r>
      <w:r w:rsidR="008418D7" w:rsidRPr="00E61E10">
        <w:rPr>
          <w:rFonts w:ascii="Candara" w:eastAsia="Times New Roman" w:hAnsi="Candara" w:cs="Times New Roman"/>
          <w:lang w:val="it-IT"/>
        </w:rPr>
        <w:t xml:space="preserve">del Codice, fatta salva la possibilità di verificare ogni altra offerta che, in base ad elementi specifici, appaia anormalmente bassa. La verifica è effettuata secondo le modalità previste al </w:t>
      </w:r>
      <w:r w:rsidR="00B93FDC">
        <w:rPr>
          <w:rFonts w:ascii="Candara" w:eastAsia="Times New Roman" w:hAnsi="Candara" w:cs="Times New Roman"/>
          <w:lang w:val="it-IT"/>
        </w:rPr>
        <w:t>capo</w:t>
      </w:r>
      <w:r w:rsidR="008418D7" w:rsidRPr="00E61E10">
        <w:rPr>
          <w:rFonts w:ascii="Candara" w:eastAsia="Times New Roman" w:hAnsi="Candara" w:cs="Times New Roman"/>
          <w:lang w:val="it-IT"/>
        </w:rPr>
        <w:t xml:space="preserve"> 14 del presente disciplinare di gara.</w:t>
      </w:r>
    </w:p>
    <w:p w14:paraId="23B10640" w14:textId="6CABE2B8" w:rsidR="008418D7" w:rsidRPr="004F2BA5" w:rsidRDefault="008F4B90" w:rsidP="004F2BA5">
      <w:pPr>
        <w:spacing w:after="60" w:line="240" w:lineRule="auto"/>
        <w:jc w:val="both"/>
        <w:rPr>
          <w:rFonts w:ascii="Candara" w:eastAsia="Times New Roman" w:hAnsi="Candara" w:cs="Times New Roman"/>
          <w:b/>
          <w:i/>
          <w:color w:val="C00000"/>
          <w:lang w:val="it-IT"/>
        </w:rPr>
      </w:pPr>
      <w:r w:rsidRPr="004F2BA5">
        <w:rPr>
          <w:rFonts w:ascii="Candara" w:eastAsia="Times New Roman" w:hAnsi="Candara" w:cs="Times New Roman"/>
          <w:b/>
          <w:i/>
          <w:color w:val="C00000"/>
          <w:lang w:val="it-IT"/>
        </w:rPr>
        <w:t>(</w:t>
      </w:r>
      <w:r w:rsidR="008418D7" w:rsidRPr="004F2BA5">
        <w:rPr>
          <w:rFonts w:ascii="Candara" w:eastAsia="Times New Roman" w:hAnsi="Candara" w:cs="Times New Roman"/>
          <w:b/>
          <w:i/>
          <w:color w:val="C00000"/>
          <w:u w:val="single"/>
          <w:lang w:val="it-IT"/>
        </w:rPr>
        <w:t>Nel caso in cui sia prevista l’esclusione automatica delle offerte anomale</w:t>
      </w:r>
      <w:r w:rsidR="004F2BA5" w:rsidRPr="004F2BA5">
        <w:rPr>
          <w:rFonts w:ascii="Candara" w:eastAsia="Times New Roman" w:hAnsi="Candara" w:cs="Times New Roman"/>
          <w:b/>
          <w:i/>
          <w:color w:val="C00000"/>
          <w:u w:val="single"/>
          <w:lang w:val="it-IT"/>
        </w:rPr>
        <w:t xml:space="preserve"> - sconsigliato</w:t>
      </w:r>
      <w:r w:rsidRPr="004F2BA5">
        <w:rPr>
          <w:rFonts w:ascii="Candara" w:eastAsia="Times New Roman" w:hAnsi="Candara" w:cs="Times New Roman"/>
          <w:b/>
          <w:i/>
          <w:color w:val="C00000"/>
          <w:lang w:val="it-IT"/>
        </w:rPr>
        <w:t>)</w:t>
      </w:r>
    </w:p>
    <w:p w14:paraId="594999FE" w14:textId="0C80FFD1" w:rsidR="008418D7" w:rsidRPr="00E61E10" w:rsidRDefault="0088677C" w:rsidP="004F2BA5">
      <w:pPr>
        <w:pStyle w:val="Paragrafoelenco"/>
        <w:spacing w:after="60" w:line="240" w:lineRule="auto"/>
        <w:ind w:left="1560" w:hanging="709"/>
        <w:contextualSpacing w:val="0"/>
        <w:jc w:val="both"/>
        <w:rPr>
          <w:rFonts w:ascii="Candara" w:eastAsia="Times New Roman" w:hAnsi="Candara" w:cs="Times New Roman"/>
          <w:lang w:val="it-IT"/>
        </w:rPr>
      </w:pPr>
      <w:r>
        <w:rPr>
          <w:rFonts w:ascii="Candara" w:eastAsia="Times New Roman" w:hAnsi="Candara" w:cs="Times New Roman"/>
          <w:lang w:val="it-IT"/>
        </w:rPr>
        <w:t>13</w:t>
      </w:r>
      <w:r w:rsidR="008F4B90" w:rsidRPr="00E61E10">
        <w:rPr>
          <w:rFonts w:ascii="Candara" w:eastAsia="Times New Roman" w:hAnsi="Candara" w:cs="Times New Roman"/>
          <w:lang w:val="it-IT"/>
        </w:rPr>
        <w:t>.2.3</w:t>
      </w:r>
      <w:r w:rsidR="00E169C9" w:rsidRPr="00E61E10">
        <w:rPr>
          <w:rFonts w:ascii="Candara" w:eastAsia="Times New Roman" w:hAnsi="Candara" w:cs="Times New Roman"/>
          <w:lang w:val="it-IT"/>
        </w:rPr>
        <w:t>.</w:t>
      </w:r>
      <w:r w:rsidR="008F4B90" w:rsidRPr="00E61E10">
        <w:rPr>
          <w:rFonts w:ascii="Candara" w:eastAsia="Times New Roman" w:hAnsi="Candara" w:cs="Times New Roman"/>
          <w:lang w:val="it-IT"/>
        </w:rPr>
        <w:tab/>
      </w:r>
      <w:r w:rsidR="008418D7" w:rsidRPr="00E61E10">
        <w:rPr>
          <w:rFonts w:ascii="Candara" w:eastAsia="Times New Roman" w:hAnsi="Candara" w:cs="Times New Roman"/>
          <w:lang w:val="it-IT"/>
        </w:rPr>
        <w:t>Il soggetto deputato all’espletamento della gara procederà, successivamente, all’esclusione automatica delle offerte di ribasso pari o superiori alla soglia di anomalia di cui all’</w:t>
      </w:r>
      <w:r w:rsidR="00975346" w:rsidRPr="00E61E10">
        <w:rPr>
          <w:rFonts w:ascii="Candara" w:eastAsia="Times New Roman" w:hAnsi="Candara" w:cs="Times New Roman"/>
          <w:lang w:val="it-IT"/>
        </w:rPr>
        <w:t>articolo</w:t>
      </w:r>
      <w:r w:rsidR="008418D7" w:rsidRPr="00E61E10">
        <w:rPr>
          <w:rFonts w:ascii="Candara" w:eastAsia="Times New Roman" w:hAnsi="Candara" w:cs="Times New Roman"/>
          <w:lang w:val="it-IT"/>
        </w:rPr>
        <w:t xml:space="preserve"> </w:t>
      </w:r>
      <w:r w:rsidR="00B25F58">
        <w:rPr>
          <w:rFonts w:ascii="Candara" w:eastAsia="Times New Roman" w:hAnsi="Candara" w:cs="Times New Roman"/>
          <w:lang w:val="it-IT"/>
        </w:rPr>
        <w:t>97, comma 1, del Codice</w:t>
      </w:r>
      <w:r w:rsidR="008418D7" w:rsidRPr="00E61E10">
        <w:rPr>
          <w:rFonts w:ascii="Candara" w:eastAsia="Times New Roman" w:hAnsi="Candara" w:cs="Times New Roman"/>
          <w:lang w:val="it-IT"/>
        </w:rPr>
        <w:t xml:space="preserve">. In caso di un numero di offerte valide inferiori a 10, non si procederà all’esclusione automatica, fermo restando il potere di valutare la congruità delle offerte ritenute anormalmente basse, secondo le modalità indicate dagli </w:t>
      </w:r>
      <w:r w:rsidR="007B0D0B" w:rsidRPr="00E61E10">
        <w:rPr>
          <w:rFonts w:ascii="Candara" w:eastAsia="Times New Roman" w:hAnsi="Candara" w:cs="Times New Roman"/>
          <w:lang w:val="it-IT"/>
        </w:rPr>
        <w:t>articoli</w:t>
      </w:r>
      <w:r w:rsidR="008418D7" w:rsidRPr="00E61E10">
        <w:rPr>
          <w:rFonts w:ascii="Candara" w:eastAsia="Times New Roman" w:hAnsi="Candara" w:cs="Times New Roman"/>
          <w:lang w:val="it-IT"/>
        </w:rPr>
        <w:t xml:space="preserve"> </w:t>
      </w:r>
      <w:r w:rsidR="009B0566">
        <w:rPr>
          <w:rFonts w:ascii="Candara" w:eastAsia="Times New Roman" w:hAnsi="Candara" w:cs="Times New Roman"/>
          <w:lang w:val="it-IT"/>
        </w:rPr>
        <w:t>97</w:t>
      </w:r>
      <w:r w:rsidR="008418D7" w:rsidRPr="00E61E10">
        <w:rPr>
          <w:rFonts w:ascii="Candara" w:eastAsia="Times New Roman" w:hAnsi="Candara" w:cs="Times New Roman"/>
          <w:lang w:val="it-IT"/>
        </w:rPr>
        <w:t xml:space="preserve"> del Codice. </w:t>
      </w:r>
    </w:p>
    <w:p w14:paraId="77A58FD2" w14:textId="500778BD" w:rsidR="008418D7" w:rsidRPr="00E61E10" w:rsidRDefault="0088677C" w:rsidP="004F2BA5">
      <w:pPr>
        <w:pStyle w:val="Paragrafoelenco"/>
        <w:spacing w:after="60" w:line="240" w:lineRule="auto"/>
        <w:ind w:left="1560" w:hanging="709"/>
        <w:contextualSpacing w:val="0"/>
        <w:jc w:val="both"/>
        <w:rPr>
          <w:rFonts w:ascii="Candara" w:eastAsia="Times New Roman" w:hAnsi="Candara" w:cs="Times New Roman"/>
          <w:lang w:val="it-IT"/>
        </w:rPr>
      </w:pPr>
      <w:r>
        <w:rPr>
          <w:rFonts w:ascii="Candara" w:eastAsia="Times New Roman" w:hAnsi="Candara" w:cs="Times New Roman"/>
          <w:lang w:val="it-IT"/>
        </w:rPr>
        <w:t>13</w:t>
      </w:r>
      <w:r w:rsidR="008F4B90" w:rsidRPr="00E61E10">
        <w:rPr>
          <w:rFonts w:ascii="Candara" w:eastAsia="Times New Roman" w:hAnsi="Candara" w:cs="Times New Roman"/>
          <w:lang w:val="it-IT"/>
        </w:rPr>
        <w:t>.2.4.</w:t>
      </w:r>
      <w:r w:rsidR="008F4B90" w:rsidRPr="00E61E10">
        <w:rPr>
          <w:rFonts w:ascii="Candara" w:eastAsia="Times New Roman" w:hAnsi="Candara" w:cs="Times New Roman"/>
          <w:lang w:val="it-IT"/>
        </w:rPr>
        <w:tab/>
      </w:r>
      <w:r w:rsidR="008418D7" w:rsidRPr="00E61E10">
        <w:rPr>
          <w:rFonts w:ascii="Candara" w:eastAsia="Times New Roman" w:hAnsi="Candara" w:cs="Times New Roman"/>
          <w:lang w:val="it-IT"/>
        </w:rPr>
        <w:t>All’esito delle operazioni di cui sopra, il soggetto deputato all’espletamento della gara</w:t>
      </w:r>
      <w:r w:rsidR="008418D7" w:rsidRPr="00E61E10" w:rsidDel="00F700C1">
        <w:rPr>
          <w:rFonts w:ascii="Candara" w:eastAsia="Times New Roman" w:hAnsi="Candara" w:cs="Times New Roman"/>
          <w:lang w:val="it-IT"/>
        </w:rPr>
        <w:t xml:space="preserve"> </w:t>
      </w:r>
      <w:r w:rsidR="008418D7" w:rsidRPr="00E61E10">
        <w:rPr>
          <w:rFonts w:ascii="Candara" w:eastAsia="Times New Roman" w:hAnsi="Candara" w:cs="Times New Roman"/>
          <w:lang w:val="it-IT"/>
        </w:rPr>
        <w:t xml:space="preserve">redigerà la graduatoria e </w:t>
      </w:r>
      <w:r w:rsidR="009B0566">
        <w:rPr>
          <w:rFonts w:ascii="Candara" w:eastAsia="Times New Roman" w:hAnsi="Candara" w:cs="Times New Roman"/>
          <w:lang w:val="it-IT"/>
        </w:rPr>
        <w:t>proporrà l’aggiudicazione</w:t>
      </w:r>
      <w:r w:rsidR="008418D7" w:rsidRPr="00E61E10">
        <w:rPr>
          <w:rFonts w:ascii="Candara" w:eastAsia="Times New Roman" w:hAnsi="Candara" w:cs="Times New Roman"/>
          <w:lang w:val="it-IT"/>
        </w:rPr>
        <w:t xml:space="preserve"> </w:t>
      </w:r>
      <w:r w:rsidR="009B0566">
        <w:rPr>
          <w:rFonts w:ascii="Candara" w:eastAsia="Times New Roman" w:hAnsi="Candara" w:cs="Times New Roman"/>
          <w:lang w:val="it-IT"/>
        </w:rPr>
        <w:t>del</w:t>
      </w:r>
      <w:r w:rsidR="008418D7" w:rsidRPr="00E61E10">
        <w:rPr>
          <w:rFonts w:ascii="Candara" w:eastAsia="Times New Roman" w:hAnsi="Candara" w:cs="Times New Roman"/>
          <w:lang w:val="it-IT"/>
        </w:rPr>
        <w:t>l’appalto al concorrente che ha presentato la migliore offerta.</w:t>
      </w:r>
    </w:p>
    <w:p w14:paraId="258B505F" w14:textId="77777777" w:rsidR="003902E0" w:rsidRPr="00E61E10" w:rsidRDefault="003902E0" w:rsidP="0058442D">
      <w:pPr>
        <w:spacing w:after="0" w:line="240" w:lineRule="auto"/>
        <w:ind w:left="283"/>
        <w:jc w:val="both"/>
        <w:rPr>
          <w:rFonts w:ascii="Candara" w:eastAsia="Times New Roman" w:hAnsi="Candara" w:cs="Times New Roman"/>
          <w:lang w:val="it-IT"/>
        </w:rPr>
      </w:pPr>
    </w:p>
    <w:p w14:paraId="6C970155" w14:textId="77777777" w:rsidR="003902E0" w:rsidRPr="00E61E10" w:rsidRDefault="003902E0" w:rsidP="0058442D">
      <w:pPr>
        <w:spacing w:after="0" w:line="240" w:lineRule="auto"/>
        <w:ind w:left="283"/>
        <w:jc w:val="both"/>
        <w:rPr>
          <w:rFonts w:ascii="Candara" w:eastAsia="Times New Roman" w:hAnsi="Candara" w:cs="Times New Roman"/>
          <w:lang w:val="it-IT"/>
        </w:rPr>
      </w:pPr>
    </w:p>
    <w:p w14:paraId="781B1C40" w14:textId="76FE1513" w:rsidR="00745108" w:rsidRPr="00E61E10" w:rsidRDefault="0088677C" w:rsidP="00C43718">
      <w:pPr>
        <w:pStyle w:val="Titolo1"/>
        <w:tabs>
          <w:tab w:val="left" w:pos="284"/>
        </w:tabs>
        <w:spacing w:before="0" w:after="120" w:line="240" w:lineRule="auto"/>
        <w:ind w:left="284" w:hanging="284"/>
        <w:rPr>
          <w:rFonts w:ascii="Candara" w:hAnsi="Candara"/>
          <w:sz w:val="24"/>
        </w:rPr>
      </w:pPr>
      <w:r>
        <w:rPr>
          <w:rFonts w:ascii="Candara" w:hAnsi="Candara"/>
          <w:sz w:val="24"/>
        </w:rPr>
        <w:t>14</w:t>
      </w:r>
      <w:r w:rsidR="00B70EFB" w:rsidRPr="00E61E10">
        <w:rPr>
          <w:rFonts w:ascii="Candara" w:hAnsi="Candara"/>
          <w:sz w:val="24"/>
        </w:rPr>
        <w:t>.</w:t>
      </w:r>
      <w:r w:rsidR="00B70EFB" w:rsidRPr="00E61E10">
        <w:rPr>
          <w:rFonts w:ascii="Candara" w:hAnsi="Candara"/>
          <w:sz w:val="24"/>
        </w:rPr>
        <w:tab/>
        <w:t>OFFERTE ANORMALMENTE BASSE</w:t>
      </w:r>
    </w:p>
    <w:p w14:paraId="0991DC71" w14:textId="77777777" w:rsidR="00745108" w:rsidRPr="00C43718" w:rsidRDefault="00745108" w:rsidP="00BD19E3">
      <w:pPr>
        <w:spacing w:after="60" w:line="240" w:lineRule="auto"/>
        <w:ind w:left="288"/>
        <w:jc w:val="both"/>
        <w:rPr>
          <w:rFonts w:ascii="Candara" w:eastAsia="Times New Roman" w:hAnsi="Candara" w:cs="Times New Roman"/>
          <w:bCs/>
          <w:lang w:val="it-IT"/>
        </w:rPr>
      </w:pPr>
      <w:r w:rsidRPr="00C43718">
        <w:rPr>
          <w:rFonts w:ascii="Candara" w:eastAsia="Times New Roman" w:hAnsi="Candara" w:cs="Times New Roman"/>
          <w:bCs/>
          <w:lang w:val="it-IT"/>
        </w:rPr>
        <w:t>La verifica delle offerte anormalmente basse avviene attraverso la seguente procedura:</w:t>
      </w:r>
    </w:p>
    <w:p w14:paraId="2FFFB871" w14:textId="77777777" w:rsidR="00745108" w:rsidRPr="004F2BA5" w:rsidRDefault="00745108" w:rsidP="004F2BA5">
      <w:pPr>
        <w:spacing w:after="100" w:line="240" w:lineRule="auto"/>
        <w:ind w:left="284"/>
        <w:jc w:val="both"/>
        <w:rPr>
          <w:rFonts w:ascii="Candara" w:eastAsia="Times New Roman" w:hAnsi="Candara" w:cs="Times New Roman"/>
          <w:color w:val="C00000"/>
          <w:lang w:val="it-IT"/>
        </w:rPr>
      </w:pPr>
      <w:r w:rsidRPr="004F2BA5">
        <w:rPr>
          <w:rFonts w:ascii="Candara" w:eastAsia="Times New Roman" w:hAnsi="Candara" w:cs="Times New Roman"/>
          <w:b/>
          <w:bCs/>
          <w:i/>
          <w:color w:val="C00000"/>
          <w:lang w:val="it-IT"/>
        </w:rPr>
        <w:t>(</w:t>
      </w:r>
      <w:r w:rsidRPr="004F2BA5">
        <w:rPr>
          <w:rFonts w:ascii="Candara" w:eastAsia="Times New Roman" w:hAnsi="Candara" w:cs="Times New Roman"/>
          <w:b/>
          <w:bCs/>
          <w:i/>
          <w:color w:val="C00000"/>
          <w:u w:val="single"/>
          <w:lang w:val="it-IT"/>
        </w:rPr>
        <w:t>opzione 1: in caso di verifica in sequenza delle offerte anomale</w:t>
      </w:r>
      <w:r w:rsidRPr="004F2BA5">
        <w:rPr>
          <w:rFonts w:ascii="Candara" w:eastAsia="Times New Roman" w:hAnsi="Candara" w:cs="Times New Roman"/>
          <w:b/>
          <w:bCs/>
          <w:i/>
          <w:color w:val="C00000"/>
          <w:lang w:val="it-IT"/>
        </w:rPr>
        <w:t>)</w:t>
      </w:r>
    </w:p>
    <w:p w14:paraId="0053A23E" w14:textId="70E0779D" w:rsidR="00745108" w:rsidRPr="00E61E10" w:rsidRDefault="00745108" w:rsidP="00BD19E3">
      <w:pPr>
        <w:pStyle w:val="Paragrafoelenco"/>
        <w:numPr>
          <w:ilvl w:val="2"/>
          <w:numId w:val="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iniziando dalla prima migliore offerta, e, qualora questa sia esclusa dalla conclusione del procedimento di verifica ai sensi delle successive lettere h) oppure i), procedendo nella stessa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maniera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progressivamente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nei confronti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successive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migliori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offerte, fino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ad individuare la migliore offerta non giudicata anomala in quanto adeguatamente giustificata e alla conseguente proclamazione dell</w:t>
      </w:r>
      <w:r w:rsidR="00210BEF">
        <w:rPr>
          <w:rFonts w:ascii="Candara" w:eastAsia="Times New Roman" w:hAnsi="Candara" w:cs="Times New Roman"/>
          <w:lang w:val="it-IT"/>
        </w:rPr>
        <w:t>a graduatoria e relativa proposta di aggiudicazione</w:t>
      </w:r>
      <w:r w:rsidRPr="00E61E10">
        <w:rPr>
          <w:rFonts w:ascii="Candara" w:eastAsia="Times New Roman" w:hAnsi="Candara" w:cs="Times New Roman"/>
          <w:lang w:val="it-IT"/>
        </w:rPr>
        <w:t xml:space="preserve">; in presenza di due o più offerte uguali la verifica di queste avviene contemporaneamente; qualora la verifica sia conclusa positivamente per tutte le offerte uguali, si procede </w:t>
      </w:r>
      <w:r w:rsidR="00210BEF">
        <w:rPr>
          <w:rFonts w:ascii="Candara" w:eastAsia="Times New Roman" w:hAnsi="Candara" w:cs="Times New Roman"/>
          <w:lang w:val="it-IT"/>
        </w:rPr>
        <w:t>all’inserimento in graduatoria e alla proposta di aggiudicazione</w:t>
      </w:r>
      <w:r w:rsidRPr="00E61E10">
        <w:rPr>
          <w:rFonts w:ascii="Candara" w:eastAsia="Times New Roman" w:hAnsi="Candara" w:cs="Times New Roman"/>
          <w:lang w:val="it-IT"/>
        </w:rPr>
        <w:t xml:space="preserve"> mediante sorteggio tra le stesse;</w:t>
      </w:r>
    </w:p>
    <w:p w14:paraId="1455A5ED" w14:textId="77777777" w:rsidR="00745108" w:rsidRPr="004F2BA5" w:rsidRDefault="00745108" w:rsidP="00BD19E3">
      <w:pPr>
        <w:spacing w:after="60" w:line="240" w:lineRule="auto"/>
        <w:ind w:left="426" w:hanging="142"/>
        <w:jc w:val="both"/>
        <w:rPr>
          <w:rFonts w:ascii="Candara" w:eastAsia="Times New Roman" w:hAnsi="Candara" w:cs="Times New Roman"/>
          <w:b/>
          <w:bCs/>
          <w:i/>
          <w:color w:val="C00000"/>
          <w:lang w:val="it-IT"/>
        </w:rPr>
      </w:pPr>
      <w:r w:rsidRPr="004F2BA5">
        <w:rPr>
          <w:rFonts w:ascii="Candara" w:eastAsia="Times New Roman" w:hAnsi="Candara" w:cs="Times New Roman"/>
          <w:b/>
          <w:bCs/>
          <w:i/>
          <w:color w:val="C00000"/>
          <w:lang w:val="it-IT"/>
        </w:rPr>
        <w:t>(</w:t>
      </w:r>
      <w:r w:rsidRPr="004F2BA5">
        <w:rPr>
          <w:rFonts w:ascii="Candara" w:eastAsia="Times New Roman" w:hAnsi="Candara" w:cs="Times New Roman"/>
          <w:b/>
          <w:bCs/>
          <w:i/>
          <w:color w:val="C00000"/>
          <w:u w:val="single"/>
          <w:lang w:val="it-IT"/>
        </w:rPr>
        <w:t>opzione 2: in caso di verifica contemporanea delle offerte anomale</w:t>
      </w:r>
      <w:r w:rsidRPr="004F2BA5">
        <w:rPr>
          <w:rFonts w:ascii="Candara" w:eastAsia="Times New Roman" w:hAnsi="Candara" w:cs="Times New Roman"/>
          <w:b/>
          <w:bCs/>
          <w:i/>
          <w:color w:val="C00000"/>
          <w:lang w:val="it-IT"/>
        </w:rPr>
        <w:t>)</w:t>
      </w:r>
    </w:p>
    <w:p w14:paraId="34CB3217" w14:textId="5BAC381A"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contemporaneamente per tutte le migliori offerte che appaiano anormalmente basse, comunque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non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più</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5 (cinque), fino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ad individuare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migliore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offerta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non giudicata anomala </w:t>
      </w:r>
      <w:r w:rsidRPr="00E61E10">
        <w:rPr>
          <w:rFonts w:ascii="Candara" w:eastAsia="Times New Roman" w:hAnsi="Candara" w:cs="Times New Roman"/>
          <w:lang w:val="it-IT"/>
        </w:rPr>
        <w:lastRenderedPageBreak/>
        <w:t xml:space="preserve">in quanto adeguatamente giustificata e alla conseguente proclamazione </w:t>
      </w:r>
      <w:r w:rsidR="00210BEF">
        <w:rPr>
          <w:rFonts w:ascii="Candara" w:eastAsia="Times New Roman" w:hAnsi="Candara" w:cs="Times New Roman"/>
          <w:lang w:val="it-IT"/>
        </w:rPr>
        <w:t>della graduatoria e della relativa proposta di aggiudicazione</w:t>
      </w:r>
      <w:r w:rsidRPr="00E61E10">
        <w:rPr>
          <w:rFonts w:ascii="Candara" w:eastAsia="Times New Roman" w:hAnsi="Candara" w:cs="Times New Roman"/>
          <w:lang w:val="it-IT"/>
        </w:rPr>
        <w:t xml:space="preserve">; in presenza di due o più offerte uguali, se la verifica sia conclusa positivamente per tutte tali offerte uguali, </w:t>
      </w:r>
      <w:r w:rsidR="00210BEF" w:rsidRPr="00E61E10">
        <w:rPr>
          <w:rFonts w:ascii="Candara" w:eastAsia="Times New Roman" w:hAnsi="Candara" w:cs="Times New Roman"/>
          <w:lang w:val="it-IT"/>
        </w:rPr>
        <w:t xml:space="preserve">si procede </w:t>
      </w:r>
      <w:r w:rsidR="00210BEF">
        <w:rPr>
          <w:rFonts w:ascii="Candara" w:eastAsia="Times New Roman" w:hAnsi="Candara" w:cs="Times New Roman"/>
          <w:lang w:val="it-IT"/>
        </w:rPr>
        <w:t>all’inserimento in graduatoria e alla proposta di aggiudicazione</w:t>
      </w:r>
      <w:r w:rsidR="00210BEF" w:rsidRPr="00E61E10">
        <w:rPr>
          <w:rFonts w:ascii="Candara" w:eastAsia="Times New Roman" w:hAnsi="Candara" w:cs="Times New Roman"/>
          <w:lang w:val="it-IT"/>
        </w:rPr>
        <w:t xml:space="preserve"> mediante sorteggio tra le stesse</w:t>
      </w:r>
      <w:r w:rsidRPr="00E61E10">
        <w:rPr>
          <w:rFonts w:ascii="Candara" w:eastAsia="Times New Roman" w:hAnsi="Candara" w:cs="Times New Roman"/>
          <w:lang w:val="it-IT"/>
        </w:rPr>
        <w:t>;</w:t>
      </w:r>
    </w:p>
    <w:p w14:paraId="1FE77769" w14:textId="77777777" w:rsidR="00745108" w:rsidRPr="004F2BA5" w:rsidRDefault="00745108" w:rsidP="00BD19E3">
      <w:pPr>
        <w:spacing w:after="60" w:line="240" w:lineRule="auto"/>
        <w:ind w:left="426" w:hanging="142"/>
        <w:jc w:val="both"/>
        <w:rPr>
          <w:rFonts w:ascii="Candara" w:eastAsia="Times New Roman" w:hAnsi="Candara" w:cs="Times New Roman"/>
          <w:b/>
          <w:bCs/>
          <w:i/>
          <w:color w:val="C00000"/>
          <w:lang w:val="it-IT"/>
        </w:rPr>
      </w:pPr>
      <w:r w:rsidRPr="004F2BA5">
        <w:rPr>
          <w:rFonts w:ascii="Candara" w:eastAsia="Times New Roman" w:hAnsi="Candara" w:cs="Times New Roman"/>
          <w:b/>
          <w:bCs/>
          <w:i/>
          <w:color w:val="C00000"/>
          <w:lang w:val="it-IT"/>
        </w:rPr>
        <w:t>(</w:t>
      </w:r>
      <w:r w:rsidRPr="004F2BA5">
        <w:rPr>
          <w:rFonts w:ascii="Candara" w:eastAsia="Times New Roman" w:hAnsi="Candara" w:cs="Times New Roman"/>
          <w:b/>
          <w:bCs/>
          <w:i/>
          <w:color w:val="C00000"/>
          <w:u w:val="single"/>
          <w:lang w:val="it-IT"/>
        </w:rPr>
        <w:t>in ogni caso</w:t>
      </w:r>
      <w:r w:rsidRPr="004F2BA5">
        <w:rPr>
          <w:rFonts w:ascii="Candara" w:eastAsia="Times New Roman" w:hAnsi="Candara" w:cs="Times New Roman"/>
          <w:b/>
          <w:bCs/>
          <w:i/>
          <w:color w:val="C00000"/>
          <w:lang w:val="it-IT"/>
        </w:rPr>
        <w:t>)</w:t>
      </w:r>
    </w:p>
    <w:p w14:paraId="0DDCA83A" w14:textId="546D5950"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richiedendo per iscritto a ciascun offerente, titolare di offerta ai sensi della precedente lettera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presentare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le</w:t>
      </w:r>
      <w:r w:rsidR="00041BB3" w:rsidRPr="00E61E10">
        <w:rPr>
          <w:rFonts w:ascii="Candara" w:eastAsia="Times New Roman" w:hAnsi="Candara" w:cs="Times New Roman"/>
          <w:lang w:val="it-IT"/>
        </w:rPr>
        <w:t xml:space="preserve"> </w:t>
      </w:r>
      <w:r w:rsidR="00210BEF">
        <w:rPr>
          <w:rFonts w:ascii="Candara" w:eastAsia="Times New Roman" w:hAnsi="Candara" w:cs="Times New Roman"/>
          <w:lang w:val="it-IT"/>
        </w:rPr>
        <w:t>spiegazioni</w:t>
      </w:r>
      <w:r w:rsidRPr="00E61E10">
        <w:rPr>
          <w:rFonts w:ascii="Candara" w:eastAsia="Times New Roman" w:hAnsi="Candara" w:cs="Times New Roman"/>
          <w:lang w:val="it-IT"/>
        </w:rPr>
        <w:t>;</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richiesta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può indicare le componenti dell'offerta ritenute anormalmente basse ed invitare l’offerente a fornire tutte le giustificazioni che ritenga utili, nell’ambito dei criteri previsti dal presente disciplinare;</w:t>
      </w:r>
    </w:p>
    <w:p w14:paraId="652E6B92" w14:textId="77777777"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all’offerente è assegnato un termine perentorio di 15 (quindici) giorni dal ricevimento della richiesta per la presentazione, in forma scritta, delle giustificazioni;</w:t>
      </w:r>
    </w:p>
    <w:p w14:paraId="40E1AA36" w14:textId="020822EA"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del</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caso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mediante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una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commissione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tecnica,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esamina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gli elementi costitutivi dell’offerta tenendo conto delle giustificazioni fornite;</w:t>
      </w:r>
    </w:p>
    <w:p w14:paraId="0A3C5134" w14:textId="77777777" w:rsidR="0015171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prima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escludere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l’offerta,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ritenuta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eccessivamente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bassa,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w:t>
      </w:r>
      <w:r w:rsidR="00151718" w:rsidRPr="00E61E10">
        <w:rPr>
          <w:rFonts w:ascii="Candara" w:eastAsia="Times New Roman" w:hAnsi="Candara" w:cs="Times New Roman"/>
          <w:lang w:val="it-IT"/>
        </w:rPr>
        <w:t xml:space="preserve"> </w:t>
      </w:r>
      <w:r w:rsidRPr="00E61E10">
        <w:rPr>
          <w:rFonts w:ascii="Candara" w:eastAsia="Times New Roman" w:hAnsi="Candara" w:cs="Times New Roman"/>
          <w:lang w:val="it-IT"/>
        </w:rPr>
        <w:t>convoca l'offerente con un anticipo di almeno 3 (tre) giorni lavorativi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 lo invita a indicare ogni elemento che ritenga utile;</w:t>
      </w:r>
    </w:p>
    <w:p w14:paraId="4703DCFB" w14:textId="77777777"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stazione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appaltante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può</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escludere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l’offerta,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prescindere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dalle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giustificazioni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e dall’audizione dell’offerente qualora questi:</w:t>
      </w:r>
    </w:p>
    <w:p w14:paraId="7A415FA6" w14:textId="77777777" w:rsidR="00745108" w:rsidRPr="00E61E10" w:rsidRDefault="00745108" w:rsidP="00BD19E3">
      <w:pPr>
        <w:pStyle w:val="Paragrafoelenco"/>
        <w:numPr>
          <w:ilvl w:val="0"/>
          <w:numId w:val="29"/>
        </w:numPr>
        <w:spacing w:after="60" w:line="240" w:lineRule="auto"/>
        <w:ind w:left="851"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non presenti le giustificazioni entro il termine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 cui alla precedente lettera c);</w:t>
      </w:r>
    </w:p>
    <w:p w14:paraId="36601D95" w14:textId="09FFED5F" w:rsidR="00745108" w:rsidRPr="00E61E10" w:rsidRDefault="00745108" w:rsidP="00BD19E3">
      <w:pPr>
        <w:pStyle w:val="Paragrafoelenco"/>
        <w:numPr>
          <w:ilvl w:val="0"/>
          <w:numId w:val="29"/>
        </w:numPr>
        <w:spacing w:after="60" w:line="240" w:lineRule="auto"/>
        <w:ind w:left="851" w:hanging="284"/>
        <w:contextualSpacing w:val="0"/>
        <w:jc w:val="both"/>
        <w:rPr>
          <w:rFonts w:ascii="Candara" w:eastAsia="Times New Roman" w:hAnsi="Candara" w:cs="Times New Roman"/>
          <w:lang w:val="it-IT"/>
        </w:rPr>
      </w:pPr>
      <w:r w:rsidRPr="00E61E10">
        <w:rPr>
          <w:rFonts w:ascii="Candara" w:eastAsia="Times New Roman" w:hAnsi="Candara" w:cs="Times New Roman"/>
          <w:lang w:val="it-IT"/>
        </w:rPr>
        <w:t xml:space="preserve">non si presenti all’ora e al giorno della convocazione di cui alla precedente lettera </w:t>
      </w:r>
      <w:r w:rsidR="00210BEF">
        <w:rPr>
          <w:rFonts w:ascii="Candara" w:eastAsia="Times New Roman" w:hAnsi="Candara" w:cs="Times New Roman"/>
          <w:lang w:val="it-IT"/>
        </w:rPr>
        <w:t>e</w:t>
      </w:r>
      <w:r w:rsidRPr="00E61E10">
        <w:rPr>
          <w:rFonts w:ascii="Candara" w:eastAsia="Times New Roman" w:hAnsi="Candara" w:cs="Times New Roman"/>
          <w:lang w:val="it-IT"/>
        </w:rPr>
        <w:t>);</w:t>
      </w:r>
    </w:p>
    <w:p w14:paraId="205BA177" w14:textId="77777777" w:rsidR="00745108" w:rsidRPr="00E61E10" w:rsidRDefault="00745108" w:rsidP="00BD19E3">
      <w:pPr>
        <w:pStyle w:val="Paragrafoelenco"/>
        <w:numPr>
          <w:ilvl w:val="0"/>
          <w:numId w:val="18"/>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La stazione appaltante esclude l’offerta che, in base all’esame degli elementi forniti con le giustificazioni e le precisazioni, nonché in sede di convocazione, risulta, nel suo complesso, inaffidabile.</w:t>
      </w:r>
    </w:p>
    <w:p w14:paraId="764E1EE1" w14:textId="7C891AED" w:rsidR="00745108" w:rsidRPr="00E61E10" w:rsidRDefault="00745108" w:rsidP="00BD19E3">
      <w:pPr>
        <w:pStyle w:val="Paragrafoelenco"/>
        <w:numPr>
          <w:ilvl w:val="0"/>
          <w:numId w:val="30"/>
        </w:numPr>
        <w:spacing w:after="60" w:line="240" w:lineRule="auto"/>
        <w:ind w:left="567" w:hanging="283"/>
        <w:contextualSpacing w:val="0"/>
        <w:jc w:val="both"/>
        <w:rPr>
          <w:rFonts w:ascii="Candara" w:eastAsia="Times New Roman" w:hAnsi="Candara" w:cs="Times New Roman"/>
          <w:lang w:val="it-IT"/>
        </w:rPr>
      </w:pPr>
      <w:r w:rsidRPr="00E61E10">
        <w:rPr>
          <w:rFonts w:ascii="Candara" w:eastAsia="Times New Roman" w:hAnsi="Candara" w:cs="Times New Roman"/>
          <w:lang w:val="it-IT"/>
        </w:rPr>
        <w:t>Per quanto non previsto dal presente disciplinare di gara alla procedura di verifica delle offerte anormalmente basse si applica</w:t>
      </w:r>
      <w:r w:rsidR="00210BEF">
        <w:rPr>
          <w:rFonts w:ascii="Candara" w:eastAsia="Times New Roman" w:hAnsi="Candara" w:cs="Times New Roman"/>
          <w:lang w:val="it-IT"/>
        </w:rPr>
        <w:t xml:space="preserve"> l’articolo 97 del Codice</w:t>
      </w:r>
      <w:r w:rsidRPr="00E61E10">
        <w:rPr>
          <w:rFonts w:ascii="Candara" w:eastAsia="Times New Roman" w:hAnsi="Candara" w:cs="Times New Roman"/>
          <w:lang w:val="it-IT"/>
        </w:rPr>
        <w:t>.</w:t>
      </w:r>
    </w:p>
    <w:p w14:paraId="5AC3A466" w14:textId="77777777" w:rsidR="003902E0" w:rsidRDefault="003902E0" w:rsidP="0058442D">
      <w:pPr>
        <w:spacing w:after="0" w:line="240" w:lineRule="auto"/>
        <w:ind w:left="283"/>
        <w:jc w:val="both"/>
        <w:rPr>
          <w:rFonts w:ascii="Candara" w:eastAsia="Times New Roman" w:hAnsi="Candara" w:cs="Times New Roman"/>
          <w:lang w:val="it-IT"/>
        </w:rPr>
      </w:pPr>
    </w:p>
    <w:p w14:paraId="51C5882D" w14:textId="77777777" w:rsidR="009B6E40" w:rsidRPr="00E61E10" w:rsidRDefault="009B6E40" w:rsidP="0058442D">
      <w:pPr>
        <w:spacing w:after="0" w:line="240" w:lineRule="auto"/>
        <w:ind w:left="283"/>
        <w:jc w:val="both"/>
        <w:rPr>
          <w:rFonts w:ascii="Candara" w:eastAsia="Times New Roman" w:hAnsi="Candara" w:cs="Times New Roman"/>
          <w:lang w:val="it-IT"/>
        </w:rPr>
      </w:pPr>
    </w:p>
    <w:p w14:paraId="1E86C402" w14:textId="7689E0D4" w:rsidR="001129EA" w:rsidRPr="00E61E10" w:rsidRDefault="004A445C" w:rsidP="009B6E40">
      <w:pPr>
        <w:pStyle w:val="Titolo1"/>
        <w:tabs>
          <w:tab w:val="left" w:pos="284"/>
        </w:tabs>
        <w:spacing w:before="0" w:after="120" w:line="240" w:lineRule="auto"/>
        <w:ind w:left="289" w:hanging="289"/>
        <w:rPr>
          <w:rFonts w:ascii="Candara" w:hAnsi="Candara"/>
          <w:sz w:val="24"/>
        </w:rPr>
      </w:pPr>
      <w:r w:rsidRPr="00E61E10">
        <w:rPr>
          <w:rFonts w:ascii="Candara" w:hAnsi="Candara"/>
          <w:sz w:val="24"/>
        </w:rPr>
        <w:t>1</w:t>
      </w:r>
      <w:r w:rsidR="0088677C">
        <w:rPr>
          <w:rFonts w:ascii="Candara" w:hAnsi="Candara"/>
          <w:sz w:val="24"/>
        </w:rPr>
        <w:t>5</w:t>
      </w:r>
      <w:r w:rsidR="00E34D5F" w:rsidRPr="00E61E10">
        <w:rPr>
          <w:rFonts w:ascii="Candara" w:hAnsi="Candara"/>
          <w:sz w:val="24"/>
        </w:rPr>
        <w:t>.</w:t>
      </w:r>
      <w:r w:rsidR="00E34D5F" w:rsidRPr="00E61E10">
        <w:rPr>
          <w:rFonts w:ascii="Candara" w:hAnsi="Candara"/>
          <w:sz w:val="24"/>
        </w:rPr>
        <w:tab/>
      </w:r>
      <w:r w:rsidR="001129EA" w:rsidRPr="00E61E10">
        <w:rPr>
          <w:rFonts w:ascii="Candara" w:hAnsi="Candara"/>
          <w:sz w:val="24"/>
        </w:rPr>
        <w:t>DEFINIZIONE DELLE CONTROVERSIE</w:t>
      </w:r>
    </w:p>
    <w:p w14:paraId="129E9A8B" w14:textId="5FFEB9CC" w:rsidR="004A445C" w:rsidRPr="00E61E10" w:rsidRDefault="004A445C" w:rsidP="004F2BA5">
      <w:pPr>
        <w:spacing w:after="120" w:line="240" w:lineRule="auto"/>
        <w:ind w:left="288"/>
        <w:jc w:val="both"/>
        <w:rPr>
          <w:rFonts w:ascii="Candara" w:eastAsia="Times New Roman" w:hAnsi="Candara" w:cs="Times New Roman"/>
          <w:lang w:val="it-IT"/>
        </w:rPr>
      </w:pPr>
      <w:r w:rsidRPr="004F2BA5">
        <w:rPr>
          <w:rFonts w:ascii="Candara" w:eastAsia="Times New Roman" w:hAnsi="Candara" w:cs="Times New Roman"/>
          <w:b/>
          <w:bCs/>
          <w:i/>
          <w:color w:val="C00000"/>
          <w:lang w:val="it-IT"/>
        </w:rPr>
        <w:t>(</w:t>
      </w:r>
      <w:r w:rsidRPr="004F2BA5">
        <w:rPr>
          <w:rFonts w:ascii="Candara" w:eastAsia="Times New Roman" w:hAnsi="Candara" w:cs="Times New Roman"/>
          <w:b/>
          <w:bCs/>
          <w:i/>
          <w:color w:val="C00000"/>
          <w:u w:val="single"/>
          <w:lang w:val="it-IT"/>
        </w:rPr>
        <w:t xml:space="preserve">nel caso si escluda la competenza arbitrale ex </w:t>
      </w:r>
      <w:r w:rsidR="00975346" w:rsidRPr="004F2BA5">
        <w:rPr>
          <w:rFonts w:ascii="Candara" w:eastAsia="Times New Roman" w:hAnsi="Candara" w:cs="Times New Roman"/>
          <w:b/>
          <w:bCs/>
          <w:i/>
          <w:color w:val="C00000"/>
          <w:u w:val="single"/>
          <w:lang w:val="it-IT"/>
        </w:rPr>
        <w:t>articolo</w:t>
      </w:r>
      <w:r w:rsidRPr="004F2BA5">
        <w:rPr>
          <w:rFonts w:ascii="Candara" w:eastAsia="Times New Roman" w:hAnsi="Candara" w:cs="Times New Roman"/>
          <w:b/>
          <w:bCs/>
          <w:i/>
          <w:color w:val="C00000"/>
          <w:u w:val="single"/>
          <w:lang w:val="it-IT"/>
        </w:rPr>
        <w:t xml:space="preserve"> </w:t>
      </w:r>
      <w:r w:rsidR="004C754B" w:rsidRPr="004F2BA5">
        <w:rPr>
          <w:rFonts w:ascii="Candara" w:eastAsia="Times New Roman" w:hAnsi="Candara" w:cs="Times New Roman"/>
          <w:b/>
          <w:bCs/>
          <w:i/>
          <w:color w:val="C00000"/>
          <w:u w:val="single"/>
          <w:lang w:val="it-IT"/>
        </w:rPr>
        <w:t>209</w:t>
      </w:r>
      <w:r w:rsidRPr="004F2BA5">
        <w:rPr>
          <w:rFonts w:ascii="Candara" w:eastAsia="Times New Roman" w:hAnsi="Candara" w:cs="Times New Roman"/>
          <w:b/>
          <w:bCs/>
          <w:i/>
          <w:color w:val="C00000"/>
          <w:u w:val="single"/>
          <w:lang w:val="it-IT"/>
        </w:rPr>
        <w:t xml:space="preserve"> del Codice</w:t>
      </w:r>
      <w:r w:rsidRPr="004F2BA5">
        <w:rPr>
          <w:rFonts w:ascii="Candara" w:eastAsia="Times New Roman" w:hAnsi="Candara" w:cs="Times New Roman"/>
          <w:b/>
          <w:bCs/>
          <w:i/>
          <w:color w:val="C00000"/>
          <w:lang w:val="it-IT"/>
        </w:rPr>
        <w:t>)</w:t>
      </w:r>
      <w:r w:rsidR="00E75CFD" w:rsidRPr="00E61E10">
        <w:rPr>
          <w:rFonts w:ascii="Candara" w:eastAsia="Times New Roman" w:hAnsi="Candara" w:cs="Times New Roman"/>
          <w:b/>
          <w:bCs/>
          <w:i/>
          <w:color w:val="FF0000"/>
          <w:lang w:val="it-IT"/>
        </w:rPr>
        <w:t xml:space="preserve"> </w:t>
      </w:r>
      <w:r w:rsidRPr="00E61E10">
        <w:rPr>
          <w:rFonts w:ascii="Candara" w:eastAsia="Times New Roman" w:hAnsi="Candara" w:cs="Times New Roman"/>
          <w:lang w:val="it-IT"/>
        </w:rPr>
        <w:t>Tutte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le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controversie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derivanti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contratto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sono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deferite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alla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competenza</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 xml:space="preserve">dell’Autorità giudiziaria del Foro di </w:t>
      </w:r>
      <w:r w:rsidR="00E34D5F" w:rsidRPr="00E61E10">
        <w:rPr>
          <w:rFonts w:ascii="Candara" w:eastAsia="Times New Roman" w:hAnsi="Candara" w:cs="Times New Roman"/>
          <w:lang w:val="it-IT"/>
        </w:rPr>
        <w:t>__________,</w:t>
      </w:r>
      <w:r w:rsidRPr="00E61E10">
        <w:rPr>
          <w:rFonts w:ascii="Candara" w:eastAsia="Times New Roman" w:hAnsi="Candara" w:cs="Times New Roman"/>
          <w:lang w:val="it-IT"/>
        </w:rPr>
        <w:t xml:space="preserve"> rimanendo esclusa la competenza arbitrale.</w:t>
      </w:r>
    </w:p>
    <w:p w14:paraId="699B898E" w14:textId="755E5BD6" w:rsidR="001129EA" w:rsidRPr="00E61E10" w:rsidRDefault="004A445C" w:rsidP="0058442D">
      <w:pPr>
        <w:spacing w:after="0" w:line="240" w:lineRule="auto"/>
        <w:ind w:left="284"/>
        <w:jc w:val="both"/>
        <w:rPr>
          <w:rFonts w:ascii="Candara" w:eastAsia="Times New Roman" w:hAnsi="Candara" w:cs="Times New Roman"/>
          <w:lang w:val="it-IT"/>
        </w:rPr>
      </w:pPr>
      <w:r w:rsidRPr="004F2BA5">
        <w:rPr>
          <w:rFonts w:ascii="Candara" w:eastAsia="Times New Roman" w:hAnsi="Candara" w:cs="Times New Roman"/>
          <w:b/>
          <w:bCs/>
          <w:i/>
          <w:color w:val="C00000"/>
          <w:lang w:val="it-IT"/>
        </w:rPr>
        <w:t>(</w:t>
      </w:r>
      <w:r w:rsidRPr="004F2BA5">
        <w:rPr>
          <w:rFonts w:ascii="Candara" w:eastAsia="Times New Roman" w:hAnsi="Candara" w:cs="Times New Roman"/>
          <w:b/>
          <w:bCs/>
          <w:i/>
          <w:color w:val="C00000"/>
          <w:u w:val="single"/>
          <w:lang w:val="it-IT"/>
        </w:rPr>
        <w:t xml:space="preserve">nel caso si ammetta la competenza arbitrale ex </w:t>
      </w:r>
      <w:r w:rsidR="00975346" w:rsidRPr="004F2BA5">
        <w:rPr>
          <w:rFonts w:ascii="Candara" w:eastAsia="Times New Roman" w:hAnsi="Candara" w:cs="Times New Roman"/>
          <w:b/>
          <w:bCs/>
          <w:i/>
          <w:color w:val="C00000"/>
          <w:u w:val="single"/>
          <w:lang w:val="it-IT"/>
        </w:rPr>
        <w:t>articolo</w:t>
      </w:r>
      <w:r w:rsidRPr="004F2BA5">
        <w:rPr>
          <w:rFonts w:ascii="Candara" w:eastAsia="Times New Roman" w:hAnsi="Candara" w:cs="Times New Roman"/>
          <w:b/>
          <w:bCs/>
          <w:i/>
          <w:color w:val="C00000"/>
          <w:u w:val="single"/>
          <w:lang w:val="it-IT"/>
        </w:rPr>
        <w:t xml:space="preserve"> </w:t>
      </w:r>
      <w:r w:rsidR="004C754B" w:rsidRPr="004F2BA5">
        <w:rPr>
          <w:rFonts w:ascii="Candara" w:eastAsia="Times New Roman" w:hAnsi="Candara" w:cs="Times New Roman"/>
          <w:b/>
          <w:bCs/>
          <w:i/>
          <w:color w:val="C00000"/>
          <w:u w:val="single"/>
          <w:lang w:val="it-IT"/>
        </w:rPr>
        <w:t>209</w:t>
      </w:r>
      <w:r w:rsidRPr="004F2BA5">
        <w:rPr>
          <w:rFonts w:ascii="Candara" w:eastAsia="Times New Roman" w:hAnsi="Candara" w:cs="Times New Roman"/>
          <w:b/>
          <w:bCs/>
          <w:i/>
          <w:color w:val="C00000"/>
          <w:u w:val="single"/>
          <w:lang w:val="it-IT"/>
        </w:rPr>
        <w:t xml:space="preserve"> del Codice</w:t>
      </w:r>
      <w:r w:rsidRPr="004F2BA5">
        <w:rPr>
          <w:rFonts w:ascii="Candara" w:eastAsia="Times New Roman" w:hAnsi="Candara" w:cs="Times New Roman"/>
          <w:b/>
          <w:bCs/>
          <w:i/>
          <w:color w:val="C00000"/>
          <w:lang w:val="it-IT"/>
        </w:rPr>
        <w:t>)</w:t>
      </w:r>
      <w:r w:rsidR="00E75CFD" w:rsidRPr="00E61E10">
        <w:rPr>
          <w:rFonts w:ascii="Candara" w:eastAsia="Times New Roman" w:hAnsi="Candara" w:cs="Times New Roman"/>
          <w:b/>
          <w:bCs/>
          <w:i/>
          <w:color w:val="FF0000"/>
          <w:lang w:val="it-IT"/>
        </w:rPr>
        <w:t xml:space="preserve"> </w:t>
      </w:r>
      <w:r w:rsidRPr="00E61E10">
        <w:rPr>
          <w:rFonts w:ascii="Candara" w:eastAsia="Times New Roman" w:hAnsi="Candara" w:cs="Times New Roman"/>
          <w:lang w:val="it-IT"/>
        </w:rPr>
        <w:t>Tutte le controversie derivanti dal contratto sono deferite alla competenza arbitrale, giusto provvedimento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di</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autorizzazione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reso</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w:t>
      </w:r>
      <w:r w:rsidR="00041BB3" w:rsidRPr="00E61E10">
        <w:rPr>
          <w:rFonts w:ascii="Candara" w:eastAsia="Times New Roman" w:hAnsi="Candara" w:cs="Times New Roman"/>
          <w:lang w:val="it-IT"/>
        </w:rPr>
        <w:t xml:space="preserve"> </w:t>
      </w:r>
      <w:r w:rsidR="00E34D5F" w:rsidRPr="00E61E10">
        <w:rPr>
          <w:rFonts w:ascii="Candara" w:eastAsia="Times New Roman" w:hAnsi="Candara" w:cs="Times New Roman"/>
          <w:lang w:val="it-IT"/>
        </w:rPr>
        <w:t xml:space="preserve">_______ </w:t>
      </w:r>
      <w:r w:rsidRPr="00E61E10">
        <w:rPr>
          <w:rFonts w:ascii="Candara" w:eastAsia="Times New Roman" w:hAnsi="Candara" w:cs="Times New Roman"/>
          <w:lang w:val="it-IT"/>
        </w:rPr>
        <w:t>in</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data</w:t>
      </w:r>
      <w:r w:rsidR="00E34D5F" w:rsidRPr="00E61E10">
        <w:rPr>
          <w:rFonts w:ascii="Candara" w:eastAsia="Times New Roman" w:hAnsi="Candara" w:cs="Times New Roman"/>
          <w:lang w:val="it-IT"/>
        </w:rPr>
        <w:t xml:space="preserve"> __________,</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mediante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clausola compromissoria da inserire</w:t>
      </w:r>
      <w:r w:rsidR="00041BB3" w:rsidRPr="00E61E10">
        <w:rPr>
          <w:rFonts w:ascii="Candara" w:eastAsia="Times New Roman" w:hAnsi="Candara" w:cs="Times New Roman"/>
          <w:lang w:val="it-IT"/>
        </w:rPr>
        <w:t xml:space="preserve"> </w:t>
      </w:r>
      <w:r w:rsidRPr="00E61E10">
        <w:rPr>
          <w:rFonts w:ascii="Candara" w:eastAsia="Times New Roman" w:hAnsi="Candara" w:cs="Times New Roman"/>
          <w:lang w:val="it-IT"/>
        </w:rPr>
        <w:t>nel contratto, salvo ricusazione da parte dell’aggiudicatario, da comunicare alla stazione appaltante entro venti giorni dalla conoscenza dell’aggiudicazione</w:t>
      </w:r>
      <w:r w:rsidR="001129EA" w:rsidRPr="00E61E10">
        <w:rPr>
          <w:rFonts w:ascii="Candara" w:eastAsia="Times New Roman" w:hAnsi="Candara" w:cs="Times New Roman"/>
          <w:lang w:val="it-IT"/>
        </w:rPr>
        <w:t>.</w:t>
      </w:r>
    </w:p>
    <w:p w14:paraId="0EF8FC3B" w14:textId="77777777" w:rsidR="003902E0" w:rsidRDefault="003902E0" w:rsidP="0058442D">
      <w:pPr>
        <w:spacing w:after="0" w:line="240" w:lineRule="auto"/>
        <w:ind w:left="284"/>
        <w:jc w:val="both"/>
        <w:rPr>
          <w:rFonts w:ascii="Candara" w:eastAsia="Times New Roman" w:hAnsi="Candara" w:cs="Times New Roman"/>
          <w:lang w:val="it-IT"/>
        </w:rPr>
      </w:pPr>
    </w:p>
    <w:p w14:paraId="22060762" w14:textId="77777777" w:rsidR="009B6E40" w:rsidRPr="00E61E10" w:rsidRDefault="009B6E40" w:rsidP="0058442D">
      <w:pPr>
        <w:spacing w:after="0" w:line="240" w:lineRule="auto"/>
        <w:ind w:left="284"/>
        <w:jc w:val="both"/>
        <w:rPr>
          <w:rFonts w:ascii="Candara" w:eastAsia="Times New Roman" w:hAnsi="Candara" w:cs="Times New Roman"/>
          <w:lang w:val="it-IT"/>
        </w:rPr>
      </w:pPr>
    </w:p>
    <w:p w14:paraId="3FBD4FA4" w14:textId="1A23DF18" w:rsidR="001129EA" w:rsidRPr="00E61E10" w:rsidRDefault="004A445C" w:rsidP="009B6E40">
      <w:pPr>
        <w:pStyle w:val="Titolo1"/>
        <w:tabs>
          <w:tab w:val="left" w:pos="284"/>
        </w:tabs>
        <w:spacing w:before="0" w:after="120" w:line="240" w:lineRule="auto"/>
        <w:ind w:left="289" w:hanging="289"/>
        <w:rPr>
          <w:rFonts w:ascii="Candara" w:hAnsi="Candara"/>
          <w:sz w:val="24"/>
        </w:rPr>
      </w:pPr>
      <w:r w:rsidRPr="00E61E10">
        <w:rPr>
          <w:rFonts w:ascii="Candara" w:hAnsi="Candara"/>
          <w:sz w:val="24"/>
        </w:rPr>
        <w:t>1</w:t>
      </w:r>
      <w:r w:rsidR="0088677C">
        <w:rPr>
          <w:rFonts w:ascii="Candara" w:hAnsi="Candara"/>
          <w:sz w:val="24"/>
        </w:rPr>
        <w:t>6</w:t>
      </w:r>
      <w:r w:rsidR="00E34D5F" w:rsidRPr="00E61E10">
        <w:rPr>
          <w:rFonts w:ascii="Candara" w:hAnsi="Candara"/>
          <w:sz w:val="24"/>
        </w:rPr>
        <w:t>.</w:t>
      </w:r>
      <w:r w:rsidR="00E34D5F" w:rsidRPr="00E61E10">
        <w:rPr>
          <w:rFonts w:ascii="Candara" w:hAnsi="Candara"/>
          <w:sz w:val="24"/>
        </w:rPr>
        <w:tab/>
      </w:r>
      <w:r w:rsidR="001129EA" w:rsidRPr="00E61E10">
        <w:rPr>
          <w:rFonts w:ascii="Candara" w:hAnsi="Candara"/>
          <w:sz w:val="24"/>
        </w:rPr>
        <w:t>TRATTAMENTO DEI DATI PERSONALI</w:t>
      </w:r>
    </w:p>
    <w:p w14:paraId="43332487" w14:textId="0FE2D874" w:rsidR="001129EA" w:rsidRDefault="001129EA" w:rsidP="0058442D">
      <w:pPr>
        <w:spacing w:after="0" w:line="240" w:lineRule="auto"/>
        <w:ind w:left="284"/>
        <w:jc w:val="both"/>
        <w:rPr>
          <w:rFonts w:ascii="Candara" w:eastAsia="Times New Roman" w:hAnsi="Candara" w:cs="Times New Roman"/>
          <w:lang w:val="it-IT"/>
        </w:rPr>
      </w:pPr>
      <w:r w:rsidRPr="00E61E10">
        <w:rPr>
          <w:rFonts w:ascii="Candara" w:eastAsia="Times New Roman" w:hAnsi="Candara" w:cs="Times New Roman"/>
          <w:lang w:val="it-IT"/>
        </w:rPr>
        <w:t>I dati raccolti saranno trattati, ai sensi del decreto legislativo 30 giugno 2003, n. 196 e s.</w:t>
      </w:r>
      <w:r w:rsidR="00E34D5F" w:rsidRPr="00E61E10">
        <w:rPr>
          <w:rFonts w:ascii="Candara" w:eastAsia="Times New Roman" w:hAnsi="Candara" w:cs="Times New Roman"/>
          <w:lang w:val="it-IT"/>
        </w:rPr>
        <w:t>m</w:t>
      </w:r>
      <w:r w:rsidRPr="00E61E10">
        <w:rPr>
          <w:rFonts w:ascii="Candara" w:eastAsia="Times New Roman" w:hAnsi="Candara" w:cs="Times New Roman"/>
          <w:lang w:val="it-IT"/>
        </w:rPr>
        <w:t>.</w:t>
      </w:r>
      <w:r w:rsidR="00E34D5F" w:rsidRPr="00E61E10">
        <w:rPr>
          <w:rFonts w:ascii="Candara" w:eastAsia="Times New Roman" w:hAnsi="Candara" w:cs="Times New Roman"/>
          <w:lang w:val="it-IT"/>
        </w:rPr>
        <w:t>i</w:t>
      </w:r>
      <w:r w:rsidRPr="00E61E10">
        <w:rPr>
          <w:rFonts w:ascii="Candara" w:eastAsia="Times New Roman" w:hAnsi="Candara" w:cs="Times New Roman"/>
          <w:lang w:val="it-IT"/>
        </w:rPr>
        <w:t>., esclusivamente nell’ambito della gara cui si riferisce il presente disciplinare di gara.</w:t>
      </w:r>
    </w:p>
    <w:p w14:paraId="0F1C8AFF" w14:textId="77777777" w:rsidR="001B7749" w:rsidRDefault="001B7749" w:rsidP="0058442D">
      <w:pPr>
        <w:spacing w:after="0" w:line="240" w:lineRule="auto"/>
        <w:ind w:left="284"/>
        <w:jc w:val="both"/>
        <w:rPr>
          <w:rFonts w:ascii="Candara" w:eastAsia="Times New Roman" w:hAnsi="Candara" w:cs="Times New Roman"/>
          <w:lang w:val="it-IT"/>
        </w:rPr>
      </w:pPr>
    </w:p>
    <w:p w14:paraId="78F45246" w14:textId="77777777" w:rsidR="001B7749" w:rsidRPr="001B7749" w:rsidRDefault="001B7749" w:rsidP="001B7749">
      <w:pPr>
        <w:jc w:val="both"/>
        <w:rPr>
          <w:rFonts w:ascii="Candara" w:hAnsi="Candara"/>
          <w:lang w:val="it-IT"/>
        </w:rPr>
      </w:pPr>
      <w:r w:rsidRPr="001B7749">
        <w:rPr>
          <w:rFonts w:ascii="Candara" w:hAnsi="Candara"/>
          <w:b/>
          <w:bCs/>
          <w:color w:val="C00000"/>
          <w:lang w:val="it-IT"/>
        </w:rPr>
        <w:t>N.B. Nella compilazione del modello, le eventuali indicazioni evidenziate in rosso e/o le opzioni non scelte vanno rimosse</w:t>
      </w:r>
    </w:p>
    <w:p w14:paraId="550D0093" w14:textId="77777777" w:rsidR="001B7749" w:rsidRPr="00E61E10" w:rsidRDefault="001B7749" w:rsidP="0058442D">
      <w:pPr>
        <w:spacing w:after="0" w:line="240" w:lineRule="auto"/>
        <w:ind w:left="284"/>
        <w:jc w:val="both"/>
        <w:rPr>
          <w:rFonts w:ascii="Candara" w:eastAsia="Times New Roman" w:hAnsi="Candara" w:cs="Times New Roman"/>
          <w:lang w:val="it-IT"/>
        </w:rPr>
      </w:pPr>
    </w:p>
    <w:sectPr w:rsidR="001B7749" w:rsidRPr="00E61E10" w:rsidSect="000B2AD6">
      <w:headerReference w:type="default" r:id="rId9"/>
      <w:footerReference w:type="default" r:id="rId10"/>
      <w:pgSz w:w="11907" w:h="16840" w:code="9"/>
      <w:pgMar w:top="1985" w:right="1134" w:bottom="1134" w:left="1418"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4E5E1" w14:textId="77777777" w:rsidR="00FF0665" w:rsidRDefault="00FF0665">
      <w:pPr>
        <w:spacing w:after="0" w:line="240" w:lineRule="auto"/>
      </w:pPr>
      <w:r>
        <w:separator/>
      </w:r>
    </w:p>
    <w:p w14:paraId="7DD3B72F" w14:textId="77777777" w:rsidR="00FF0665" w:rsidRDefault="00FF0665"/>
  </w:endnote>
  <w:endnote w:type="continuationSeparator" w:id="0">
    <w:p w14:paraId="0E5CB7D9" w14:textId="77777777" w:rsidR="00FF0665" w:rsidRDefault="00FF0665">
      <w:pPr>
        <w:spacing w:after="0" w:line="240" w:lineRule="auto"/>
      </w:pPr>
      <w:r>
        <w:continuationSeparator/>
      </w:r>
    </w:p>
    <w:p w14:paraId="1605C96A" w14:textId="77777777" w:rsidR="00FF0665" w:rsidRDefault="00FF0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ymbol">
    <w:altName w:val="Courier New"/>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85AC" w14:textId="0C00B090" w:rsidR="00E5655B" w:rsidRPr="004F2BA5" w:rsidRDefault="00E5655B" w:rsidP="004F2BA5">
    <w:pPr>
      <w:pStyle w:val="Pidipagina"/>
      <w:pBdr>
        <w:top w:val="thinThickSmallGap" w:sz="24" w:space="1" w:color="622423"/>
      </w:pBdr>
      <w:spacing w:before="160"/>
      <w:rPr>
        <w:rFonts w:ascii="Arial" w:eastAsia="Times New Roman" w:hAnsi="Arial" w:cs="Arial"/>
        <w:sz w:val="12"/>
        <w:szCs w:val="12"/>
        <w:lang w:val="it-IT"/>
      </w:rPr>
    </w:pPr>
    <w:r>
      <w:rPr>
        <w:rFonts w:ascii="Arial" w:eastAsia="Times New Roman" w:hAnsi="Arial" w:cs="Arial"/>
        <w:noProof/>
        <w:sz w:val="12"/>
        <w:szCs w:val="12"/>
        <w:lang w:val="it-IT" w:eastAsia="it-IT"/>
      </w:rPr>
      <mc:AlternateContent>
        <mc:Choice Requires="wps">
          <w:drawing>
            <wp:anchor distT="0" distB="0" distL="114300" distR="114300" simplePos="0" relativeHeight="251658240" behindDoc="0" locked="0" layoutInCell="0" allowOverlap="1" wp14:anchorId="2FAD8082" wp14:editId="2E27CCE6">
              <wp:simplePos x="0" y="0"/>
              <wp:positionH relativeFrom="page">
                <wp:posOffset>6881495</wp:posOffset>
              </wp:positionH>
              <wp:positionV relativeFrom="page">
                <wp:posOffset>10036626</wp:posOffset>
              </wp:positionV>
              <wp:extent cx="510540" cy="269875"/>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C6CF2" w14:textId="77777777" w:rsidR="00E5655B" w:rsidRPr="00330478" w:rsidRDefault="00E5655B" w:rsidP="00E47E34">
                          <w:pPr>
                            <w:pStyle w:val="Pidipagina"/>
                            <w:jc w:val="center"/>
                            <w:rPr>
                              <w:rFonts w:ascii="Cambria" w:eastAsia="Times New Roman" w:hAnsi="Cambria"/>
                              <w:b/>
                              <w:sz w:val="24"/>
                              <w:szCs w:val="44"/>
                            </w:rPr>
                          </w:pPr>
                          <w:r w:rsidRPr="00330478">
                            <w:rPr>
                              <w:rFonts w:eastAsia="Times New Roman"/>
                              <w:b/>
                              <w:sz w:val="12"/>
                              <w:szCs w:val="21"/>
                            </w:rPr>
                            <w:fldChar w:fldCharType="begin"/>
                          </w:r>
                          <w:r w:rsidRPr="00330478">
                            <w:rPr>
                              <w:b/>
                              <w:sz w:val="12"/>
                            </w:rPr>
                            <w:instrText>PAGE    \* MERGEFORMAT</w:instrText>
                          </w:r>
                          <w:r w:rsidRPr="00330478">
                            <w:rPr>
                              <w:rFonts w:eastAsia="Times New Roman"/>
                              <w:b/>
                              <w:sz w:val="12"/>
                              <w:szCs w:val="21"/>
                            </w:rPr>
                            <w:fldChar w:fldCharType="separate"/>
                          </w:r>
                          <w:r w:rsidR="00F55061" w:rsidRPr="00F55061">
                            <w:rPr>
                              <w:rFonts w:ascii="Cambria" w:eastAsia="Times New Roman" w:hAnsi="Cambria"/>
                              <w:b/>
                              <w:noProof/>
                              <w:sz w:val="24"/>
                              <w:szCs w:val="44"/>
                              <w:lang w:val="it-IT"/>
                            </w:rPr>
                            <w:t>1</w:t>
                          </w:r>
                          <w:r w:rsidRPr="00330478">
                            <w:rPr>
                              <w:rFonts w:ascii="Cambria" w:eastAsia="Times New Roman" w:hAnsi="Cambria"/>
                              <w:b/>
                              <w:sz w:val="24"/>
                              <w:szCs w:val="44"/>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541.85pt;margin-top:790.3pt;width:40.2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" o:allowincell="f" filled="f" stroked="f">
              <v:textbox style="mso-fit-shape-to-text:t">
                <w:txbxContent>
                  <w:p w14:paraId="47EC6CF2" w14:textId="77777777" w:rsidR="00E5655B" w:rsidRPr="00330478" w:rsidRDefault="00E5655B" w:rsidP="00E47E34">
                    <w:pPr>
                      <w:pStyle w:val="Pidipagina"/>
                      <w:jc w:val="center"/>
                      <w:rPr>
                        <w:rFonts w:ascii="Cambria" w:eastAsia="Times New Roman" w:hAnsi="Cambria"/>
                        <w:b/>
                        <w:sz w:val="24"/>
                        <w:szCs w:val="44"/>
                      </w:rPr>
                    </w:pPr>
                    <w:r w:rsidRPr="00330478">
                      <w:rPr>
                        <w:rFonts w:eastAsia="Times New Roman"/>
                        <w:b/>
                        <w:sz w:val="12"/>
                        <w:szCs w:val="21"/>
                      </w:rPr>
                      <w:fldChar w:fldCharType="begin"/>
                    </w:r>
                    <w:r w:rsidRPr="00330478">
                      <w:rPr>
                        <w:b/>
                        <w:sz w:val="12"/>
                      </w:rPr>
                      <w:instrText>PAGE    \* MERGEFORMAT</w:instrText>
                    </w:r>
                    <w:r w:rsidRPr="00330478">
                      <w:rPr>
                        <w:rFonts w:eastAsia="Times New Roman"/>
                        <w:b/>
                        <w:sz w:val="12"/>
                        <w:szCs w:val="21"/>
                      </w:rPr>
                      <w:fldChar w:fldCharType="separate"/>
                    </w:r>
                    <w:r w:rsidR="00F55061" w:rsidRPr="00F55061">
                      <w:rPr>
                        <w:rFonts w:ascii="Cambria" w:eastAsia="Times New Roman" w:hAnsi="Cambria"/>
                        <w:b/>
                        <w:noProof/>
                        <w:sz w:val="24"/>
                        <w:szCs w:val="44"/>
                        <w:lang w:val="it-IT"/>
                      </w:rPr>
                      <w:t>1</w:t>
                    </w:r>
                    <w:r w:rsidRPr="00330478">
                      <w:rPr>
                        <w:rFonts w:ascii="Cambria" w:eastAsia="Times New Roman" w:hAnsi="Cambria"/>
                        <w:b/>
                        <w:sz w:val="24"/>
                        <w:szCs w:val="44"/>
                      </w:rPr>
                      <w:fldChar w:fldCharType="end"/>
                    </w:r>
                  </w:p>
                </w:txbxContent>
              </v:textbox>
              <w10:wrap anchorx="page" anchory="page"/>
            </v:rect>
          </w:pict>
        </mc:Fallback>
      </mc:AlternateContent>
    </w:r>
    <w:r w:rsidRPr="003F6C13">
      <w:rPr>
        <w:rFonts w:ascii="Arial" w:eastAsia="Times New Roman" w:hAnsi="Arial" w:cs="Arial"/>
        <w:sz w:val="12"/>
        <w:szCs w:val="12"/>
        <w:lang w:val="it-IT"/>
      </w:rPr>
      <w:t xml:space="preserve"> </w:t>
    </w:r>
    <w:r w:rsidRPr="003F7888">
      <w:rPr>
        <w:rFonts w:ascii="Arial" w:eastAsia="Times New Roman" w:hAnsi="Arial" w:cs="Arial"/>
        <w:sz w:val="12"/>
        <w:szCs w:val="12"/>
        <w:lang w:val="it-IT"/>
      </w:rPr>
      <w:t>I</w:t>
    </w:r>
    <w:r w:rsidRPr="004F2BA5">
      <w:rPr>
        <w:rFonts w:ascii="Arial" w:eastAsia="Times New Roman" w:hAnsi="Arial" w:cs="Arial"/>
        <w:sz w:val="12"/>
        <w:szCs w:val="12"/>
        <w:lang w:val="it-IT"/>
      </w:rPr>
      <w:t>l presente schema costituisce una</w:t>
    </w:r>
    <w:r w:rsidR="001758B6">
      <w:rPr>
        <w:rFonts w:ascii="Arial" w:eastAsia="Times New Roman" w:hAnsi="Arial" w:cs="Arial"/>
        <w:sz w:val="12"/>
        <w:szCs w:val="12"/>
        <w:lang w:val="it-IT"/>
      </w:rPr>
      <w:t xml:space="preserve"> </w:t>
    </w:r>
    <w:r w:rsidR="00351811">
      <w:rPr>
        <w:rFonts w:ascii="Arial" w:eastAsia="Times New Roman" w:hAnsi="Arial" w:cs="Arial"/>
        <w:sz w:val="12"/>
        <w:szCs w:val="12"/>
        <w:lang w:val="it-IT"/>
      </w:rPr>
      <w:t xml:space="preserve"> </w:t>
    </w:r>
    <w:r w:rsidRPr="004F2BA5">
      <w:rPr>
        <w:rFonts w:ascii="Arial" w:eastAsia="Times New Roman" w:hAnsi="Arial" w:cs="Arial"/>
        <w:sz w:val="12"/>
        <w:szCs w:val="12"/>
        <w:lang w:val="it-IT"/>
      </w:rPr>
      <w:t xml:space="preserve">guida alla redazione del disciplinare per </w:t>
    </w:r>
    <w:r w:rsidR="004F15D2">
      <w:rPr>
        <w:rFonts w:ascii="Arial" w:eastAsia="Times New Roman" w:hAnsi="Arial" w:cs="Arial"/>
        <w:sz w:val="12"/>
        <w:szCs w:val="12"/>
        <w:lang w:val="it-IT"/>
      </w:rPr>
      <w:t xml:space="preserve">procedure </w:t>
    </w:r>
    <w:r w:rsidRPr="004F2BA5">
      <w:rPr>
        <w:rFonts w:ascii="Arial" w:eastAsia="Times New Roman" w:hAnsi="Arial" w:cs="Arial"/>
        <w:sz w:val="12"/>
        <w:szCs w:val="12"/>
        <w:lang w:val="it-IT"/>
      </w:rPr>
      <w:t>negoziate, nelle more della redazione dei bandi tipo di cui all’articolo 213, co</w:t>
    </w:r>
    <w:r w:rsidR="001758B6">
      <w:rPr>
        <w:rFonts w:ascii="Arial" w:eastAsia="Times New Roman" w:hAnsi="Arial" w:cs="Arial"/>
        <w:sz w:val="12"/>
        <w:szCs w:val="12"/>
        <w:lang w:val="it-IT"/>
      </w:rPr>
      <w:t xml:space="preserve">mma </w:t>
    </w:r>
    <w:r w:rsidRPr="004F2BA5">
      <w:rPr>
        <w:rFonts w:ascii="Arial" w:eastAsia="Times New Roman" w:hAnsi="Arial" w:cs="Arial"/>
        <w:sz w:val="12"/>
        <w:szCs w:val="12"/>
        <w:lang w:val="it-IT"/>
      </w:rPr>
      <w:t>2  del Codice</w:t>
    </w:r>
  </w:p>
  <w:p w14:paraId="1BDCF3A6" w14:textId="77777777" w:rsidR="00E5655B" w:rsidRPr="003F7888" w:rsidRDefault="00E5655B" w:rsidP="006732EE">
    <w:pPr>
      <w:pStyle w:val="Pidipagina"/>
      <w:pBdr>
        <w:top w:val="thinThickSmallGap" w:sz="24" w:space="1" w:color="622423"/>
      </w:pBdr>
      <w:spacing w:before="160"/>
      <w:jc w:val="center"/>
      <w:rPr>
        <w:rFonts w:ascii="Cambria" w:eastAsia="Times New Roman" w:hAnsi="Cambria"/>
        <w:sz w:val="12"/>
        <w:szCs w:val="1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1AEC6" w14:textId="77777777" w:rsidR="00FF0665" w:rsidRDefault="00FF0665">
      <w:pPr>
        <w:spacing w:after="0" w:line="240" w:lineRule="auto"/>
      </w:pPr>
      <w:r>
        <w:separator/>
      </w:r>
    </w:p>
    <w:p w14:paraId="209AA0F2" w14:textId="77777777" w:rsidR="00FF0665" w:rsidRDefault="00FF0665"/>
  </w:footnote>
  <w:footnote w:type="continuationSeparator" w:id="0">
    <w:p w14:paraId="667556B1" w14:textId="77777777" w:rsidR="00FF0665" w:rsidRDefault="00FF0665">
      <w:pPr>
        <w:spacing w:after="0" w:line="240" w:lineRule="auto"/>
      </w:pPr>
      <w:r>
        <w:continuationSeparator/>
      </w:r>
    </w:p>
    <w:p w14:paraId="3E8BA5DC" w14:textId="77777777" w:rsidR="00FF0665" w:rsidRDefault="00FF0665"/>
  </w:footnote>
  <w:footnote w:id="1">
    <w:p w14:paraId="42814F41" w14:textId="15DB8F0C" w:rsidR="00E5655B" w:rsidRPr="000B2AD6" w:rsidRDefault="00E5655B" w:rsidP="00A61AA3">
      <w:pPr>
        <w:spacing w:after="0" w:line="240" w:lineRule="auto"/>
        <w:ind w:left="283"/>
        <w:jc w:val="both"/>
        <w:rPr>
          <w:rFonts w:ascii="Candara" w:eastAsia="Times New Roman" w:hAnsi="Candara"/>
          <w:lang w:val="it-IT"/>
        </w:rPr>
      </w:pPr>
      <w:r w:rsidRPr="00737C1E">
        <w:rPr>
          <w:rStyle w:val="Rimandonotaapidipagina"/>
          <w:rFonts w:ascii="Calibri" w:eastAsia="Calibri" w:hAnsi="Calibri" w:cs="Times New Roman"/>
          <w:color w:val="C00000"/>
          <w:sz w:val="24"/>
          <w:szCs w:val="24"/>
        </w:rPr>
        <w:footnoteRef/>
      </w:r>
      <w:r w:rsidRPr="00A61AA3">
        <w:rPr>
          <w:lang w:val="it-IT"/>
        </w:rPr>
        <w:t xml:space="preserve"> </w:t>
      </w:r>
      <w:r w:rsidRPr="000B2AD6">
        <w:rPr>
          <w:rFonts w:ascii="Candara" w:eastAsia="Times New Roman" w:hAnsi="Candara"/>
          <w:sz w:val="19"/>
          <w:szCs w:val="19"/>
          <w:u w:val="single"/>
          <w:lang w:val="it-IT"/>
        </w:rPr>
        <w:t>Si ricorda che</w:t>
      </w:r>
      <w:r w:rsidRPr="000B2AD6">
        <w:rPr>
          <w:rFonts w:ascii="Candara" w:eastAsia="Times New Roman" w:hAnsi="Candara"/>
          <w:sz w:val="19"/>
          <w:szCs w:val="19"/>
          <w:lang w:val="it-IT"/>
        </w:rPr>
        <w:t>: 1) ai sensi dell’articolo 8 del DM 17 giugno 2016,</w:t>
      </w:r>
      <w:r w:rsidRPr="00A61AA3">
        <w:rPr>
          <w:rFonts w:ascii="Candara" w:eastAsia="Times New Roman" w:hAnsi="Candara"/>
          <w:i/>
          <w:sz w:val="19"/>
          <w:szCs w:val="19"/>
          <w:lang w:val="it-IT"/>
        </w:rPr>
        <w:t xml:space="preserve"> “gradi di complessità maggiore qualificano anche per opere di complessità inferiore all'interno della stessa categoria d'opera”; </w:t>
      </w:r>
      <w:r w:rsidRPr="000B2AD6">
        <w:rPr>
          <w:rFonts w:ascii="Candara" w:eastAsia="Times New Roman" w:hAnsi="Candara"/>
          <w:sz w:val="19"/>
          <w:szCs w:val="19"/>
          <w:lang w:val="it-IT"/>
        </w:rPr>
        <w:t>2) nel caso di incertezze nella comparazione di classi e categorie di cui al del DM 17 giugno 2016, rispetto alle classificazioni precedenti, prevale il contenuto oggettivo della prestazione professionale, in relazione all’identificazione delle opere.</w:t>
      </w:r>
    </w:p>
    <w:p w14:paraId="19E7B9A7" w14:textId="031BEDCA" w:rsidR="00E5655B" w:rsidRPr="00A61AA3" w:rsidRDefault="00E5655B">
      <w:pPr>
        <w:pStyle w:val="Testonotaapidipagina"/>
        <w:rPr>
          <w:lang w:val="it-IT"/>
        </w:rPr>
      </w:pPr>
    </w:p>
  </w:footnote>
  <w:footnote w:id="2">
    <w:p w14:paraId="3ABEE4C6" w14:textId="77777777" w:rsidR="009D4D1E" w:rsidRPr="009D4D1E" w:rsidRDefault="009D4D1E" w:rsidP="00351811">
      <w:pPr>
        <w:pStyle w:val="Testonotaapidipagina"/>
        <w:ind w:left="180" w:hanging="180"/>
        <w:jc w:val="both"/>
        <w:rPr>
          <w:rFonts w:ascii="Candara" w:hAnsi="Candara"/>
          <w:b/>
          <w:sz w:val="19"/>
          <w:szCs w:val="19"/>
          <w:lang w:val="it-IT"/>
        </w:rPr>
      </w:pPr>
      <w:r w:rsidRPr="008617D8">
        <w:rPr>
          <w:rStyle w:val="Rimandonotaapidipagina"/>
          <w:rFonts w:ascii="Times New Roman" w:eastAsia="OpenSymbol" w:hAnsi="Times New Roman" w:cs="Times New Roman"/>
          <w:b/>
          <w:color w:val="C00000"/>
          <w:lang w:val="it-IT" w:eastAsia="ar-SA"/>
        </w:rPr>
        <w:footnoteRef/>
      </w:r>
      <w:r w:rsidRPr="009D4D1E">
        <w:rPr>
          <w:b/>
          <w:color w:val="C00000"/>
          <w:sz w:val="22"/>
          <w:szCs w:val="22"/>
          <w:lang w:val="it-IT"/>
        </w:rPr>
        <w:t xml:space="preserve"> </w:t>
      </w:r>
      <w:r w:rsidRPr="009D4D1E">
        <w:rPr>
          <w:rFonts w:ascii="Candara" w:hAnsi="Candara"/>
          <w:b/>
          <w:sz w:val="19"/>
          <w:szCs w:val="19"/>
          <w:lang w:val="it-IT"/>
        </w:rPr>
        <w:t>È consigliata l’estensione del periodo di dieci anni all’intera carriera professionale, al fine di garantire una maggiore concorrenza, in linea con i contenuti dell’allegato XVII al D.Lgs. 50/2016 - Parte II: Capacità tecnica; lettere i) ed ii):</w:t>
      </w:r>
    </w:p>
    <w:p w14:paraId="485B6588" w14:textId="77777777" w:rsidR="009D4D1E" w:rsidRPr="009D4D1E" w:rsidRDefault="009D4D1E" w:rsidP="00351811">
      <w:pPr>
        <w:pStyle w:val="Testonotaapidipagina"/>
        <w:ind w:left="270" w:hanging="90"/>
        <w:jc w:val="both"/>
        <w:rPr>
          <w:rFonts w:ascii="Candara" w:hAnsi="Candara"/>
          <w:i/>
          <w:sz w:val="19"/>
          <w:szCs w:val="19"/>
          <w:lang w:val="it-IT"/>
        </w:rPr>
      </w:pPr>
      <w:r w:rsidRPr="009D4D1E">
        <w:rPr>
          <w:rFonts w:ascii="Candara" w:hAnsi="Candara"/>
          <w:i/>
          <w:sz w:val="19"/>
          <w:szCs w:val="19"/>
          <w:lang w:val="it-IT"/>
        </w:rPr>
        <w:t>Allegato XVII</w:t>
      </w:r>
    </w:p>
    <w:p w14:paraId="7552F7EE" w14:textId="77777777" w:rsidR="009D4D1E" w:rsidRPr="009D4D1E" w:rsidRDefault="009D4D1E" w:rsidP="00351811">
      <w:pPr>
        <w:pStyle w:val="Testonotaapidipagina"/>
        <w:ind w:left="270" w:hanging="90"/>
        <w:jc w:val="both"/>
        <w:rPr>
          <w:rFonts w:ascii="Candara" w:hAnsi="Candara"/>
          <w:i/>
          <w:sz w:val="19"/>
          <w:szCs w:val="19"/>
          <w:lang w:val="it-IT"/>
        </w:rPr>
      </w:pPr>
      <w:r w:rsidRPr="009D4D1E">
        <w:rPr>
          <w:rFonts w:ascii="Candara" w:hAnsi="Candara"/>
          <w:i/>
          <w:sz w:val="19"/>
          <w:szCs w:val="19"/>
          <w:lang w:val="it-IT"/>
        </w:rPr>
        <w:t>[…] Mezzi per provare le capacità tecniche degli operatori economici di cui all'articolo 83:</w:t>
      </w:r>
    </w:p>
    <w:p w14:paraId="0AFE6A63" w14:textId="77777777" w:rsidR="009D4D1E" w:rsidRPr="009D4D1E" w:rsidRDefault="009D4D1E" w:rsidP="00351811">
      <w:pPr>
        <w:pStyle w:val="Testonotaapidipagina"/>
        <w:ind w:left="270" w:hanging="90"/>
        <w:jc w:val="both"/>
        <w:rPr>
          <w:rFonts w:ascii="Candara" w:hAnsi="Candara"/>
          <w:i/>
          <w:sz w:val="19"/>
          <w:szCs w:val="19"/>
          <w:lang w:val="it-IT"/>
        </w:rPr>
      </w:pPr>
      <w:r w:rsidRPr="009D4D1E">
        <w:rPr>
          <w:rFonts w:ascii="Candara" w:hAnsi="Candara"/>
          <w:i/>
          <w:sz w:val="19"/>
          <w:szCs w:val="19"/>
          <w:lang w:val="it-IT"/>
        </w:rPr>
        <w:t>a) i seguenti elenchi:</w:t>
      </w:r>
    </w:p>
    <w:p w14:paraId="5D44146E" w14:textId="77777777" w:rsidR="009D4D1E" w:rsidRPr="009D4D1E" w:rsidRDefault="009D4D1E" w:rsidP="00351811">
      <w:pPr>
        <w:pStyle w:val="Testonotaapidipagina"/>
        <w:ind w:left="180" w:hanging="90"/>
        <w:jc w:val="both"/>
        <w:rPr>
          <w:rFonts w:ascii="Candara" w:hAnsi="Candara"/>
          <w:i/>
          <w:sz w:val="19"/>
          <w:szCs w:val="19"/>
          <w:lang w:val="it-IT"/>
        </w:rPr>
      </w:pPr>
      <w:r w:rsidRPr="009D4D1E">
        <w:rPr>
          <w:rFonts w:ascii="Candara" w:hAnsi="Candara"/>
          <w:i/>
          <w:sz w:val="19"/>
          <w:szCs w:val="19"/>
          <w:lang w:val="it-IT"/>
        </w:rPr>
        <w:t xml:space="preserve">i) un elenco dei lavori eseguiti negli ultimi cinque anni; tale elenco è corredato di certificati di corretta esecuzione e buon esito dei lavori più importanti; </w:t>
      </w:r>
      <w:r w:rsidRPr="009D4D1E">
        <w:rPr>
          <w:rFonts w:ascii="Candara" w:hAnsi="Candara"/>
          <w:b/>
          <w:i/>
          <w:sz w:val="19"/>
          <w:szCs w:val="19"/>
          <w:lang w:val="it-IT"/>
        </w:rPr>
        <w:t>se necessario per assicurare un livello adeguato di concorrenza, le amministrazioni aggiudicatrici possono precisare che sarà presa in considerazione la prova relativa ai lavori analoghi realizzati più di cinque anni prima</w:t>
      </w:r>
      <w:r w:rsidRPr="009D4D1E">
        <w:rPr>
          <w:rFonts w:ascii="Candara" w:hAnsi="Candara"/>
          <w:i/>
          <w:sz w:val="19"/>
          <w:szCs w:val="19"/>
          <w:lang w:val="it-IT"/>
        </w:rPr>
        <w:t xml:space="preserve">; </w:t>
      </w:r>
    </w:p>
    <w:p w14:paraId="17D0B035" w14:textId="77777777" w:rsidR="009D4D1E" w:rsidRPr="009D4D1E" w:rsidRDefault="009D4D1E" w:rsidP="00351811">
      <w:pPr>
        <w:pStyle w:val="Testonotaapidipagina"/>
        <w:ind w:left="180" w:hanging="180"/>
        <w:jc w:val="both"/>
        <w:rPr>
          <w:rFonts w:ascii="Candara" w:hAnsi="Candara"/>
          <w:i/>
          <w:sz w:val="19"/>
          <w:szCs w:val="19"/>
          <w:lang w:val="it-IT"/>
        </w:rPr>
      </w:pPr>
      <w:r w:rsidRPr="009D4D1E">
        <w:rPr>
          <w:rFonts w:ascii="Candara" w:hAnsi="Candara"/>
          <w:i/>
          <w:sz w:val="19"/>
          <w:szCs w:val="19"/>
          <w:lang w:val="it-IT"/>
        </w:rPr>
        <w:t xml:space="preserve">ii) un elenco delle principali forniture o dei principali servizi effettuati negli ultimi tre anni, con indicazione dei rispettivi importi, date e destinatari, pubblici o privati. </w:t>
      </w:r>
      <w:r w:rsidRPr="009D4D1E">
        <w:rPr>
          <w:rFonts w:ascii="Candara" w:hAnsi="Candara"/>
          <w:b/>
          <w:i/>
          <w:sz w:val="19"/>
          <w:szCs w:val="19"/>
          <w:lang w:val="it-IT"/>
        </w:rPr>
        <w:t>Se necessario per assicurare un livello adeguato di concorrenza, le amministrazioni aggiudicatrici possono precisare che sarà preso in considerazione la prova relativa a forniture o a servizi forniti o effettuati più di tre anni prima.</w:t>
      </w:r>
    </w:p>
  </w:footnote>
  <w:footnote w:id="3">
    <w:p w14:paraId="5BAA29EB" w14:textId="77777777" w:rsidR="008617D8" w:rsidRPr="008617D8" w:rsidRDefault="008617D8" w:rsidP="008617D8">
      <w:pPr>
        <w:pStyle w:val="Testonotaapidipagina"/>
        <w:rPr>
          <w:rFonts w:ascii="Candara" w:hAnsi="Candara"/>
          <w:sz w:val="19"/>
          <w:szCs w:val="19"/>
          <w:lang w:val="it-IT"/>
        </w:rPr>
      </w:pPr>
      <w:r w:rsidRPr="008617D8">
        <w:rPr>
          <w:rStyle w:val="Rimandonotaapidipagina"/>
          <w:rFonts w:ascii="Times New Roman" w:eastAsia="OpenSymbol" w:hAnsi="Times New Roman" w:cs="Times New Roman"/>
          <w:b/>
          <w:color w:val="C00000"/>
          <w:lang w:val="it-IT" w:eastAsia="ar-SA"/>
        </w:rPr>
        <w:footnoteRef/>
      </w:r>
      <w:r w:rsidRPr="008617D8">
        <w:rPr>
          <w:lang w:val="it-IT"/>
        </w:rPr>
        <w:t xml:space="preserve"> </w:t>
      </w:r>
      <w:r w:rsidRPr="008617D8">
        <w:rPr>
          <w:rFonts w:ascii="Candara" w:hAnsi="Candara"/>
          <w:sz w:val="19"/>
          <w:szCs w:val="19"/>
          <w:lang w:val="it-IT"/>
        </w:rPr>
        <w:t>ovvero il progetto di fattibilità tecnica all’entrata in vigore del D.M. ex art.23, comma 3 del Codice</w:t>
      </w:r>
    </w:p>
  </w:footnote>
  <w:footnote w:id="4">
    <w:p w14:paraId="2A170CC4" w14:textId="77777777" w:rsidR="008617D8" w:rsidRPr="00853678" w:rsidRDefault="008617D8" w:rsidP="008617D8">
      <w:pPr>
        <w:pStyle w:val="Default"/>
        <w:ind w:left="180" w:hanging="180"/>
        <w:jc w:val="both"/>
        <w:rPr>
          <w:rFonts w:ascii="Candara" w:hAnsi="Candara" w:cs="Times New Roman"/>
          <w:color w:val="auto"/>
          <w:sz w:val="19"/>
          <w:szCs w:val="19"/>
        </w:rPr>
      </w:pPr>
      <w:r w:rsidRPr="008617D8">
        <w:rPr>
          <w:rStyle w:val="Rimandonotaapidipagina"/>
          <w:rFonts w:ascii="Times New Roman" w:eastAsia="OpenSymbol" w:hAnsi="Times New Roman" w:cs="Times New Roman"/>
          <w:b/>
          <w:color w:val="C00000"/>
          <w:lang w:eastAsia="ar-SA"/>
        </w:rPr>
        <w:footnoteRef/>
      </w:r>
      <w:r w:rsidRPr="00581DAE">
        <w:rPr>
          <w:rFonts w:ascii="Calibri" w:hAnsi="Calibri" w:cs="Times New Roman"/>
          <w:color w:val="auto"/>
          <w:sz w:val="18"/>
          <w:szCs w:val="18"/>
        </w:rPr>
        <w:t xml:space="preserve"> </w:t>
      </w:r>
      <w:r w:rsidRPr="00853678">
        <w:rPr>
          <w:rFonts w:ascii="Candara" w:hAnsi="Candara" w:cs="Times New Roman"/>
          <w:color w:val="auto"/>
          <w:sz w:val="19"/>
          <w:szCs w:val="19"/>
        </w:rPr>
        <w:t xml:space="preserve">solo per i progetti premiati o meritevoli di menzione o per i progetti ammessi al secondo grado/fase, nel caso di concorsi ex art.154 commi 4 e 5) del codice, per i quali sia stato acquisito dal concorrente un certificato di buona esecuzione del servizio. Si richiamano all’uopo le linee guida n.1 dell’ANAC che, in merito al riconoscimento dei requisiti speciali, fanno riferimento anche ad </w:t>
      </w:r>
      <w:r w:rsidRPr="00853678">
        <w:rPr>
          <w:rFonts w:ascii="Candara" w:hAnsi="Candara" w:cs="Times New Roman"/>
          <w:i/>
          <w:color w:val="auto"/>
          <w:sz w:val="19"/>
          <w:szCs w:val="19"/>
        </w:rPr>
        <w:t>“</w:t>
      </w:r>
      <w:r w:rsidRPr="00853678">
        <w:rPr>
          <w:rFonts w:ascii="Candara" w:hAnsi="Candara" w:cs="Times New Roman"/>
          <w:b/>
          <w:i/>
          <w:color w:val="auto"/>
          <w:sz w:val="19"/>
          <w:szCs w:val="19"/>
        </w:rPr>
        <w:t>ogni altro servizio propedeutico alla progettazione effettuato nei confronti di committenti pubblici o privati</w:t>
      </w:r>
      <w:r w:rsidRPr="00853678">
        <w:rPr>
          <w:rFonts w:ascii="Candara" w:hAnsi="Candara" w:cs="Times New Roman"/>
          <w:i/>
          <w:color w:val="auto"/>
          <w:sz w:val="19"/>
          <w:szCs w:val="19"/>
        </w:rPr>
        <w:t>.”</w:t>
      </w:r>
      <w:r w:rsidRPr="00853678">
        <w:rPr>
          <w:rFonts w:ascii="Candara" w:hAnsi="Candara" w:cs="Times New Roman"/>
          <w:color w:val="auto"/>
          <w:sz w:val="19"/>
          <w:szCs w:val="19"/>
        </w:rPr>
        <w:t xml:space="preserve"> Il concorso rientra in tale fattispecie, in quanto prestazione propedeutica allo sviluppo dei vari livelli di progettazione.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E46D" w14:textId="12625617" w:rsidR="00332769" w:rsidRPr="00332769" w:rsidRDefault="00332769" w:rsidP="00332769">
    <w:pPr>
      <w:jc w:val="right"/>
      <w:rPr>
        <w:rFonts w:ascii="Candara" w:hAnsi="Candara"/>
        <w:b/>
        <w:color w:val="C00000"/>
        <w:w w:val="107"/>
        <w:sz w:val="16"/>
        <w:szCs w:val="18"/>
        <w:lang w:val="it-IT"/>
      </w:rPr>
    </w:pPr>
    <w:r w:rsidRPr="00332769">
      <w:rPr>
        <w:rFonts w:ascii="Candara" w:hAnsi="Candara"/>
        <w:b/>
        <w:color w:val="C00000"/>
        <w:w w:val="107"/>
        <w:sz w:val="16"/>
        <w:szCs w:val="18"/>
        <w:lang w:val="it-IT"/>
      </w:rPr>
      <w:t xml:space="preserve">Modello aggiornato al 15 marzo 2017 </w:t>
    </w:r>
  </w:p>
  <w:p w14:paraId="2403F35B" w14:textId="77777777" w:rsidR="00E5655B" w:rsidRPr="003020D8" w:rsidRDefault="00E5655B" w:rsidP="002A0EA7">
    <w:pPr>
      <w:spacing w:after="0" w:line="240" w:lineRule="auto"/>
      <w:jc w:val="center"/>
      <w:rPr>
        <w:rFonts w:ascii="Candara" w:hAnsi="Candara" w:cs="Tahoma"/>
        <w:b/>
        <w:bCs/>
        <w:lang w:val="it-IT"/>
      </w:rPr>
    </w:pPr>
    <w:r>
      <w:rPr>
        <w:rFonts w:ascii="Candara" w:hAnsi="Candara" w:cs="Tahoma"/>
        <w:b/>
        <w:bCs/>
        <w:lang w:val="it-IT"/>
      </w:rPr>
      <w:t>CONSIGLIO NAZIONALE DEGLI ARCHITETTI, PIANIFICATORI, PAESAGGISTI E CONSERVATORI</w:t>
    </w:r>
  </w:p>
  <w:p w14:paraId="469BB4E9" w14:textId="02554EDD" w:rsidR="00E5655B" w:rsidRDefault="00E5655B" w:rsidP="002A0EA7">
    <w:pPr>
      <w:spacing w:after="0" w:line="240" w:lineRule="auto"/>
      <w:jc w:val="center"/>
      <w:rPr>
        <w:rFonts w:ascii="Candara" w:hAnsi="Candara"/>
        <w:color w:val="231F20"/>
        <w:w w:val="107"/>
        <w:sz w:val="16"/>
        <w:szCs w:val="18"/>
        <w:lang w:val="it-IT"/>
      </w:rPr>
    </w:pPr>
    <w:r>
      <w:rPr>
        <w:rFonts w:ascii="Candara" w:hAnsi="Candara"/>
        <w:color w:val="231F20"/>
        <w:w w:val="107"/>
        <w:sz w:val="16"/>
        <w:szCs w:val="18"/>
        <w:lang w:val="it-IT"/>
      </w:rPr>
      <w:t>SCHEMA DI DISCIPLINARE</w:t>
    </w:r>
    <w:r w:rsidR="00351811">
      <w:rPr>
        <w:rFonts w:ascii="Candara" w:hAnsi="Candara"/>
        <w:color w:val="231F20"/>
        <w:w w:val="107"/>
        <w:sz w:val="16"/>
        <w:szCs w:val="18"/>
        <w:lang w:val="it-IT"/>
      </w:rPr>
      <w:t xml:space="preserve"> PER PROCEDURA NEGOZIATA</w:t>
    </w:r>
  </w:p>
  <w:p w14:paraId="45597054" w14:textId="5557FDAB" w:rsidR="00E5655B" w:rsidRPr="00351811" w:rsidRDefault="00E5655B" w:rsidP="00351811">
    <w:pPr>
      <w:spacing w:after="0" w:line="240" w:lineRule="auto"/>
      <w:jc w:val="center"/>
      <w:rPr>
        <w:rFonts w:ascii="Candara" w:hAnsi="Candara"/>
        <w:color w:val="231F20"/>
        <w:w w:val="107"/>
        <w:sz w:val="15"/>
        <w:szCs w:val="15"/>
        <w:lang w:val="it-IT"/>
      </w:rPr>
    </w:pPr>
    <w:r w:rsidRPr="00351811">
      <w:rPr>
        <w:rFonts w:ascii="Candara" w:hAnsi="Candara"/>
        <w:color w:val="231F20"/>
        <w:w w:val="107"/>
        <w:sz w:val="15"/>
        <w:szCs w:val="15"/>
        <w:lang w:val="it-IT"/>
      </w:rPr>
      <w:t>ai sensi dell’art</w:t>
    </w:r>
    <w:r w:rsidR="00351811" w:rsidRPr="00351811">
      <w:rPr>
        <w:rFonts w:ascii="Candara" w:hAnsi="Candara"/>
        <w:color w:val="231F20"/>
        <w:w w:val="107"/>
        <w:sz w:val="15"/>
        <w:szCs w:val="15"/>
        <w:lang w:val="it-IT"/>
      </w:rPr>
      <w:t>.</w:t>
    </w:r>
    <w:r w:rsidRPr="00351811">
      <w:rPr>
        <w:rFonts w:ascii="Candara" w:hAnsi="Candara"/>
        <w:color w:val="231F20"/>
        <w:w w:val="107"/>
        <w:sz w:val="15"/>
        <w:szCs w:val="15"/>
        <w:lang w:val="it-IT"/>
      </w:rPr>
      <w:t>157, comma 2 e dell’art</w:t>
    </w:r>
    <w:r w:rsidR="00351811" w:rsidRPr="00351811">
      <w:rPr>
        <w:rFonts w:ascii="Candara" w:hAnsi="Candara"/>
        <w:color w:val="231F20"/>
        <w:w w:val="107"/>
        <w:sz w:val="15"/>
        <w:szCs w:val="15"/>
        <w:lang w:val="it-IT"/>
      </w:rPr>
      <w:t>.</w:t>
    </w:r>
    <w:r w:rsidRPr="00351811">
      <w:rPr>
        <w:rFonts w:ascii="Candara" w:hAnsi="Candara"/>
        <w:color w:val="231F20"/>
        <w:w w:val="107"/>
        <w:sz w:val="15"/>
        <w:szCs w:val="15"/>
        <w:lang w:val="it-IT"/>
      </w:rPr>
      <w:t>36, comma 2, lett. b) del D.Lgs. 50/2016</w:t>
    </w:r>
    <w:r w:rsidR="00351811" w:rsidRPr="00351811">
      <w:rPr>
        <w:rFonts w:ascii="Candara" w:hAnsi="Candara"/>
        <w:color w:val="231F20"/>
        <w:w w:val="107"/>
        <w:sz w:val="15"/>
        <w:szCs w:val="15"/>
        <w:lang w:val="it-IT"/>
      </w:rPr>
      <w:t xml:space="preserve"> </w:t>
    </w:r>
    <w:r w:rsidRPr="00351811">
      <w:rPr>
        <w:rFonts w:ascii="Candara" w:hAnsi="Candara"/>
        <w:color w:val="231F20"/>
        <w:w w:val="107"/>
        <w:sz w:val="15"/>
        <w:szCs w:val="15"/>
        <w:lang w:val="it-IT"/>
      </w:rPr>
      <w:t>(corrispettivo stimato di importo inferiore a 100.000 euro)</w:t>
    </w:r>
  </w:p>
  <w:p w14:paraId="199FE3D3" w14:textId="31B984EB" w:rsidR="00351811" w:rsidRPr="00351811" w:rsidRDefault="00351811" w:rsidP="00B72F64">
    <w:pPr>
      <w:spacing w:after="0" w:line="240" w:lineRule="auto"/>
      <w:jc w:val="center"/>
      <w:rPr>
        <w:rFonts w:ascii="Candara" w:hAnsi="Candara"/>
        <w:color w:val="231F20"/>
        <w:w w:val="107"/>
        <w:sz w:val="15"/>
        <w:szCs w:val="15"/>
        <w:lang w:val="it-IT"/>
      </w:rPr>
    </w:pPr>
    <w:r>
      <w:rPr>
        <w:rFonts w:ascii="Candara" w:hAnsi="Candara"/>
        <w:color w:val="231F20"/>
        <w:w w:val="107"/>
        <w:sz w:val="15"/>
        <w:szCs w:val="15"/>
        <w:lang w:val="it-IT"/>
      </w:rPr>
      <w:t>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50"/>
    <w:lvl w:ilvl="0">
      <w:start w:val="14"/>
      <w:numFmt w:val="bullet"/>
      <w:lvlText w:val="-"/>
      <w:lvlJc w:val="left"/>
      <w:pPr>
        <w:tabs>
          <w:tab w:val="num" w:pos="720"/>
        </w:tabs>
        <w:ind w:left="720" w:hanging="360"/>
      </w:pPr>
      <w:rPr>
        <w:rFonts w:ascii="Times New Roman" w:hAnsi="Times New Roman" w:cs="Times New Roman"/>
      </w:rPr>
    </w:lvl>
  </w:abstractNum>
  <w:abstractNum w:abstractNumId="1">
    <w:nsid w:val="018B528A"/>
    <w:multiLevelType w:val="hybridMultilevel"/>
    <w:tmpl w:val="7292DEDC"/>
    <w:lvl w:ilvl="0" w:tplc="04100019">
      <w:start w:val="1"/>
      <w:numFmt w:val="lowerLetter"/>
      <w:lvlText w:val="%1."/>
      <w:lvlJc w:val="left"/>
      <w:pPr>
        <w:ind w:left="720" w:hanging="360"/>
      </w:pPr>
    </w:lvl>
    <w:lvl w:ilvl="1" w:tplc="04100019">
      <w:start w:val="1"/>
      <w:numFmt w:val="lowerLetter"/>
      <w:lvlText w:val="%2."/>
      <w:lvlJc w:val="left"/>
      <w:pPr>
        <w:ind w:left="305" w:hanging="360"/>
      </w:pPr>
    </w:lvl>
    <w:lvl w:ilvl="2" w:tplc="E37E0610">
      <w:start w:val="1"/>
      <w:numFmt w:val="lowerLetter"/>
      <w:lvlText w:val="%3)"/>
      <w:lvlJc w:val="left"/>
      <w:pPr>
        <w:ind w:left="1265" w:hanging="420"/>
      </w:pPr>
      <w:rPr>
        <w:rFonts w:hint="default"/>
      </w:r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2">
    <w:nsid w:val="0A8F44AB"/>
    <w:multiLevelType w:val="hybridMultilevel"/>
    <w:tmpl w:val="4768DA78"/>
    <w:lvl w:ilvl="0" w:tplc="0410001B">
      <w:start w:val="1"/>
      <w:numFmt w:val="lowerRoman"/>
      <w:lvlText w:val="%1."/>
      <w:lvlJc w:val="right"/>
      <w:pPr>
        <w:ind w:left="3960" w:hanging="180"/>
      </w:pPr>
    </w:lvl>
    <w:lvl w:ilvl="1" w:tplc="04100019">
      <w:start w:val="1"/>
      <w:numFmt w:val="lowerLetter"/>
      <w:lvlText w:val="%2."/>
      <w:lvlJc w:val="left"/>
      <w:pPr>
        <w:ind w:left="2160" w:hanging="360"/>
      </w:pPr>
    </w:lvl>
    <w:lvl w:ilvl="2" w:tplc="68A4B18E">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F6D0634"/>
    <w:multiLevelType w:val="hybridMultilevel"/>
    <w:tmpl w:val="9208CC7E"/>
    <w:lvl w:ilvl="0" w:tplc="B8368294">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BC4D7C"/>
    <w:multiLevelType w:val="hybridMultilevel"/>
    <w:tmpl w:val="85C8E3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661E65"/>
    <w:multiLevelType w:val="hybridMultilevel"/>
    <w:tmpl w:val="AA980328"/>
    <w:lvl w:ilvl="0" w:tplc="04100019">
      <w:start w:val="1"/>
      <w:numFmt w:val="lowerLetter"/>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6">
    <w:nsid w:val="167073F2"/>
    <w:multiLevelType w:val="multilevel"/>
    <w:tmpl w:val="749042F4"/>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b/>
        <w:color w:val="345A8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D500A9"/>
    <w:multiLevelType w:val="hybridMultilevel"/>
    <w:tmpl w:val="DFC63044"/>
    <w:lvl w:ilvl="0" w:tplc="04100001">
      <w:start w:val="1"/>
      <w:numFmt w:val="bullet"/>
      <w:lvlText w:val=""/>
      <w:lvlJc w:val="left"/>
      <w:pPr>
        <w:ind w:left="1004" w:hanging="360"/>
      </w:pPr>
      <w:rPr>
        <w:rFonts w:ascii="Symbol" w:hAnsi="Symbol" w:hint="default"/>
      </w:rPr>
    </w:lvl>
    <w:lvl w:ilvl="1" w:tplc="8DC65362">
      <w:numFmt w:val="bullet"/>
      <w:lvlText w:val="-"/>
      <w:lvlJc w:val="left"/>
      <w:pPr>
        <w:ind w:left="1724" w:hanging="360"/>
      </w:pPr>
      <w:rPr>
        <w:rFonts w:ascii="Candara" w:eastAsia="Times New Roman" w:hAnsi="Candara"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273568D4"/>
    <w:multiLevelType w:val="multilevel"/>
    <w:tmpl w:val="15CC96C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ndara" w:eastAsia="Times New Roman" w:hAnsi="Candara"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66D3D"/>
    <w:multiLevelType w:val="multilevel"/>
    <w:tmpl w:val="DDE8BBE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szCs w:val="24"/>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b w:val="0"/>
        <w:strike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BE42E3"/>
    <w:multiLevelType w:val="hybridMultilevel"/>
    <w:tmpl w:val="9D86CEBA"/>
    <w:lvl w:ilvl="0" w:tplc="287A2E2A">
      <w:start w:val="12"/>
      <w:numFmt w:val="lowerLetter"/>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8C75B7"/>
    <w:multiLevelType w:val="hybridMultilevel"/>
    <w:tmpl w:val="82A20306"/>
    <w:lvl w:ilvl="0" w:tplc="75B8873A">
      <w:start w:val="3"/>
      <w:numFmt w:val="lowerLetter"/>
      <w:lvlText w:val="%1."/>
      <w:lvlJc w:val="left"/>
      <w:pPr>
        <w:ind w:left="360" w:hanging="360"/>
      </w:pPr>
      <w:rPr>
        <w:rFonts w:hint="default"/>
      </w:rPr>
    </w:lvl>
    <w:lvl w:ilvl="1" w:tplc="04100003">
      <w:start w:val="1"/>
      <w:numFmt w:val="lowerLetter"/>
      <w:lvlText w:val="%2."/>
      <w:lvlJc w:val="left"/>
      <w:pPr>
        <w:ind w:left="1080" w:hanging="360"/>
      </w:pPr>
    </w:lvl>
    <w:lvl w:ilvl="2" w:tplc="04100005">
      <w:start w:val="1"/>
      <w:numFmt w:val="lowerRoman"/>
      <w:lvlText w:val="%3."/>
      <w:lvlJc w:val="right"/>
      <w:pPr>
        <w:ind w:left="1800" w:hanging="180"/>
      </w:pPr>
    </w:lvl>
    <w:lvl w:ilvl="3" w:tplc="04100001">
      <w:start w:val="1"/>
      <w:numFmt w:val="decimal"/>
      <w:lvlText w:val="%4."/>
      <w:lvlJc w:val="left"/>
      <w:pPr>
        <w:ind w:left="2520" w:hanging="360"/>
      </w:pPr>
    </w:lvl>
    <w:lvl w:ilvl="4" w:tplc="04100003">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12">
    <w:nsid w:val="323F6784"/>
    <w:multiLevelType w:val="multilevel"/>
    <w:tmpl w:val="09706A9E"/>
    <w:lvl w:ilvl="0">
      <w:start w:val="1"/>
      <w:numFmt w:val="decimal"/>
      <w:lvlText w:val="%1."/>
      <w:lvlJc w:val="left"/>
      <w:pPr>
        <w:ind w:left="927" w:hanging="360"/>
      </w:pPr>
      <w:rPr>
        <w:rFonts w:hint="default"/>
      </w:rPr>
    </w:lvl>
    <w:lvl w:ilvl="1">
      <w:start w:val="1"/>
      <w:numFmt w:val="decimal"/>
      <w:lvlText w:val="%1.%2."/>
      <w:lvlJc w:val="left"/>
      <w:pPr>
        <w:ind w:left="1359" w:hanging="432"/>
      </w:pPr>
      <w:rPr>
        <w:rFonts w:ascii="Calibri" w:hAnsi="Calibri" w:hint="default"/>
        <w:b w:val="0"/>
        <w:i w:val="0"/>
        <w:sz w:val="24"/>
        <w:szCs w:val="24"/>
      </w:rPr>
    </w:lvl>
    <w:lvl w:ilvl="2">
      <w:start w:val="1"/>
      <w:numFmt w:val="decimal"/>
      <w:lvlText w:val="%1.%2.%3."/>
      <w:lvlJc w:val="left"/>
      <w:pPr>
        <w:ind w:left="1355" w:hanging="504"/>
      </w:pPr>
      <w:rPr>
        <w:rFonts w:ascii="Calibri" w:hAnsi="Calibri" w:hint="default"/>
        <w:b w:val="0"/>
        <w:i w:val="0"/>
        <w:strike w:val="0"/>
        <w:sz w:val="24"/>
        <w:szCs w:val="24"/>
      </w:rPr>
    </w:lvl>
    <w:lvl w:ilvl="3">
      <w:start w:val="1"/>
      <w:numFmt w:val="decimal"/>
      <w:lvlText w:val="%1.%2.%3.%4."/>
      <w:lvlJc w:val="left"/>
      <w:pPr>
        <w:ind w:left="1499" w:hanging="648"/>
      </w:pPr>
      <w:rPr>
        <w:rFonts w:hint="default"/>
        <w:b w:val="0"/>
        <w:strike w:val="0"/>
        <w:color w:val="auto"/>
        <w:sz w:val="24"/>
        <w:szCs w:val="24"/>
      </w:rPr>
    </w:lvl>
    <w:lvl w:ilvl="4">
      <w:start w:val="1"/>
      <w:numFmt w:val="lowerLetter"/>
      <w:lvlText w:val="%5)"/>
      <w:lvlJc w:val="left"/>
      <w:pPr>
        <w:ind w:left="2636" w:hanging="792"/>
      </w:pPr>
      <w:rPr>
        <w:rFonts w:ascii="Candara" w:hAnsi="Candara" w:hint="default"/>
        <w:b w:val="0"/>
        <w:i w:val="0"/>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3">
    <w:nsid w:val="35E3735D"/>
    <w:multiLevelType w:val="hybridMultilevel"/>
    <w:tmpl w:val="1B0E3240"/>
    <w:lvl w:ilvl="0" w:tplc="04100001">
      <w:start w:val="1"/>
      <w:numFmt w:val="bullet"/>
      <w:lvlText w:val=""/>
      <w:lvlJc w:val="left"/>
      <w:pPr>
        <w:ind w:left="665" w:hanging="360"/>
      </w:pPr>
      <w:rPr>
        <w:rFonts w:ascii="Symbol" w:hAnsi="Symbol" w:hint="default"/>
      </w:rPr>
    </w:lvl>
    <w:lvl w:ilvl="1" w:tplc="04100019">
      <w:start w:val="1"/>
      <w:numFmt w:val="bullet"/>
      <w:lvlText w:val="o"/>
      <w:lvlJc w:val="left"/>
      <w:pPr>
        <w:ind w:left="1431" w:hanging="360"/>
      </w:pPr>
      <w:rPr>
        <w:rFonts w:ascii="Courier New" w:hAnsi="Courier New" w:hint="default"/>
      </w:rPr>
    </w:lvl>
    <w:lvl w:ilvl="2" w:tplc="11EABB2A">
      <w:start w:val="1"/>
      <w:numFmt w:val="bullet"/>
      <w:lvlText w:val="-"/>
      <w:lvlJc w:val="left"/>
      <w:pPr>
        <w:ind w:left="2151" w:hanging="360"/>
      </w:pPr>
      <w:rPr>
        <w:rFonts w:ascii="Candara" w:eastAsia="Times New Roman" w:hAnsi="Candara" w:cs="Times New Roman" w:hint="default"/>
      </w:rPr>
    </w:lvl>
    <w:lvl w:ilvl="3" w:tplc="0410000F" w:tentative="1">
      <w:start w:val="1"/>
      <w:numFmt w:val="bullet"/>
      <w:lvlText w:val=""/>
      <w:lvlJc w:val="left"/>
      <w:pPr>
        <w:ind w:left="2871" w:hanging="360"/>
      </w:pPr>
      <w:rPr>
        <w:rFonts w:ascii="Symbol" w:hAnsi="Symbol" w:hint="default"/>
      </w:rPr>
    </w:lvl>
    <w:lvl w:ilvl="4" w:tplc="04100019" w:tentative="1">
      <w:start w:val="1"/>
      <w:numFmt w:val="bullet"/>
      <w:lvlText w:val="o"/>
      <w:lvlJc w:val="left"/>
      <w:pPr>
        <w:ind w:left="3591" w:hanging="360"/>
      </w:pPr>
      <w:rPr>
        <w:rFonts w:ascii="Courier New" w:hAnsi="Courier New" w:hint="default"/>
      </w:rPr>
    </w:lvl>
    <w:lvl w:ilvl="5" w:tplc="0410001B" w:tentative="1">
      <w:start w:val="1"/>
      <w:numFmt w:val="bullet"/>
      <w:lvlText w:val=""/>
      <w:lvlJc w:val="left"/>
      <w:pPr>
        <w:ind w:left="4311" w:hanging="360"/>
      </w:pPr>
      <w:rPr>
        <w:rFonts w:ascii="Wingdings" w:hAnsi="Wingdings" w:hint="default"/>
      </w:rPr>
    </w:lvl>
    <w:lvl w:ilvl="6" w:tplc="0410000F" w:tentative="1">
      <w:start w:val="1"/>
      <w:numFmt w:val="bullet"/>
      <w:lvlText w:val=""/>
      <w:lvlJc w:val="left"/>
      <w:pPr>
        <w:ind w:left="5031" w:hanging="360"/>
      </w:pPr>
      <w:rPr>
        <w:rFonts w:ascii="Symbol" w:hAnsi="Symbol" w:hint="default"/>
      </w:rPr>
    </w:lvl>
    <w:lvl w:ilvl="7" w:tplc="04100019" w:tentative="1">
      <w:start w:val="1"/>
      <w:numFmt w:val="bullet"/>
      <w:lvlText w:val="o"/>
      <w:lvlJc w:val="left"/>
      <w:pPr>
        <w:ind w:left="5751" w:hanging="360"/>
      </w:pPr>
      <w:rPr>
        <w:rFonts w:ascii="Courier New" w:hAnsi="Courier New" w:hint="default"/>
      </w:rPr>
    </w:lvl>
    <w:lvl w:ilvl="8" w:tplc="0410001B" w:tentative="1">
      <w:start w:val="1"/>
      <w:numFmt w:val="bullet"/>
      <w:lvlText w:val=""/>
      <w:lvlJc w:val="left"/>
      <w:pPr>
        <w:ind w:left="6471" w:hanging="360"/>
      </w:pPr>
      <w:rPr>
        <w:rFonts w:ascii="Wingdings" w:hAnsi="Wingdings" w:hint="default"/>
      </w:rPr>
    </w:lvl>
  </w:abstractNum>
  <w:abstractNum w:abstractNumId="14">
    <w:nsid w:val="35F40183"/>
    <w:multiLevelType w:val="hybridMultilevel"/>
    <w:tmpl w:val="D8BA0F9A"/>
    <w:lvl w:ilvl="0" w:tplc="8FFEA8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D65B7B"/>
    <w:multiLevelType w:val="hybridMultilevel"/>
    <w:tmpl w:val="BD3094B8"/>
    <w:lvl w:ilvl="0" w:tplc="CABAF79E">
      <w:start w:val="2"/>
      <w:numFmt w:val="lowerLetter"/>
      <w:lvlText w:val="%1."/>
      <w:lvlJc w:val="left"/>
      <w:pPr>
        <w:ind w:left="1080" w:hanging="360"/>
      </w:pPr>
      <w:rPr>
        <w:rFonts w:hint="default"/>
      </w:rPr>
    </w:lvl>
    <w:lvl w:ilvl="1" w:tplc="04100019">
      <w:start w:val="1"/>
      <w:numFmt w:val="lowerLetter"/>
      <w:lvlText w:val="%2."/>
      <w:lvlJc w:val="left"/>
      <w:pPr>
        <w:ind w:left="1855" w:hanging="360"/>
      </w:pPr>
    </w:lvl>
    <w:lvl w:ilvl="2" w:tplc="BA7CD7C8">
      <w:start w:val="1"/>
      <w:numFmt w:val="decimal"/>
      <w:lvlText w:val="%3."/>
      <w:lvlJc w:val="left"/>
      <w:pPr>
        <w:ind w:left="2755" w:hanging="360"/>
      </w:pPr>
      <w:rPr>
        <w:rFonts w:hint="default"/>
      </w:rPr>
    </w:lvl>
    <w:lvl w:ilvl="3" w:tplc="0410000F" w:tentative="1">
      <w:start w:val="1"/>
      <w:numFmt w:val="decimal"/>
      <w:lvlText w:val="%4."/>
      <w:lvlJc w:val="left"/>
      <w:pPr>
        <w:ind w:left="3295" w:hanging="360"/>
      </w:pPr>
    </w:lvl>
    <w:lvl w:ilvl="4" w:tplc="04100019" w:tentative="1">
      <w:start w:val="1"/>
      <w:numFmt w:val="lowerLetter"/>
      <w:lvlText w:val="%5."/>
      <w:lvlJc w:val="left"/>
      <w:pPr>
        <w:ind w:left="4015" w:hanging="360"/>
      </w:pPr>
    </w:lvl>
    <w:lvl w:ilvl="5" w:tplc="0410001B" w:tentative="1">
      <w:start w:val="1"/>
      <w:numFmt w:val="lowerRoman"/>
      <w:lvlText w:val="%6."/>
      <w:lvlJc w:val="right"/>
      <w:pPr>
        <w:ind w:left="4735" w:hanging="180"/>
      </w:pPr>
    </w:lvl>
    <w:lvl w:ilvl="6" w:tplc="0410000F" w:tentative="1">
      <w:start w:val="1"/>
      <w:numFmt w:val="decimal"/>
      <w:lvlText w:val="%7."/>
      <w:lvlJc w:val="left"/>
      <w:pPr>
        <w:ind w:left="5455" w:hanging="360"/>
      </w:pPr>
    </w:lvl>
    <w:lvl w:ilvl="7" w:tplc="04100019" w:tentative="1">
      <w:start w:val="1"/>
      <w:numFmt w:val="lowerLetter"/>
      <w:lvlText w:val="%8."/>
      <w:lvlJc w:val="left"/>
      <w:pPr>
        <w:ind w:left="6175" w:hanging="360"/>
      </w:pPr>
    </w:lvl>
    <w:lvl w:ilvl="8" w:tplc="0410001B" w:tentative="1">
      <w:start w:val="1"/>
      <w:numFmt w:val="lowerRoman"/>
      <w:lvlText w:val="%9."/>
      <w:lvlJc w:val="right"/>
      <w:pPr>
        <w:ind w:left="6895" w:hanging="180"/>
      </w:pPr>
    </w:lvl>
  </w:abstractNum>
  <w:abstractNum w:abstractNumId="16">
    <w:nsid w:val="4335140F"/>
    <w:multiLevelType w:val="hybridMultilevel"/>
    <w:tmpl w:val="7B829E66"/>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7">
    <w:nsid w:val="448B5BE2"/>
    <w:multiLevelType w:val="hybridMultilevel"/>
    <w:tmpl w:val="762CF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B0416D"/>
    <w:multiLevelType w:val="hybridMultilevel"/>
    <w:tmpl w:val="9258D0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E37E0610">
      <w:start w:val="1"/>
      <w:numFmt w:val="lowerLetter"/>
      <w:lvlText w:val="%3)"/>
      <w:lvlJc w:val="left"/>
      <w:pPr>
        <w:ind w:left="2400" w:hanging="42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B61E32"/>
    <w:multiLevelType w:val="hybridMultilevel"/>
    <w:tmpl w:val="253CCED4"/>
    <w:lvl w:ilvl="0" w:tplc="595A250C">
      <w:start w:val="1"/>
      <w:numFmt w:val="decimal"/>
      <w:lvlText w:val="%1)"/>
      <w:lvlJc w:val="left"/>
      <w:pPr>
        <w:ind w:left="821" w:hanging="709"/>
      </w:pPr>
      <w:rPr>
        <w:rFonts w:ascii="Cambria" w:eastAsia="Cambria" w:hAnsi="Cambria" w:cs="Cambria" w:hint="default"/>
        <w:b/>
        <w:bCs/>
        <w:spacing w:val="-2"/>
        <w:w w:val="100"/>
        <w:sz w:val="22"/>
        <w:szCs w:val="22"/>
      </w:rPr>
    </w:lvl>
    <w:lvl w:ilvl="1" w:tplc="BA4EBCEA">
      <w:numFmt w:val="bullet"/>
      <w:lvlText w:val=""/>
      <w:lvlJc w:val="left"/>
      <w:pPr>
        <w:ind w:left="833" w:hanging="360"/>
      </w:pPr>
      <w:rPr>
        <w:rFonts w:ascii="Wingdings" w:eastAsia="Wingdings" w:hAnsi="Wingdings" w:cs="Wingdings" w:hint="default"/>
        <w:w w:val="100"/>
        <w:sz w:val="22"/>
        <w:szCs w:val="22"/>
      </w:rPr>
    </w:lvl>
    <w:lvl w:ilvl="2" w:tplc="FC587062">
      <w:numFmt w:val="bullet"/>
      <w:lvlText w:val="•"/>
      <w:lvlJc w:val="left"/>
      <w:pPr>
        <w:ind w:left="1829" w:hanging="360"/>
      </w:pPr>
      <w:rPr>
        <w:rFonts w:hint="default"/>
      </w:rPr>
    </w:lvl>
    <w:lvl w:ilvl="3" w:tplc="E19A7B26">
      <w:numFmt w:val="bullet"/>
      <w:lvlText w:val="•"/>
      <w:lvlJc w:val="left"/>
      <w:pPr>
        <w:ind w:left="2819" w:hanging="360"/>
      </w:pPr>
      <w:rPr>
        <w:rFonts w:hint="default"/>
      </w:rPr>
    </w:lvl>
    <w:lvl w:ilvl="4" w:tplc="E048D8CE">
      <w:numFmt w:val="bullet"/>
      <w:lvlText w:val="•"/>
      <w:lvlJc w:val="left"/>
      <w:pPr>
        <w:ind w:left="3808" w:hanging="360"/>
      </w:pPr>
      <w:rPr>
        <w:rFonts w:hint="default"/>
      </w:rPr>
    </w:lvl>
    <w:lvl w:ilvl="5" w:tplc="CE60C7DA">
      <w:numFmt w:val="bullet"/>
      <w:lvlText w:val="•"/>
      <w:lvlJc w:val="left"/>
      <w:pPr>
        <w:ind w:left="4798" w:hanging="360"/>
      </w:pPr>
      <w:rPr>
        <w:rFonts w:hint="default"/>
      </w:rPr>
    </w:lvl>
    <w:lvl w:ilvl="6" w:tplc="ACF25972">
      <w:numFmt w:val="bullet"/>
      <w:lvlText w:val="•"/>
      <w:lvlJc w:val="left"/>
      <w:pPr>
        <w:ind w:left="5788" w:hanging="360"/>
      </w:pPr>
      <w:rPr>
        <w:rFonts w:hint="default"/>
      </w:rPr>
    </w:lvl>
    <w:lvl w:ilvl="7" w:tplc="C9A67716">
      <w:numFmt w:val="bullet"/>
      <w:lvlText w:val="•"/>
      <w:lvlJc w:val="left"/>
      <w:pPr>
        <w:ind w:left="6777" w:hanging="360"/>
      </w:pPr>
      <w:rPr>
        <w:rFonts w:hint="default"/>
      </w:rPr>
    </w:lvl>
    <w:lvl w:ilvl="8" w:tplc="0E6C8CD8">
      <w:numFmt w:val="bullet"/>
      <w:lvlText w:val="•"/>
      <w:lvlJc w:val="left"/>
      <w:pPr>
        <w:ind w:left="7767" w:hanging="360"/>
      </w:pPr>
      <w:rPr>
        <w:rFonts w:hint="default"/>
      </w:rPr>
    </w:lvl>
  </w:abstractNum>
  <w:abstractNum w:abstractNumId="20">
    <w:nsid w:val="490224D5"/>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CF4978"/>
    <w:multiLevelType w:val="hybridMultilevel"/>
    <w:tmpl w:val="2A8E181A"/>
    <w:lvl w:ilvl="0" w:tplc="04100019">
      <w:start w:val="1"/>
      <w:numFmt w:val="lowerLetter"/>
      <w:lvlText w:val="%1."/>
      <w:lvlJc w:val="left"/>
      <w:pPr>
        <w:ind w:left="66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1247DA"/>
    <w:multiLevelType w:val="hybridMultilevel"/>
    <w:tmpl w:val="B1E88274"/>
    <w:lvl w:ilvl="0" w:tplc="BE5A3B92">
      <w:start w:val="11"/>
      <w:numFmt w:val="decimal"/>
      <w:lvlText w:val="%1."/>
      <w:lvlJc w:val="right"/>
      <w:pPr>
        <w:ind w:left="1800" w:hanging="360"/>
      </w:pPr>
      <w:rPr>
        <w:rFonts w:hint="default"/>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nsid w:val="4F03610D"/>
    <w:multiLevelType w:val="hybridMultilevel"/>
    <w:tmpl w:val="EF763930"/>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4">
    <w:nsid w:val="4F6069D2"/>
    <w:multiLevelType w:val="hybridMultilevel"/>
    <w:tmpl w:val="639CDAC4"/>
    <w:lvl w:ilvl="0" w:tplc="B9AA22A4">
      <w:start w:val="1"/>
      <w:numFmt w:val="decimal"/>
      <w:lvlText w:val="%1)"/>
      <w:lvlJc w:val="left"/>
      <w:pPr>
        <w:ind w:left="665" w:hanging="360"/>
      </w:pPr>
      <w:rPr>
        <w:rFonts w:hint="default"/>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25">
    <w:nsid w:val="509B0F84"/>
    <w:multiLevelType w:val="multilevel"/>
    <w:tmpl w:val="9D08E2D8"/>
    <w:lvl w:ilvl="0">
      <w:start w:val="1"/>
      <w:numFmt w:val="lowerLetter"/>
      <w:lvlText w:val="%1."/>
      <w:lvlJc w:val="left"/>
      <w:pPr>
        <w:ind w:left="665" w:hanging="360"/>
      </w:pPr>
      <w:rPr>
        <w:rFonts w:hint="default"/>
      </w:rPr>
    </w:lvl>
    <w:lvl w:ilvl="1">
      <w:start w:val="1"/>
      <w:numFmt w:val="decimal"/>
      <w:lvlText w:val="%1.%2."/>
      <w:lvlJc w:val="left"/>
      <w:pPr>
        <w:ind w:left="1097" w:hanging="432"/>
      </w:pPr>
    </w:lvl>
    <w:lvl w:ilvl="2">
      <w:start w:val="1"/>
      <w:numFmt w:val="decimal"/>
      <w:lvlText w:val="%1.%2.%3."/>
      <w:lvlJc w:val="left"/>
      <w:pPr>
        <w:ind w:left="1529" w:hanging="504"/>
      </w:pPr>
    </w:lvl>
    <w:lvl w:ilvl="3">
      <w:start w:val="1"/>
      <w:numFmt w:val="decimal"/>
      <w:lvlText w:val="%1.%2.%3.%4."/>
      <w:lvlJc w:val="left"/>
      <w:pPr>
        <w:ind w:left="2033" w:hanging="648"/>
      </w:pPr>
    </w:lvl>
    <w:lvl w:ilvl="4">
      <w:start w:val="1"/>
      <w:numFmt w:val="decimal"/>
      <w:lvlText w:val="%1.%2.%3.%4.%5."/>
      <w:lvlJc w:val="left"/>
      <w:pPr>
        <w:ind w:left="2537" w:hanging="792"/>
      </w:pPr>
    </w:lvl>
    <w:lvl w:ilvl="5">
      <w:start w:val="1"/>
      <w:numFmt w:val="decimal"/>
      <w:lvlText w:val="%1.%2.%3.%4.%5.%6."/>
      <w:lvlJc w:val="left"/>
      <w:pPr>
        <w:ind w:left="3041" w:hanging="936"/>
      </w:pPr>
    </w:lvl>
    <w:lvl w:ilvl="6">
      <w:start w:val="1"/>
      <w:numFmt w:val="decimal"/>
      <w:lvlText w:val="%1.%2.%3.%4.%5.%6.%7."/>
      <w:lvlJc w:val="left"/>
      <w:pPr>
        <w:ind w:left="3545" w:hanging="1080"/>
      </w:pPr>
    </w:lvl>
    <w:lvl w:ilvl="7">
      <w:start w:val="1"/>
      <w:numFmt w:val="decimal"/>
      <w:lvlText w:val="%1.%2.%3.%4.%5.%6.%7.%8."/>
      <w:lvlJc w:val="left"/>
      <w:pPr>
        <w:ind w:left="4049" w:hanging="1224"/>
      </w:pPr>
    </w:lvl>
    <w:lvl w:ilvl="8">
      <w:start w:val="1"/>
      <w:numFmt w:val="decimal"/>
      <w:lvlText w:val="%1.%2.%3.%4.%5.%6.%7.%8.%9."/>
      <w:lvlJc w:val="left"/>
      <w:pPr>
        <w:ind w:left="4625" w:hanging="1440"/>
      </w:pPr>
    </w:lvl>
  </w:abstractNum>
  <w:abstractNum w:abstractNumId="26">
    <w:nsid w:val="53220D9E"/>
    <w:multiLevelType w:val="multilevel"/>
    <w:tmpl w:val="0410001F"/>
    <w:numStyleLink w:val="111111"/>
  </w:abstractNum>
  <w:abstractNum w:abstractNumId="27">
    <w:nsid w:val="59D218D4"/>
    <w:multiLevelType w:val="multilevel"/>
    <w:tmpl w:val="E9E6D738"/>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1C5EA9"/>
    <w:multiLevelType w:val="hybridMultilevel"/>
    <w:tmpl w:val="7478BD24"/>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5CA56583"/>
    <w:multiLevelType w:val="hybridMultilevel"/>
    <w:tmpl w:val="DD8CE0AE"/>
    <w:lvl w:ilvl="0" w:tplc="04D80A20">
      <w:start w:val="1"/>
      <w:numFmt w:val="decimal"/>
      <w:lvlText w:val="%1)"/>
      <w:lvlJc w:val="left"/>
      <w:pPr>
        <w:ind w:left="665" w:hanging="360"/>
      </w:pPr>
      <w:rPr>
        <w:rFonts w:hint="default"/>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30">
    <w:nsid w:val="63045A95"/>
    <w:multiLevelType w:val="multilevel"/>
    <w:tmpl w:val="F2DA2D6E"/>
    <w:lvl w:ilvl="0">
      <w:start w:val="1"/>
      <w:numFmt w:val="decimal"/>
      <w:lvlText w:val="%1."/>
      <w:lvlJc w:val="left"/>
      <w:pPr>
        <w:ind w:left="360" w:hanging="360"/>
      </w:pPr>
    </w:lvl>
    <w:lvl w:ilvl="1">
      <w:start w:val="1"/>
      <w:numFmt w:val="decimal"/>
      <w:lvlText w:val="%1.%2."/>
      <w:lvlJc w:val="left"/>
      <w:pPr>
        <w:ind w:left="432" w:hanging="432"/>
      </w:pPr>
      <w:rPr>
        <w:b/>
        <w:i w:val="0"/>
        <w:color w:val="345A8A"/>
      </w:rPr>
    </w:lvl>
    <w:lvl w:ilvl="2">
      <w:start w:val="1"/>
      <w:numFmt w:val="decimal"/>
      <w:lvlText w:val="%1.%2.%3."/>
      <w:lvlJc w:val="left"/>
      <w:pPr>
        <w:ind w:left="1224" w:hanging="504"/>
      </w:pPr>
    </w:lvl>
    <w:lvl w:ilvl="3">
      <w:start w:val="1"/>
      <w:numFmt w:val="decimal"/>
      <w:lvlText w:val="%1.%2.%3.%4."/>
      <w:lvlJc w:val="left"/>
      <w:pPr>
        <w:ind w:left="1728" w:hanging="648"/>
      </w:pPr>
      <w:rPr>
        <w:color w:val="C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9B3A1A"/>
    <w:multiLevelType w:val="hybridMultilevel"/>
    <w:tmpl w:val="48DC9AD6"/>
    <w:lvl w:ilvl="0" w:tplc="7368DB00">
      <w:start w:val="1"/>
      <w:numFmt w:val="lowerLetter"/>
      <w:lvlText w:val="%1."/>
      <w:lvlJc w:val="left"/>
      <w:pPr>
        <w:ind w:left="1429" w:hanging="360"/>
      </w:pPr>
    </w:lvl>
    <w:lvl w:ilvl="1" w:tplc="11900910" w:tentative="1">
      <w:start w:val="1"/>
      <w:numFmt w:val="lowerLetter"/>
      <w:lvlText w:val="%2."/>
      <w:lvlJc w:val="left"/>
      <w:pPr>
        <w:ind w:left="2149" w:hanging="360"/>
      </w:pPr>
    </w:lvl>
    <w:lvl w:ilvl="2" w:tplc="0936A0C0" w:tentative="1">
      <w:start w:val="1"/>
      <w:numFmt w:val="lowerRoman"/>
      <w:lvlText w:val="%3."/>
      <w:lvlJc w:val="right"/>
      <w:pPr>
        <w:ind w:left="2869" w:hanging="180"/>
      </w:pPr>
    </w:lvl>
    <w:lvl w:ilvl="3" w:tplc="547ED1A6" w:tentative="1">
      <w:start w:val="1"/>
      <w:numFmt w:val="decimal"/>
      <w:lvlText w:val="%4."/>
      <w:lvlJc w:val="left"/>
      <w:pPr>
        <w:ind w:left="3589" w:hanging="360"/>
      </w:pPr>
    </w:lvl>
    <w:lvl w:ilvl="4" w:tplc="8E6A1E9C" w:tentative="1">
      <w:start w:val="1"/>
      <w:numFmt w:val="lowerLetter"/>
      <w:lvlText w:val="%5."/>
      <w:lvlJc w:val="left"/>
      <w:pPr>
        <w:ind w:left="4309" w:hanging="360"/>
      </w:pPr>
    </w:lvl>
    <w:lvl w:ilvl="5" w:tplc="CFE65D3E" w:tentative="1">
      <w:start w:val="1"/>
      <w:numFmt w:val="lowerRoman"/>
      <w:lvlText w:val="%6."/>
      <w:lvlJc w:val="right"/>
      <w:pPr>
        <w:ind w:left="5029" w:hanging="180"/>
      </w:pPr>
    </w:lvl>
    <w:lvl w:ilvl="6" w:tplc="77461F86" w:tentative="1">
      <w:start w:val="1"/>
      <w:numFmt w:val="decimal"/>
      <w:lvlText w:val="%7."/>
      <w:lvlJc w:val="left"/>
      <w:pPr>
        <w:ind w:left="5749" w:hanging="360"/>
      </w:pPr>
    </w:lvl>
    <w:lvl w:ilvl="7" w:tplc="BF44190E" w:tentative="1">
      <w:start w:val="1"/>
      <w:numFmt w:val="lowerLetter"/>
      <w:lvlText w:val="%8."/>
      <w:lvlJc w:val="left"/>
      <w:pPr>
        <w:ind w:left="6469" w:hanging="360"/>
      </w:pPr>
    </w:lvl>
    <w:lvl w:ilvl="8" w:tplc="776CD4C6" w:tentative="1">
      <w:start w:val="1"/>
      <w:numFmt w:val="lowerRoman"/>
      <w:lvlText w:val="%9."/>
      <w:lvlJc w:val="right"/>
      <w:pPr>
        <w:ind w:left="7189" w:hanging="180"/>
      </w:pPr>
    </w:lvl>
  </w:abstractNum>
  <w:abstractNum w:abstractNumId="32">
    <w:nsid w:val="67DB1960"/>
    <w:multiLevelType w:val="multilevel"/>
    <w:tmpl w:val="159ED65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color w:val="345A8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6B6A10"/>
    <w:multiLevelType w:val="hybridMultilevel"/>
    <w:tmpl w:val="73ECAA96"/>
    <w:lvl w:ilvl="0" w:tplc="04100019">
      <w:start w:val="1"/>
      <w:numFmt w:val="lowerLetter"/>
      <w:lvlText w:val="%1."/>
      <w:lvlJc w:val="left"/>
      <w:pPr>
        <w:ind w:left="665" w:hanging="360"/>
      </w:p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34">
    <w:nsid w:val="6DE11E15"/>
    <w:multiLevelType w:val="hybridMultilevel"/>
    <w:tmpl w:val="83D0549A"/>
    <w:lvl w:ilvl="0" w:tplc="98F0D96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AF416E"/>
    <w:multiLevelType w:val="multilevel"/>
    <w:tmpl w:val="A48053C0"/>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i w:val="0"/>
        <w:color w:val="345A8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397450"/>
    <w:multiLevelType w:val="multilevel"/>
    <w:tmpl w:val="A5E0F85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63A5FD5"/>
    <w:multiLevelType w:val="hybridMultilevel"/>
    <w:tmpl w:val="5382F304"/>
    <w:lvl w:ilvl="0" w:tplc="04100019">
      <w:start w:val="1"/>
      <w:numFmt w:val="lowerLetter"/>
      <w:lvlText w:val="%1."/>
      <w:lvlJc w:val="left"/>
      <w:pPr>
        <w:ind w:left="665" w:hanging="360"/>
      </w:pPr>
      <w:rPr>
        <w:rFonts w:hint="default"/>
      </w:rPr>
    </w:lvl>
    <w:lvl w:ilvl="1" w:tplc="C6006A18" w:tentative="1">
      <w:start w:val="1"/>
      <w:numFmt w:val="lowerLetter"/>
      <w:lvlText w:val="%2."/>
      <w:lvlJc w:val="left"/>
      <w:pPr>
        <w:ind w:left="1385" w:hanging="360"/>
      </w:pPr>
    </w:lvl>
    <w:lvl w:ilvl="2" w:tplc="B3100964" w:tentative="1">
      <w:start w:val="1"/>
      <w:numFmt w:val="lowerRoman"/>
      <w:lvlText w:val="%3."/>
      <w:lvlJc w:val="right"/>
      <w:pPr>
        <w:ind w:left="2105" w:hanging="180"/>
      </w:pPr>
    </w:lvl>
    <w:lvl w:ilvl="3" w:tplc="84320D8A" w:tentative="1">
      <w:start w:val="1"/>
      <w:numFmt w:val="decimal"/>
      <w:lvlText w:val="%4."/>
      <w:lvlJc w:val="left"/>
      <w:pPr>
        <w:ind w:left="2825" w:hanging="360"/>
      </w:pPr>
    </w:lvl>
    <w:lvl w:ilvl="4" w:tplc="A1B4FDCE" w:tentative="1">
      <w:start w:val="1"/>
      <w:numFmt w:val="lowerLetter"/>
      <w:lvlText w:val="%5."/>
      <w:lvlJc w:val="left"/>
      <w:pPr>
        <w:ind w:left="3545" w:hanging="360"/>
      </w:pPr>
    </w:lvl>
    <w:lvl w:ilvl="5" w:tplc="5EEE382C" w:tentative="1">
      <w:start w:val="1"/>
      <w:numFmt w:val="lowerRoman"/>
      <w:lvlText w:val="%6."/>
      <w:lvlJc w:val="right"/>
      <w:pPr>
        <w:ind w:left="4265" w:hanging="180"/>
      </w:pPr>
    </w:lvl>
    <w:lvl w:ilvl="6" w:tplc="60CAB93A" w:tentative="1">
      <w:start w:val="1"/>
      <w:numFmt w:val="decimal"/>
      <w:lvlText w:val="%7."/>
      <w:lvlJc w:val="left"/>
      <w:pPr>
        <w:ind w:left="4985" w:hanging="360"/>
      </w:pPr>
    </w:lvl>
    <w:lvl w:ilvl="7" w:tplc="68E8E282" w:tentative="1">
      <w:start w:val="1"/>
      <w:numFmt w:val="lowerLetter"/>
      <w:lvlText w:val="%8."/>
      <w:lvlJc w:val="left"/>
      <w:pPr>
        <w:ind w:left="5705" w:hanging="360"/>
      </w:pPr>
    </w:lvl>
    <w:lvl w:ilvl="8" w:tplc="41667574" w:tentative="1">
      <w:start w:val="1"/>
      <w:numFmt w:val="lowerRoman"/>
      <w:lvlText w:val="%9."/>
      <w:lvlJc w:val="right"/>
      <w:pPr>
        <w:ind w:left="6425" w:hanging="180"/>
      </w:pPr>
    </w:lvl>
  </w:abstractNum>
  <w:abstractNum w:abstractNumId="38">
    <w:nsid w:val="787D388F"/>
    <w:multiLevelType w:val="hybridMultilevel"/>
    <w:tmpl w:val="083665F0"/>
    <w:lvl w:ilvl="0" w:tplc="04100001">
      <w:start w:val="1"/>
      <w:numFmt w:val="lowerLetter"/>
      <w:lvlText w:val="%1."/>
      <w:lvlJc w:val="left"/>
      <w:pPr>
        <w:ind w:left="1080" w:hanging="360"/>
      </w:pPr>
    </w:lvl>
    <w:lvl w:ilvl="1" w:tplc="04100003">
      <w:start w:val="1"/>
      <w:numFmt w:val="lowerLetter"/>
      <w:lvlText w:val="%2."/>
      <w:lvlJc w:val="left"/>
      <w:pPr>
        <w:ind w:left="1800" w:hanging="360"/>
      </w:pPr>
    </w:lvl>
    <w:lvl w:ilvl="2" w:tplc="04100005">
      <w:start w:val="1"/>
      <w:numFmt w:val="lowerRoman"/>
      <w:lvlText w:val="%3."/>
      <w:lvlJc w:val="right"/>
      <w:pPr>
        <w:ind w:left="2520" w:hanging="180"/>
      </w:pPr>
    </w:lvl>
    <w:lvl w:ilvl="3" w:tplc="04100001">
      <w:start w:val="1"/>
      <w:numFmt w:val="decimal"/>
      <w:lvlText w:val="%4."/>
      <w:lvlJc w:val="left"/>
      <w:pPr>
        <w:ind w:left="3240" w:hanging="360"/>
      </w:pPr>
    </w:lvl>
    <w:lvl w:ilvl="4" w:tplc="04100003">
      <w:start w:val="1"/>
      <w:numFmt w:val="lowerLetter"/>
      <w:lvlText w:val="%5."/>
      <w:lvlJc w:val="left"/>
      <w:pPr>
        <w:ind w:left="3960" w:hanging="360"/>
      </w:pPr>
    </w:lvl>
    <w:lvl w:ilvl="5" w:tplc="04100005" w:tentative="1">
      <w:start w:val="1"/>
      <w:numFmt w:val="lowerRoman"/>
      <w:lvlText w:val="%6."/>
      <w:lvlJc w:val="right"/>
      <w:pPr>
        <w:ind w:left="4680" w:hanging="180"/>
      </w:pPr>
    </w:lvl>
    <w:lvl w:ilvl="6" w:tplc="04100001" w:tentative="1">
      <w:start w:val="1"/>
      <w:numFmt w:val="decimal"/>
      <w:lvlText w:val="%7."/>
      <w:lvlJc w:val="left"/>
      <w:pPr>
        <w:ind w:left="5400" w:hanging="360"/>
      </w:pPr>
    </w:lvl>
    <w:lvl w:ilvl="7" w:tplc="04100003" w:tentative="1">
      <w:start w:val="1"/>
      <w:numFmt w:val="lowerLetter"/>
      <w:lvlText w:val="%8."/>
      <w:lvlJc w:val="left"/>
      <w:pPr>
        <w:ind w:left="6120" w:hanging="360"/>
      </w:pPr>
    </w:lvl>
    <w:lvl w:ilvl="8" w:tplc="04100005" w:tentative="1">
      <w:start w:val="1"/>
      <w:numFmt w:val="lowerRoman"/>
      <w:lvlText w:val="%9."/>
      <w:lvlJc w:val="right"/>
      <w:pPr>
        <w:ind w:left="6840" w:hanging="180"/>
      </w:pPr>
    </w:lvl>
  </w:abstractNum>
  <w:abstractNum w:abstractNumId="39">
    <w:nsid w:val="78E707F6"/>
    <w:multiLevelType w:val="hybridMultilevel"/>
    <w:tmpl w:val="22D6C226"/>
    <w:lvl w:ilvl="0" w:tplc="8FFEA834">
      <w:start w:val="1"/>
      <w:numFmt w:val="lowerLetter"/>
      <w:lvlText w:val="%1)"/>
      <w:lvlJc w:val="left"/>
      <w:pPr>
        <w:ind w:left="665" w:hanging="360"/>
      </w:pPr>
      <w:rPr>
        <w:rFonts w:hint="default"/>
      </w:rPr>
    </w:lvl>
    <w:lvl w:ilvl="1" w:tplc="04100019">
      <w:start w:val="1"/>
      <w:numFmt w:val="lowerLetter"/>
      <w:lvlText w:val="%2."/>
      <w:lvlJc w:val="left"/>
      <w:pPr>
        <w:ind w:left="1385" w:hanging="360"/>
      </w:pPr>
    </w:lvl>
    <w:lvl w:ilvl="2" w:tplc="04100001">
      <w:start w:val="1"/>
      <w:numFmt w:val="bullet"/>
      <w:lvlText w:val=""/>
      <w:lvlJc w:val="left"/>
      <w:pPr>
        <w:ind w:left="2105" w:hanging="180"/>
      </w:pPr>
      <w:rPr>
        <w:rFonts w:ascii="Symbol" w:hAnsi="Symbol" w:hint="default"/>
      </w:rPr>
    </w:lvl>
    <w:lvl w:ilvl="3" w:tplc="0410000F">
      <w:start w:val="1"/>
      <w:numFmt w:val="decimal"/>
      <w:lvlText w:val="%4."/>
      <w:lvlJc w:val="left"/>
      <w:pPr>
        <w:ind w:left="2825" w:hanging="360"/>
      </w:pPr>
    </w:lvl>
    <w:lvl w:ilvl="4" w:tplc="04100019">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num w:numId="1">
    <w:abstractNumId w:val="23"/>
  </w:num>
  <w:num w:numId="2">
    <w:abstractNumId w:val="16"/>
  </w:num>
  <w:num w:numId="3">
    <w:abstractNumId w:val="30"/>
  </w:num>
  <w:num w:numId="4">
    <w:abstractNumId w:val="9"/>
  </w:num>
  <w:num w:numId="5">
    <w:abstractNumId w:val="15"/>
  </w:num>
  <w:num w:numId="6">
    <w:abstractNumId w:val="21"/>
  </w:num>
  <w:num w:numId="7">
    <w:abstractNumId w:val="36"/>
  </w:num>
  <w:num w:numId="8">
    <w:abstractNumId w:val="18"/>
  </w:num>
  <w:num w:numId="9">
    <w:abstractNumId w:val="25"/>
  </w:num>
  <w:num w:numId="10">
    <w:abstractNumId w:val="26"/>
  </w:num>
  <w:num w:numId="11">
    <w:abstractNumId w:val="1"/>
  </w:num>
  <w:num w:numId="12">
    <w:abstractNumId w:val="8"/>
  </w:num>
  <w:num w:numId="13">
    <w:abstractNumId w:val="3"/>
  </w:num>
  <w:num w:numId="14">
    <w:abstractNumId w:val="12"/>
  </w:num>
  <w:num w:numId="15">
    <w:abstractNumId w:val="38"/>
  </w:num>
  <w:num w:numId="16">
    <w:abstractNumId w:val="31"/>
  </w:num>
  <w:num w:numId="17">
    <w:abstractNumId w:val="20"/>
  </w:num>
  <w:num w:numId="18">
    <w:abstractNumId w:val="14"/>
  </w:num>
  <w:num w:numId="19">
    <w:abstractNumId w:val="7"/>
  </w:num>
  <w:num w:numId="20">
    <w:abstractNumId w:val="13"/>
  </w:num>
  <w:num w:numId="21">
    <w:abstractNumId w:val="24"/>
  </w:num>
  <w:num w:numId="22">
    <w:abstractNumId w:val="5"/>
  </w:num>
  <w:num w:numId="23">
    <w:abstractNumId w:val="29"/>
  </w:num>
  <w:num w:numId="24">
    <w:abstractNumId w:val="6"/>
  </w:num>
  <w:num w:numId="25">
    <w:abstractNumId w:val="10"/>
  </w:num>
  <w:num w:numId="26">
    <w:abstractNumId w:val="39"/>
  </w:num>
  <w:num w:numId="27">
    <w:abstractNumId w:val="11"/>
  </w:num>
  <w:num w:numId="28">
    <w:abstractNumId w:val="28"/>
  </w:num>
  <w:num w:numId="29">
    <w:abstractNumId w:val="17"/>
  </w:num>
  <w:num w:numId="30">
    <w:abstractNumId w:val="34"/>
  </w:num>
  <w:num w:numId="31">
    <w:abstractNumId w:val="32"/>
  </w:num>
  <w:num w:numId="32">
    <w:abstractNumId w:val="27"/>
  </w:num>
  <w:num w:numId="33">
    <w:abstractNumId w:val="33"/>
  </w:num>
  <w:num w:numId="34">
    <w:abstractNumId w:val="37"/>
  </w:num>
  <w:num w:numId="35">
    <w:abstractNumId w:val="35"/>
  </w:num>
  <w:num w:numId="36">
    <w:abstractNumId w:val="22"/>
  </w:num>
  <w:num w:numId="37">
    <w:abstractNumId w:val="2"/>
  </w:num>
  <w:num w:numId="38">
    <w:abstractNumId w:val="19"/>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21"/>
    <w:rsid w:val="00000DA2"/>
    <w:rsid w:val="0000103F"/>
    <w:rsid w:val="000012DD"/>
    <w:rsid w:val="000018AB"/>
    <w:rsid w:val="00001C97"/>
    <w:rsid w:val="00002C32"/>
    <w:rsid w:val="00014C00"/>
    <w:rsid w:val="0001682E"/>
    <w:rsid w:val="00017C99"/>
    <w:rsid w:val="0002338B"/>
    <w:rsid w:val="00025B8C"/>
    <w:rsid w:val="00025E4D"/>
    <w:rsid w:val="000317B4"/>
    <w:rsid w:val="00031E01"/>
    <w:rsid w:val="00033DE0"/>
    <w:rsid w:val="00040FF0"/>
    <w:rsid w:val="00041BB3"/>
    <w:rsid w:val="0004343B"/>
    <w:rsid w:val="00043E5D"/>
    <w:rsid w:val="00051D0B"/>
    <w:rsid w:val="00051DC5"/>
    <w:rsid w:val="000540B1"/>
    <w:rsid w:val="00061C97"/>
    <w:rsid w:val="00061FBE"/>
    <w:rsid w:val="00062A41"/>
    <w:rsid w:val="000636E0"/>
    <w:rsid w:val="00063CA9"/>
    <w:rsid w:val="000660C2"/>
    <w:rsid w:val="00066140"/>
    <w:rsid w:val="00072A1B"/>
    <w:rsid w:val="000761B1"/>
    <w:rsid w:val="00076784"/>
    <w:rsid w:val="00083BB0"/>
    <w:rsid w:val="00084C10"/>
    <w:rsid w:val="0008620D"/>
    <w:rsid w:val="00086646"/>
    <w:rsid w:val="00087DDC"/>
    <w:rsid w:val="000966B7"/>
    <w:rsid w:val="000A1299"/>
    <w:rsid w:val="000A3AB4"/>
    <w:rsid w:val="000A50D7"/>
    <w:rsid w:val="000A5154"/>
    <w:rsid w:val="000A52DE"/>
    <w:rsid w:val="000B2AD6"/>
    <w:rsid w:val="000B40A1"/>
    <w:rsid w:val="000B6085"/>
    <w:rsid w:val="000B6E1E"/>
    <w:rsid w:val="000B758E"/>
    <w:rsid w:val="000C328A"/>
    <w:rsid w:val="000C622E"/>
    <w:rsid w:val="000C6708"/>
    <w:rsid w:val="000C688E"/>
    <w:rsid w:val="000D187A"/>
    <w:rsid w:val="000D22D3"/>
    <w:rsid w:val="000D2AC1"/>
    <w:rsid w:val="000D3E7A"/>
    <w:rsid w:val="000D6B8F"/>
    <w:rsid w:val="000E2097"/>
    <w:rsid w:val="000E39C1"/>
    <w:rsid w:val="000F2337"/>
    <w:rsid w:val="000F2F59"/>
    <w:rsid w:val="000F4240"/>
    <w:rsid w:val="00102FE7"/>
    <w:rsid w:val="00103DA6"/>
    <w:rsid w:val="001048E1"/>
    <w:rsid w:val="00104D89"/>
    <w:rsid w:val="001071B1"/>
    <w:rsid w:val="00107434"/>
    <w:rsid w:val="001076C8"/>
    <w:rsid w:val="001101BE"/>
    <w:rsid w:val="001129EA"/>
    <w:rsid w:val="0011462A"/>
    <w:rsid w:val="00114E15"/>
    <w:rsid w:val="00115936"/>
    <w:rsid w:val="00116A26"/>
    <w:rsid w:val="001201E8"/>
    <w:rsid w:val="00120B48"/>
    <w:rsid w:val="00120EFC"/>
    <w:rsid w:val="00122352"/>
    <w:rsid w:val="00122E02"/>
    <w:rsid w:val="00126420"/>
    <w:rsid w:val="00126E1E"/>
    <w:rsid w:val="00127EB5"/>
    <w:rsid w:val="00130DDA"/>
    <w:rsid w:val="00131138"/>
    <w:rsid w:val="00132C3A"/>
    <w:rsid w:val="001400C8"/>
    <w:rsid w:val="00144830"/>
    <w:rsid w:val="00146CD7"/>
    <w:rsid w:val="00151718"/>
    <w:rsid w:val="0016037F"/>
    <w:rsid w:val="0016117E"/>
    <w:rsid w:val="001613F1"/>
    <w:rsid w:val="00165254"/>
    <w:rsid w:val="00172A8F"/>
    <w:rsid w:val="00173948"/>
    <w:rsid w:val="00174E84"/>
    <w:rsid w:val="001758B6"/>
    <w:rsid w:val="00180109"/>
    <w:rsid w:val="00180FE0"/>
    <w:rsid w:val="001821EB"/>
    <w:rsid w:val="00183E21"/>
    <w:rsid w:val="00183EAB"/>
    <w:rsid w:val="001849A0"/>
    <w:rsid w:val="00186167"/>
    <w:rsid w:val="001912D5"/>
    <w:rsid w:val="00193684"/>
    <w:rsid w:val="00193B80"/>
    <w:rsid w:val="001952BD"/>
    <w:rsid w:val="001A62EA"/>
    <w:rsid w:val="001B2EA6"/>
    <w:rsid w:val="001B4103"/>
    <w:rsid w:val="001B49DD"/>
    <w:rsid w:val="001B5AB8"/>
    <w:rsid w:val="001B60E1"/>
    <w:rsid w:val="001B734A"/>
    <w:rsid w:val="001B7749"/>
    <w:rsid w:val="001C0BC3"/>
    <w:rsid w:val="001C4B5A"/>
    <w:rsid w:val="001C6EBA"/>
    <w:rsid w:val="001D1947"/>
    <w:rsid w:val="001D28EE"/>
    <w:rsid w:val="001D2FA0"/>
    <w:rsid w:val="001D7EEC"/>
    <w:rsid w:val="001E2650"/>
    <w:rsid w:val="001E50A4"/>
    <w:rsid w:val="001E642D"/>
    <w:rsid w:val="001F3CB3"/>
    <w:rsid w:val="001F6273"/>
    <w:rsid w:val="00203782"/>
    <w:rsid w:val="00210BEF"/>
    <w:rsid w:val="0021747F"/>
    <w:rsid w:val="002174C4"/>
    <w:rsid w:val="00222DE0"/>
    <w:rsid w:val="00227BF0"/>
    <w:rsid w:val="00233DBC"/>
    <w:rsid w:val="0023482F"/>
    <w:rsid w:val="0023541A"/>
    <w:rsid w:val="00237BAD"/>
    <w:rsid w:val="002470A8"/>
    <w:rsid w:val="00251A4D"/>
    <w:rsid w:val="00251B64"/>
    <w:rsid w:val="00254342"/>
    <w:rsid w:val="0025540F"/>
    <w:rsid w:val="00257CF6"/>
    <w:rsid w:val="002612BC"/>
    <w:rsid w:val="002661A4"/>
    <w:rsid w:val="0027590A"/>
    <w:rsid w:val="00281C4C"/>
    <w:rsid w:val="00285CA6"/>
    <w:rsid w:val="00295609"/>
    <w:rsid w:val="00297D11"/>
    <w:rsid w:val="002A0EA7"/>
    <w:rsid w:val="002A1A7C"/>
    <w:rsid w:val="002A2365"/>
    <w:rsid w:val="002A264F"/>
    <w:rsid w:val="002A5AEF"/>
    <w:rsid w:val="002A63EA"/>
    <w:rsid w:val="002A6AAE"/>
    <w:rsid w:val="002C05E2"/>
    <w:rsid w:val="002C25C0"/>
    <w:rsid w:val="002C3C76"/>
    <w:rsid w:val="002D38F0"/>
    <w:rsid w:val="002D6341"/>
    <w:rsid w:val="002D7F9D"/>
    <w:rsid w:val="002E665E"/>
    <w:rsid w:val="002F0241"/>
    <w:rsid w:val="002F27BF"/>
    <w:rsid w:val="002F3E70"/>
    <w:rsid w:val="002F5973"/>
    <w:rsid w:val="002F6A85"/>
    <w:rsid w:val="003020D8"/>
    <w:rsid w:val="003128D5"/>
    <w:rsid w:val="003132E3"/>
    <w:rsid w:val="00315705"/>
    <w:rsid w:val="0032092D"/>
    <w:rsid w:val="003225B2"/>
    <w:rsid w:val="0032771B"/>
    <w:rsid w:val="00332769"/>
    <w:rsid w:val="00335511"/>
    <w:rsid w:val="00341D4B"/>
    <w:rsid w:val="00342B8B"/>
    <w:rsid w:val="00346F1B"/>
    <w:rsid w:val="00351811"/>
    <w:rsid w:val="003539C1"/>
    <w:rsid w:val="0035436F"/>
    <w:rsid w:val="003561DD"/>
    <w:rsid w:val="0035640F"/>
    <w:rsid w:val="00357D02"/>
    <w:rsid w:val="00362732"/>
    <w:rsid w:val="00362BA0"/>
    <w:rsid w:val="003638EC"/>
    <w:rsid w:val="00366004"/>
    <w:rsid w:val="00366096"/>
    <w:rsid w:val="0036693A"/>
    <w:rsid w:val="0037501B"/>
    <w:rsid w:val="00376E1E"/>
    <w:rsid w:val="003902E0"/>
    <w:rsid w:val="00390AEE"/>
    <w:rsid w:val="003945CA"/>
    <w:rsid w:val="00395384"/>
    <w:rsid w:val="00395FC2"/>
    <w:rsid w:val="0039602E"/>
    <w:rsid w:val="003A5B32"/>
    <w:rsid w:val="003A6A15"/>
    <w:rsid w:val="003A6FE8"/>
    <w:rsid w:val="003A7071"/>
    <w:rsid w:val="003B058C"/>
    <w:rsid w:val="003B0C52"/>
    <w:rsid w:val="003B1194"/>
    <w:rsid w:val="003B1F1B"/>
    <w:rsid w:val="003B3E7F"/>
    <w:rsid w:val="003B44AE"/>
    <w:rsid w:val="003B7825"/>
    <w:rsid w:val="003C6E8C"/>
    <w:rsid w:val="003C798A"/>
    <w:rsid w:val="003D38DF"/>
    <w:rsid w:val="003D3B08"/>
    <w:rsid w:val="003D6965"/>
    <w:rsid w:val="003E0C5C"/>
    <w:rsid w:val="003F3833"/>
    <w:rsid w:val="003F41D0"/>
    <w:rsid w:val="003F5B38"/>
    <w:rsid w:val="004007E0"/>
    <w:rsid w:val="00401937"/>
    <w:rsid w:val="00405354"/>
    <w:rsid w:val="004053BC"/>
    <w:rsid w:val="0040707B"/>
    <w:rsid w:val="0041093F"/>
    <w:rsid w:val="004117DF"/>
    <w:rsid w:val="00414036"/>
    <w:rsid w:val="00414F46"/>
    <w:rsid w:val="004160A5"/>
    <w:rsid w:val="00416A4A"/>
    <w:rsid w:val="00416AD5"/>
    <w:rsid w:val="00420D72"/>
    <w:rsid w:val="00420EC5"/>
    <w:rsid w:val="0042271D"/>
    <w:rsid w:val="0042288E"/>
    <w:rsid w:val="00424AF3"/>
    <w:rsid w:val="00431F22"/>
    <w:rsid w:val="00434A6C"/>
    <w:rsid w:val="00435BC0"/>
    <w:rsid w:val="00436232"/>
    <w:rsid w:val="00441B57"/>
    <w:rsid w:val="00442726"/>
    <w:rsid w:val="0044330D"/>
    <w:rsid w:val="00444A54"/>
    <w:rsid w:val="00445A52"/>
    <w:rsid w:val="00446E8F"/>
    <w:rsid w:val="00462A0E"/>
    <w:rsid w:val="00463E3D"/>
    <w:rsid w:val="00465AE7"/>
    <w:rsid w:val="00481255"/>
    <w:rsid w:val="00483D8F"/>
    <w:rsid w:val="0049155D"/>
    <w:rsid w:val="00491917"/>
    <w:rsid w:val="00494F3A"/>
    <w:rsid w:val="00496B82"/>
    <w:rsid w:val="004A0560"/>
    <w:rsid w:val="004A0996"/>
    <w:rsid w:val="004A1228"/>
    <w:rsid w:val="004A445C"/>
    <w:rsid w:val="004B1145"/>
    <w:rsid w:val="004B2751"/>
    <w:rsid w:val="004C1230"/>
    <w:rsid w:val="004C2F88"/>
    <w:rsid w:val="004C754B"/>
    <w:rsid w:val="004C77A8"/>
    <w:rsid w:val="004D0A23"/>
    <w:rsid w:val="004D0AA4"/>
    <w:rsid w:val="004D3ADF"/>
    <w:rsid w:val="004D3FC1"/>
    <w:rsid w:val="004D4019"/>
    <w:rsid w:val="004D4A50"/>
    <w:rsid w:val="004E1649"/>
    <w:rsid w:val="004F15D2"/>
    <w:rsid w:val="004F2BA5"/>
    <w:rsid w:val="00502135"/>
    <w:rsid w:val="005021DC"/>
    <w:rsid w:val="0050758A"/>
    <w:rsid w:val="005113C7"/>
    <w:rsid w:val="005118C2"/>
    <w:rsid w:val="00513462"/>
    <w:rsid w:val="00513F9A"/>
    <w:rsid w:val="00516306"/>
    <w:rsid w:val="005212B9"/>
    <w:rsid w:val="005212C4"/>
    <w:rsid w:val="00525135"/>
    <w:rsid w:val="00531C52"/>
    <w:rsid w:val="0053291C"/>
    <w:rsid w:val="005346C0"/>
    <w:rsid w:val="0054127E"/>
    <w:rsid w:val="00541875"/>
    <w:rsid w:val="00543AD7"/>
    <w:rsid w:val="00545CE6"/>
    <w:rsid w:val="005504C5"/>
    <w:rsid w:val="00553FD5"/>
    <w:rsid w:val="005612FB"/>
    <w:rsid w:val="0056396D"/>
    <w:rsid w:val="00565299"/>
    <w:rsid w:val="0056613E"/>
    <w:rsid w:val="00567333"/>
    <w:rsid w:val="0057106C"/>
    <w:rsid w:val="005723F3"/>
    <w:rsid w:val="00583391"/>
    <w:rsid w:val="0058442D"/>
    <w:rsid w:val="00587A2E"/>
    <w:rsid w:val="00591036"/>
    <w:rsid w:val="00591C02"/>
    <w:rsid w:val="00592DB1"/>
    <w:rsid w:val="00594278"/>
    <w:rsid w:val="00595CD5"/>
    <w:rsid w:val="005962D2"/>
    <w:rsid w:val="005A0D45"/>
    <w:rsid w:val="005A24DB"/>
    <w:rsid w:val="005A7428"/>
    <w:rsid w:val="005B1553"/>
    <w:rsid w:val="005B396A"/>
    <w:rsid w:val="005B68FE"/>
    <w:rsid w:val="005B7858"/>
    <w:rsid w:val="005C01E5"/>
    <w:rsid w:val="005C36E9"/>
    <w:rsid w:val="005C3CEA"/>
    <w:rsid w:val="005C3EEB"/>
    <w:rsid w:val="005C5EF6"/>
    <w:rsid w:val="005D5D3E"/>
    <w:rsid w:val="005D7AA2"/>
    <w:rsid w:val="005E324A"/>
    <w:rsid w:val="005E3485"/>
    <w:rsid w:val="005E3DEC"/>
    <w:rsid w:val="005F0BAA"/>
    <w:rsid w:val="005F40EE"/>
    <w:rsid w:val="005F54EF"/>
    <w:rsid w:val="005F5F04"/>
    <w:rsid w:val="005F7ED6"/>
    <w:rsid w:val="00601AEC"/>
    <w:rsid w:val="00604364"/>
    <w:rsid w:val="00605410"/>
    <w:rsid w:val="00607487"/>
    <w:rsid w:val="0061190D"/>
    <w:rsid w:val="00611932"/>
    <w:rsid w:val="006124E1"/>
    <w:rsid w:val="00617ACF"/>
    <w:rsid w:val="00627CD5"/>
    <w:rsid w:val="00633D20"/>
    <w:rsid w:val="00634565"/>
    <w:rsid w:val="006408EF"/>
    <w:rsid w:val="00640C79"/>
    <w:rsid w:val="006439E4"/>
    <w:rsid w:val="00643FF9"/>
    <w:rsid w:val="006514CC"/>
    <w:rsid w:val="00655DAD"/>
    <w:rsid w:val="0066158B"/>
    <w:rsid w:val="00661E31"/>
    <w:rsid w:val="00661E5F"/>
    <w:rsid w:val="0066254A"/>
    <w:rsid w:val="00663D17"/>
    <w:rsid w:val="00672154"/>
    <w:rsid w:val="006732EE"/>
    <w:rsid w:val="00674C7C"/>
    <w:rsid w:val="00680339"/>
    <w:rsid w:val="00680D5D"/>
    <w:rsid w:val="00680F8F"/>
    <w:rsid w:val="00684ABD"/>
    <w:rsid w:val="006906C7"/>
    <w:rsid w:val="00690739"/>
    <w:rsid w:val="00692388"/>
    <w:rsid w:val="00694D49"/>
    <w:rsid w:val="00695093"/>
    <w:rsid w:val="00696C61"/>
    <w:rsid w:val="00697770"/>
    <w:rsid w:val="006A1B8F"/>
    <w:rsid w:val="006A50B2"/>
    <w:rsid w:val="006B3EF9"/>
    <w:rsid w:val="006B76D0"/>
    <w:rsid w:val="006B7700"/>
    <w:rsid w:val="006B7887"/>
    <w:rsid w:val="006C08AA"/>
    <w:rsid w:val="006C6EDC"/>
    <w:rsid w:val="006C7B13"/>
    <w:rsid w:val="006C7B5A"/>
    <w:rsid w:val="006D02AD"/>
    <w:rsid w:val="006D2EFD"/>
    <w:rsid w:val="006D737D"/>
    <w:rsid w:val="006D7B82"/>
    <w:rsid w:val="006E0C10"/>
    <w:rsid w:val="006E15D6"/>
    <w:rsid w:val="006E4A8D"/>
    <w:rsid w:val="006E6369"/>
    <w:rsid w:val="006E6C7A"/>
    <w:rsid w:val="006E7E7D"/>
    <w:rsid w:val="006F329A"/>
    <w:rsid w:val="00702B0E"/>
    <w:rsid w:val="00710DFC"/>
    <w:rsid w:val="00711647"/>
    <w:rsid w:val="007117C3"/>
    <w:rsid w:val="00714ABD"/>
    <w:rsid w:val="007153C6"/>
    <w:rsid w:val="0071616A"/>
    <w:rsid w:val="00717B3D"/>
    <w:rsid w:val="00721574"/>
    <w:rsid w:val="007312B2"/>
    <w:rsid w:val="0073268F"/>
    <w:rsid w:val="00732CF4"/>
    <w:rsid w:val="00733B3B"/>
    <w:rsid w:val="00735605"/>
    <w:rsid w:val="00737C1E"/>
    <w:rsid w:val="00741CF8"/>
    <w:rsid w:val="00743EA6"/>
    <w:rsid w:val="00745108"/>
    <w:rsid w:val="00746269"/>
    <w:rsid w:val="00746C8C"/>
    <w:rsid w:val="00747FCD"/>
    <w:rsid w:val="00750A8B"/>
    <w:rsid w:val="007540CE"/>
    <w:rsid w:val="0075422E"/>
    <w:rsid w:val="00756F3E"/>
    <w:rsid w:val="00761E16"/>
    <w:rsid w:val="00763699"/>
    <w:rsid w:val="00766A72"/>
    <w:rsid w:val="007706AD"/>
    <w:rsid w:val="007725F3"/>
    <w:rsid w:val="007729CB"/>
    <w:rsid w:val="0077659D"/>
    <w:rsid w:val="007766C6"/>
    <w:rsid w:val="00777E34"/>
    <w:rsid w:val="00783312"/>
    <w:rsid w:val="007906C4"/>
    <w:rsid w:val="00794478"/>
    <w:rsid w:val="007A39E8"/>
    <w:rsid w:val="007A4885"/>
    <w:rsid w:val="007A652D"/>
    <w:rsid w:val="007A7F06"/>
    <w:rsid w:val="007B0010"/>
    <w:rsid w:val="007B0D0B"/>
    <w:rsid w:val="007B4C58"/>
    <w:rsid w:val="007B4EBF"/>
    <w:rsid w:val="007B70B3"/>
    <w:rsid w:val="007B775D"/>
    <w:rsid w:val="007C0595"/>
    <w:rsid w:val="007C07A4"/>
    <w:rsid w:val="007C2D53"/>
    <w:rsid w:val="007C4BB7"/>
    <w:rsid w:val="007C4D9E"/>
    <w:rsid w:val="007D24D0"/>
    <w:rsid w:val="007D75CB"/>
    <w:rsid w:val="007D7BCC"/>
    <w:rsid w:val="007E0631"/>
    <w:rsid w:val="007E2781"/>
    <w:rsid w:val="007E441E"/>
    <w:rsid w:val="007E45CD"/>
    <w:rsid w:val="007F0353"/>
    <w:rsid w:val="007F26B9"/>
    <w:rsid w:val="007F6746"/>
    <w:rsid w:val="00803525"/>
    <w:rsid w:val="00803C40"/>
    <w:rsid w:val="008043E9"/>
    <w:rsid w:val="00804F15"/>
    <w:rsid w:val="0080625F"/>
    <w:rsid w:val="0081126C"/>
    <w:rsid w:val="0081426A"/>
    <w:rsid w:val="00822D61"/>
    <w:rsid w:val="00825D52"/>
    <w:rsid w:val="00830A2A"/>
    <w:rsid w:val="00834200"/>
    <w:rsid w:val="008357E6"/>
    <w:rsid w:val="00840EAA"/>
    <w:rsid w:val="008418D7"/>
    <w:rsid w:val="008428EB"/>
    <w:rsid w:val="00844F6B"/>
    <w:rsid w:val="00857539"/>
    <w:rsid w:val="008579AE"/>
    <w:rsid w:val="00857F49"/>
    <w:rsid w:val="008617D8"/>
    <w:rsid w:val="00863699"/>
    <w:rsid w:val="00866F58"/>
    <w:rsid w:val="00870519"/>
    <w:rsid w:val="00875802"/>
    <w:rsid w:val="00880DB3"/>
    <w:rsid w:val="00881A0B"/>
    <w:rsid w:val="0088677C"/>
    <w:rsid w:val="008903E1"/>
    <w:rsid w:val="0089125D"/>
    <w:rsid w:val="00892E51"/>
    <w:rsid w:val="00894436"/>
    <w:rsid w:val="008952D7"/>
    <w:rsid w:val="008961AF"/>
    <w:rsid w:val="008A73E5"/>
    <w:rsid w:val="008B2C58"/>
    <w:rsid w:val="008B46A7"/>
    <w:rsid w:val="008B5B12"/>
    <w:rsid w:val="008B6FBB"/>
    <w:rsid w:val="008B766D"/>
    <w:rsid w:val="008C20E4"/>
    <w:rsid w:val="008C3542"/>
    <w:rsid w:val="008C7BA8"/>
    <w:rsid w:val="008D22F9"/>
    <w:rsid w:val="008D42AE"/>
    <w:rsid w:val="008D6EA4"/>
    <w:rsid w:val="008E4FE1"/>
    <w:rsid w:val="008F2EE3"/>
    <w:rsid w:val="008F355D"/>
    <w:rsid w:val="008F4B90"/>
    <w:rsid w:val="008F5F54"/>
    <w:rsid w:val="008F6970"/>
    <w:rsid w:val="00905536"/>
    <w:rsid w:val="00905F51"/>
    <w:rsid w:val="0090735A"/>
    <w:rsid w:val="00910B7E"/>
    <w:rsid w:val="00910B82"/>
    <w:rsid w:val="00912AA2"/>
    <w:rsid w:val="00915C28"/>
    <w:rsid w:val="009167BC"/>
    <w:rsid w:val="00920A0F"/>
    <w:rsid w:val="00922D24"/>
    <w:rsid w:val="0092359C"/>
    <w:rsid w:val="009250D0"/>
    <w:rsid w:val="00926CA4"/>
    <w:rsid w:val="00930AA7"/>
    <w:rsid w:val="009322D0"/>
    <w:rsid w:val="00942CA4"/>
    <w:rsid w:val="0094592B"/>
    <w:rsid w:val="00950A65"/>
    <w:rsid w:val="00950A66"/>
    <w:rsid w:val="00955307"/>
    <w:rsid w:val="009553FF"/>
    <w:rsid w:val="009564AC"/>
    <w:rsid w:val="00961691"/>
    <w:rsid w:val="009749EB"/>
    <w:rsid w:val="00975346"/>
    <w:rsid w:val="00975D2C"/>
    <w:rsid w:val="00976933"/>
    <w:rsid w:val="00977751"/>
    <w:rsid w:val="009801CE"/>
    <w:rsid w:val="00982FA4"/>
    <w:rsid w:val="00985982"/>
    <w:rsid w:val="00986A37"/>
    <w:rsid w:val="00987951"/>
    <w:rsid w:val="00994B35"/>
    <w:rsid w:val="00994BFB"/>
    <w:rsid w:val="009951C2"/>
    <w:rsid w:val="00995E77"/>
    <w:rsid w:val="009A3708"/>
    <w:rsid w:val="009B0566"/>
    <w:rsid w:val="009B134B"/>
    <w:rsid w:val="009B1637"/>
    <w:rsid w:val="009B1AF5"/>
    <w:rsid w:val="009B2E69"/>
    <w:rsid w:val="009B373B"/>
    <w:rsid w:val="009B6E40"/>
    <w:rsid w:val="009B7A98"/>
    <w:rsid w:val="009C1BE6"/>
    <w:rsid w:val="009C660B"/>
    <w:rsid w:val="009D2288"/>
    <w:rsid w:val="009D2806"/>
    <w:rsid w:val="009D34DB"/>
    <w:rsid w:val="009D3CA8"/>
    <w:rsid w:val="009D4D1E"/>
    <w:rsid w:val="009E1EF1"/>
    <w:rsid w:val="009E6266"/>
    <w:rsid w:val="009E72F8"/>
    <w:rsid w:val="00A006EC"/>
    <w:rsid w:val="00A03869"/>
    <w:rsid w:val="00A115A2"/>
    <w:rsid w:val="00A11EEC"/>
    <w:rsid w:val="00A13383"/>
    <w:rsid w:val="00A13966"/>
    <w:rsid w:val="00A14BC2"/>
    <w:rsid w:val="00A15DC9"/>
    <w:rsid w:val="00A2163E"/>
    <w:rsid w:val="00A21FD4"/>
    <w:rsid w:val="00A22F26"/>
    <w:rsid w:val="00A2402E"/>
    <w:rsid w:val="00A3560B"/>
    <w:rsid w:val="00A37147"/>
    <w:rsid w:val="00A411C4"/>
    <w:rsid w:val="00A43713"/>
    <w:rsid w:val="00A442C1"/>
    <w:rsid w:val="00A50544"/>
    <w:rsid w:val="00A54B33"/>
    <w:rsid w:val="00A563D3"/>
    <w:rsid w:val="00A56CB7"/>
    <w:rsid w:val="00A574C9"/>
    <w:rsid w:val="00A61AA3"/>
    <w:rsid w:val="00A640AE"/>
    <w:rsid w:val="00A64F47"/>
    <w:rsid w:val="00A678C8"/>
    <w:rsid w:val="00A7058C"/>
    <w:rsid w:val="00A705FF"/>
    <w:rsid w:val="00A7239A"/>
    <w:rsid w:val="00A82E11"/>
    <w:rsid w:val="00A95F32"/>
    <w:rsid w:val="00A96CCF"/>
    <w:rsid w:val="00AA5263"/>
    <w:rsid w:val="00AA68E4"/>
    <w:rsid w:val="00AB1F72"/>
    <w:rsid w:val="00AB2C0C"/>
    <w:rsid w:val="00AB7A11"/>
    <w:rsid w:val="00AB7F7B"/>
    <w:rsid w:val="00AC2979"/>
    <w:rsid w:val="00AC6C1A"/>
    <w:rsid w:val="00AD450D"/>
    <w:rsid w:val="00AE0414"/>
    <w:rsid w:val="00AE21C9"/>
    <w:rsid w:val="00AE2A5B"/>
    <w:rsid w:val="00AF2A03"/>
    <w:rsid w:val="00AF3539"/>
    <w:rsid w:val="00AF35F7"/>
    <w:rsid w:val="00AF3947"/>
    <w:rsid w:val="00AF4E2F"/>
    <w:rsid w:val="00AF6CB1"/>
    <w:rsid w:val="00B03426"/>
    <w:rsid w:val="00B040E9"/>
    <w:rsid w:val="00B047D1"/>
    <w:rsid w:val="00B051FD"/>
    <w:rsid w:val="00B1619A"/>
    <w:rsid w:val="00B24976"/>
    <w:rsid w:val="00B25E30"/>
    <w:rsid w:val="00B25F58"/>
    <w:rsid w:val="00B2643D"/>
    <w:rsid w:val="00B27B06"/>
    <w:rsid w:val="00B31070"/>
    <w:rsid w:val="00B33A50"/>
    <w:rsid w:val="00B37A3E"/>
    <w:rsid w:val="00B473E5"/>
    <w:rsid w:val="00B53AE5"/>
    <w:rsid w:val="00B552B4"/>
    <w:rsid w:val="00B604BC"/>
    <w:rsid w:val="00B607BA"/>
    <w:rsid w:val="00B632EC"/>
    <w:rsid w:val="00B63DFF"/>
    <w:rsid w:val="00B66403"/>
    <w:rsid w:val="00B66D50"/>
    <w:rsid w:val="00B67246"/>
    <w:rsid w:val="00B70EFB"/>
    <w:rsid w:val="00B723D2"/>
    <w:rsid w:val="00B72F64"/>
    <w:rsid w:val="00B744CB"/>
    <w:rsid w:val="00B82E5E"/>
    <w:rsid w:val="00B85E2F"/>
    <w:rsid w:val="00B902BF"/>
    <w:rsid w:val="00B91D60"/>
    <w:rsid w:val="00B93FDC"/>
    <w:rsid w:val="00B967AF"/>
    <w:rsid w:val="00BA3019"/>
    <w:rsid w:val="00BA3575"/>
    <w:rsid w:val="00BA43A2"/>
    <w:rsid w:val="00BA6779"/>
    <w:rsid w:val="00BA7010"/>
    <w:rsid w:val="00BB195D"/>
    <w:rsid w:val="00BB1E72"/>
    <w:rsid w:val="00BB23FF"/>
    <w:rsid w:val="00BB6055"/>
    <w:rsid w:val="00BB70AA"/>
    <w:rsid w:val="00BC2885"/>
    <w:rsid w:val="00BC513E"/>
    <w:rsid w:val="00BC58BB"/>
    <w:rsid w:val="00BC68A3"/>
    <w:rsid w:val="00BD19E3"/>
    <w:rsid w:val="00BD3E1E"/>
    <w:rsid w:val="00BD49CD"/>
    <w:rsid w:val="00BD4DB6"/>
    <w:rsid w:val="00BD5373"/>
    <w:rsid w:val="00BD5F7A"/>
    <w:rsid w:val="00BE12B2"/>
    <w:rsid w:val="00BE333D"/>
    <w:rsid w:val="00BE640A"/>
    <w:rsid w:val="00BE66E1"/>
    <w:rsid w:val="00BE7DBF"/>
    <w:rsid w:val="00BF1289"/>
    <w:rsid w:val="00BF3373"/>
    <w:rsid w:val="00C11DB8"/>
    <w:rsid w:val="00C12B6F"/>
    <w:rsid w:val="00C1330E"/>
    <w:rsid w:val="00C151C9"/>
    <w:rsid w:val="00C223AB"/>
    <w:rsid w:val="00C24EFF"/>
    <w:rsid w:val="00C2608B"/>
    <w:rsid w:val="00C3199C"/>
    <w:rsid w:val="00C31FE6"/>
    <w:rsid w:val="00C32D9E"/>
    <w:rsid w:val="00C33347"/>
    <w:rsid w:val="00C35792"/>
    <w:rsid w:val="00C372E1"/>
    <w:rsid w:val="00C37CD8"/>
    <w:rsid w:val="00C412D4"/>
    <w:rsid w:val="00C43718"/>
    <w:rsid w:val="00C47C1B"/>
    <w:rsid w:val="00C50CD3"/>
    <w:rsid w:val="00C5459F"/>
    <w:rsid w:val="00C55316"/>
    <w:rsid w:val="00C57C2F"/>
    <w:rsid w:val="00C6089F"/>
    <w:rsid w:val="00C61018"/>
    <w:rsid w:val="00C62FD3"/>
    <w:rsid w:val="00C70499"/>
    <w:rsid w:val="00C70859"/>
    <w:rsid w:val="00C73C2A"/>
    <w:rsid w:val="00C83796"/>
    <w:rsid w:val="00C94AB2"/>
    <w:rsid w:val="00CA0CA9"/>
    <w:rsid w:val="00CA2B8A"/>
    <w:rsid w:val="00CA3CCD"/>
    <w:rsid w:val="00CA4664"/>
    <w:rsid w:val="00CA61F9"/>
    <w:rsid w:val="00CA72AC"/>
    <w:rsid w:val="00CB53AD"/>
    <w:rsid w:val="00CB7A48"/>
    <w:rsid w:val="00CC0296"/>
    <w:rsid w:val="00CC06CC"/>
    <w:rsid w:val="00CC08EB"/>
    <w:rsid w:val="00CC3017"/>
    <w:rsid w:val="00CC7DFB"/>
    <w:rsid w:val="00CD02D3"/>
    <w:rsid w:val="00CD1A4E"/>
    <w:rsid w:val="00CD4D0D"/>
    <w:rsid w:val="00CD73FD"/>
    <w:rsid w:val="00CE097C"/>
    <w:rsid w:val="00CE2A58"/>
    <w:rsid w:val="00CE34BD"/>
    <w:rsid w:val="00CE611B"/>
    <w:rsid w:val="00CE670A"/>
    <w:rsid w:val="00CE692F"/>
    <w:rsid w:val="00CF1506"/>
    <w:rsid w:val="00CF35C1"/>
    <w:rsid w:val="00D002F7"/>
    <w:rsid w:val="00D039ED"/>
    <w:rsid w:val="00D03DE8"/>
    <w:rsid w:val="00D07173"/>
    <w:rsid w:val="00D07939"/>
    <w:rsid w:val="00D07A8A"/>
    <w:rsid w:val="00D12721"/>
    <w:rsid w:val="00D20544"/>
    <w:rsid w:val="00D21A1C"/>
    <w:rsid w:val="00D224BA"/>
    <w:rsid w:val="00D26286"/>
    <w:rsid w:val="00D27E15"/>
    <w:rsid w:val="00D31B30"/>
    <w:rsid w:val="00D33BEC"/>
    <w:rsid w:val="00D365E5"/>
    <w:rsid w:val="00D453E9"/>
    <w:rsid w:val="00D454D4"/>
    <w:rsid w:val="00D5640B"/>
    <w:rsid w:val="00D6394B"/>
    <w:rsid w:val="00D65D5F"/>
    <w:rsid w:val="00D6741A"/>
    <w:rsid w:val="00D67624"/>
    <w:rsid w:val="00D702C3"/>
    <w:rsid w:val="00D70623"/>
    <w:rsid w:val="00D73A82"/>
    <w:rsid w:val="00D74960"/>
    <w:rsid w:val="00D8454D"/>
    <w:rsid w:val="00D84FB7"/>
    <w:rsid w:val="00D85252"/>
    <w:rsid w:val="00D865A1"/>
    <w:rsid w:val="00D87107"/>
    <w:rsid w:val="00D96FC2"/>
    <w:rsid w:val="00DA051E"/>
    <w:rsid w:val="00DA068C"/>
    <w:rsid w:val="00DA413F"/>
    <w:rsid w:val="00DA414F"/>
    <w:rsid w:val="00DA445A"/>
    <w:rsid w:val="00DA55D1"/>
    <w:rsid w:val="00DB26A8"/>
    <w:rsid w:val="00DB352B"/>
    <w:rsid w:val="00DB3D94"/>
    <w:rsid w:val="00DB7682"/>
    <w:rsid w:val="00DC0998"/>
    <w:rsid w:val="00DD0C0B"/>
    <w:rsid w:val="00DD32B8"/>
    <w:rsid w:val="00DE1979"/>
    <w:rsid w:val="00DE2072"/>
    <w:rsid w:val="00DE5879"/>
    <w:rsid w:val="00E01053"/>
    <w:rsid w:val="00E072CD"/>
    <w:rsid w:val="00E14072"/>
    <w:rsid w:val="00E1494C"/>
    <w:rsid w:val="00E169C9"/>
    <w:rsid w:val="00E174CB"/>
    <w:rsid w:val="00E20821"/>
    <w:rsid w:val="00E20BDA"/>
    <w:rsid w:val="00E225BB"/>
    <w:rsid w:val="00E25A16"/>
    <w:rsid w:val="00E26D78"/>
    <w:rsid w:val="00E3080E"/>
    <w:rsid w:val="00E31D4B"/>
    <w:rsid w:val="00E34D5F"/>
    <w:rsid w:val="00E402A3"/>
    <w:rsid w:val="00E403B1"/>
    <w:rsid w:val="00E409DC"/>
    <w:rsid w:val="00E422E9"/>
    <w:rsid w:val="00E432D3"/>
    <w:rsid w:val="00E45DB2"/>
    <w:rsid w:val="00E45F85"/>
    <w:rsid w:val="00E47E34"/>
    <w:rsid w:val="00E50246"/>
    <w:rsid w:val="00E51408"/>
    <w:rsid w:val="00E52303"/>
    <w:rsid w:val="00E53AB2"/>
    <w:rsid w:val="00E5655B"/>
    <w:rsid w:val="00E613D8"/>
    <w:rsid w:val="00E61AC3"/>
    <w:rsid w:val="00E61E10"/>
    <w:rsid w:val="00E6347E"/>
    <w:rsid w:val="00E64D5C"/>
    <w:rsid w:val="00E65F7D"/>
    <w:rsid w:val="00E71858"/>
    <w:rsid w:val="00E7476C"/>
    <w:rsid w:val="00E74AFA"/>
    <w:rsid w:val="00E75CFD"/>
    <w:rsid w:val="00E83B2E"/>
    <w:rsid w:val="00E8744C"/>
    <w:rsid w:val="00E91140"/>
    <w:rsid w:val="00E93A2D"/>
    <w:rsid w:val="00E95F9B"/>
    <w:rsid w:val="00EA400A"/>
    <w:rsid w:val="00EC095F"/>
    <w:rsid w:val="00EC3B00"/>
    <w:rsid w:val="00EC41ED"/>
    <w:rsid w:val="00EC61C7"/>
    <w:rsid w:val="00EC6AA1"/>
    <w:rsid w:val="00ED22D5"/>
    <w:rsid w:val="00ED2836"/>
    <w:rsid w:val="00ED3890"/>
    <w:rsid w:val="00ED71F1"/>
    <w:rsid w:val="00EF2683"/>
    <w:rsid w:val="00EF2AD0"/>
    <w:rsid w:val="00F012AB"/>
    <w:rsid w:val="00F01FD6"/>
    <w:rsid w:val="00F058F4"/>
    <w:rsid w:val="00F11666"/>
    <w:rsid w:val="00F12CCB"/>
    <w:rsid w:val="00F164D3"/>
    <w:rsid w:val="00F23861"/>
    <w:rsid w:val="00F2520C"/>
    <w:rsid w:val="00F32F05"/>
    <w:rsid w:val="00F361D4"/>
    <w:rsid w:val="00F4015C"/>
    <w:rsid w:val="00F4137B"/>
    <w:rsid w:val="00F41BDB"/>
    <w:rsid w:val="00F470EA"/>
    <w:rsid w:val="00F507D5"/>
    <w:rsid w:val="00F53A7C"/>
    <w:rsid w:val="00F53E9D"/>
    <w:rsid w:val="00F55061"/>
    <w:rsid w:val="00F555B0"/>
    <w:rsid w:val="00F60DD9"/>
    <w:rsid w:val="00F610AB"/>
    <w:rsid w:val="00F61F2A"/>
    <w:rsid w:val="00F64C75"/>
    <w:rsid w:val="00F65DC2"/>
    <w:rsid w:val="00F66274"/>
    <w:rsid w:val="00F66FB7"/>
    <w:rsid w:val="00F67AB8"/>
    <w:rsid w:val="00F67D14"/>
    <w:rsid w:val="00F74159"/>
    <w:rsid w:val="00F762F5"/>
    <w:rsid w:val="00F77A97"/>
    <w:rsid w:val="00F82088"/>
    <w:rsid w:val="00F83DE4"/>
    <w:rsid w:val="00F90676"/>
    <w:rsid w:val="00F924D0"/>
    <w:rsid w:val="00F9273D"/>
    <w:rsid w:val="00F9572E"/>
    <w:rsid w:val="00F96673"/>
    <w:rsid w:val="00FA1460"/>
    <w:rsid w:val="00FA6782"/>
    <w:rsid w:val="00FB4D22"/>
    <w:rsid w:val="00FB6005"/>
    <w:rsid w:val="00FC032C"/>
    <w:rsid w:val="00FD0035"/>
    <w:rsid w:val="00FD0094"/>
    <w:rsid w:val="00FD0390"/>
    <w:rsid w:val="00FD0FA8"/>
    <w:rsid w:val="00FD155F"/>
    <w:rsid w:val="00FD3FD1"/>
    <w:rsid w:val="00FD4AD5"/>
    <w:rsid w:val="00FD766C"/>
    <w:rsid w:val="00FE0529"/>
    <w:rsid w:val="00FE152A"/>
    <w:rsid w:val="00FE4646"/>
    <w:rsid w:val="00FE4EF2"/>
    <w:rsid w:val="00FE7358"/>
    <w:rsid w:val="00FF0665"/>
    <w:rsid w:val="00FF10F4"/>
    <w:rsid w:val="00FF7D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8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1">
    <w:name w:val="heading 1"/>
    <w:basedOn w:val="Normale"/>
    <w:next w:val="Normale"/>
    <w:link w:val="Titolo1Carattere"/>
    <w:uiPriority w:val="9"/>
    <w:qFormat/>
    <w:rsid w:val="008D6EA4"/>
    <w:pPr>
      <w:keepNext/>
      <w:keepLines/>
      <w:spacing w:before="480" w:after="0"/>
      <w:outlineLvl w:val="0"/>
    </w:pPr>
    <w:rPr>
      <w:rFonts w:asciiTheme="majorHAnsi" w:eastAsiaTheme="majorEastAsia" w:hAnsiTheme="majorHAnsi" w:cstheme="majorBidi"/>
      <w:b/>
      <w:bCs/>
      <w:color w:val="345A8A" w:themeColor="accent1" w:themeShade="B5"/>
      <w:lang w:val="it-IT"/>
    </w:rPr>
  </w:style>
  <w:style w:type="paragraph" w:styleId="Titolo2">
    <w:name w:val="heading 2"/>
    <w:basedOn w:val="Normale"/>
    <w:next w:val="Normale"/>
    <w:link w:val="Titolo2Carattere"/>
    <w:uiPriority w:val="9"/>
    <w:unhideWhenUsed/>
    <w:qFormat/>
    <w:rsid w:val="00F60DD9"/>
    <w:pPr>
      <w:keepNext/>
      <w:keepLines/>
      <w:spacing w:before="200" w:after="0"/>
      <w:outlineLvl w:val="1"/>
    </w:pPr>
    <w:rPr>
      <w:rFonts w:asciiTheme="majorHAnsi" w:eastAsiaTheme="majorEastAsia" w:hAnsiTheme="majorHAnsi" w:cstheme="majorBidi"/>
      <w:b/>
      <w:bCs/>
      <w:color w:val="4F81BD" w:themeColor="accent1"/>
      <w:sz w:val="20"/>
      <w:szCs w:val="20"/>
    </w:rPr>
  </w:style>
  <w:style w:type="paragraph" w:styleId="Titolo6">
    <w:name w:val="heading 6"/>
    <w:basedOn w:val="Normale"/>
    <w:next w:val="Corpotesto"/>
    <w:link w:val="Titolo6Carattere"/>
    <w:qFormat/>
    <w:rsid w:val="001076C8"/>
    <w:pPr>
      <w:keepNext/>
      <w:framePr w:w="1800" w:wrap="around" w:vAnchor="text" w:hAnchor="page" w:x="1201" w:y="1"/>
      <w:widowControl/>
      <w:spacing w:after="0" w:line="240" w:lineRule="auto"/>
      <w:outlineLvl w:val="5"/>
    </w:pPr>
    <w:rPr>
      <w:rFonts w:ascii="Times New Roman" w:eastAsia="Times New Roman" w:hAnsi="Times New Roman" w:cs="Times New Roman"/>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EA4"/>
    <w:rPr>
      <w:rFonts w:asciiTheme="majorHAnsi" w:eastAsiaTheme="majorEastAsia" w:hAnsiTheme="majorHAnsi" w:cstheme="majorBidi"/>
      <w:b/>
      <w:bCs/>
      <w:color w:val="345A8A" w:themeColor="accent1" w:themeShade="B5"/>
      <w:lang w:val="it-IT"/>
    </w:rPr>
  </w:style>
  <w:style w:type="character" w:customStyle="1" w:styleId="Titolo2Carattere">
    <w:name w:val="Titolo 2 Carattere"/>
    <w:basedOn w:val="Carpredefinitoparagrafo"/>
    <w:link w:val="Titolo2"/>
    <w:uiPriority w:val="9"/>
    <w:rsid w:val="00F60DD9"/>
    <w:rPr>
      <w:rFonts w:asciiTheme="majorHAnsi" w:eastAsiaTheme="majorEastAsia" w:hAnsiTheme="majorHAnsi" w:cstheme="majorBidi"/>
      <w:b/>
      <w:bCs/>
      <w:color w:val="4F81BD" w:themeColor="accent1"/>
      <w:sz w:val="20"/>
      <w:szCs w:val="20"/>
    </w:rPr>
  </w:style>
  <w:style w:type="paragraph" w:styleId="Corpotesto">
    <w:name w:val="Body Text"/>
    <w:basedOn w:val="Normale"/>
    <w:link w:val="CorpotestoCarattere"/>
    <w:uiPriority w:val="99"/>
    <w:rsid w:val="00857539"/>
    <w:pPr>
      <w:widowControl/>
      <w:spacing w:after="240" w:line="240" w:lineRule="auto"/>
      <w:jc w:val="both"/>
    </w:pPr>
    <w:rPr>
      <w:rFonts w:ascii="Times New Roman" w:eastAsia="Times New Roman" w:hAnsi="Times New Roman" w:cs="Times New Roman"/>
      <w:spacing w:val="-5"/>
      <w:sz w:val="24"/>
      <w:szCs w:val="20"/>
      <w:lang w:val="it-IT"/>
    </w:rPr>
  </w:style>
  <w:style w:type="character" w:customStyle="1" w:styleId="CorpotestoCarattere">
    <w:name w:val="Corpo testo Carattere"/>
    <w:basedOn w:val="Carpredefinitoparagrafo"/>
    <w:link w:val="Corpotesto"/>
    <w:uiPriority w:val="99"/>
    <w:rsid w:val="00857539"/>
    <w:rPr>
      <w:rFonts w:ascii="Times New Roman" w:eastAsia="Times New Roman" w:hAnsi="Times New Roman" w:cs="Times New Roman"/>
      <w:spacing w:val="-5"/>
      <w:sz w:val="24"/>
      <w:szCs w:val="20"/>
      <w:lang w:val="it-IT"/>
    </w:rPr>
  </w:style>
  <w:style w:type="character" w:customStyle="1" w:styleId="Titolo6Carattere">
    <w:name w:val="Titolo 6 Carattere"/>
    <w:basedOn w:val="Carpredefinitoparagrafo"/>
    <w:link w:val="Titolo6"/>
    <w:rsid w:val="001076C8"/>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FD00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0094"/>
  </w:style>
  <w:style w:type="paragraph" w:styleId="Pidipagina">
    <w:name w:val="footer"/>
    <w:basedOn w:val="Normale"/>
    <w:link w:val="PidipaginaCarattere"/>
    <w:uiPriority w:val="99"/>
    <w:unhideWhenUsed/>
    <w:rsid w:val="00FD00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0094"/>
  </w:style>
  <w:style w:type="character" w:styleId="Collegamentoipertestuale">
    <w:name w:val="Hyperlink"/>
    <w:basedOn w:val="Carpredefinitoparagrafo"/>
    <w:uiPriority w:val="99"/>
    <w:unhideWhenUsed/>
    <w:rsid w:val="001D1947"/>
    <w:rPr>
      <w:color w:val="0000FF" w:themeColor="hyperlink"/>
      <w:u w:val="single"/>
    </w:rPr>
  </w:style>
  <w:style w:type="paragraph" w:styleId="Paragrafoelenco">
    <w:name w:val="List Paragraph"/>
    <w:basedOn w:val="Normale"/>
    <w:uiPriority w:val="34"/>
    <w:qFormat/>
    <w:rsid w:val="00D07A8A"/>
    <w:pPr>
      <w:ind w:left="720"/>
      <w:contextualSpacing/>
    </w:pPr>
  </w:style>
  <w:style w:type="paragraph" w:styleId="Testonotaapidipagina">
    <w:name w:val="footnote text"/>
    <w:basedOn w:val="Normale"/>
    <w:link w:val="TestonotaapidipaginaCarattere"/>
    <w:uiPriority w:val="99"/>
    <w:unhideWhenUsed/>
    <w:rsid w:val="00672154"/>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672154"/>
    <w:rPr>
      <w:sz w:val="24"/>
      <w:szCs w:val="24"/>
    </w:rPr>
  </w:style>
  <w:style w:type="character" w:styleId="Rimandonotaapidipagina">
    <w:name w:val="footnote reference"/>
    <w:basedOn w:val="Carpredefinitoparagrafo"/>
    <w:uiPriority w:val="99"/>
    <w:unhideWhenUsed/>
    <w:rsid w:val="00672154"/>
    <w:rPr>
      <w:vertAlign w:val="superscript"/>
    </w:rPr>
  </w:style>
  <w:style w:type="paragraph" w:styleId="Rientrocorpodeltesto">
    <w:name w:val="Body Text Indent"/>
    <w:basedOn w:val="Corpotesto"/>
    <w:link w:val="RientrocorpodeltestoCarattere"/>
    <w:rsid w:val="001076C8"/>
    <w:pPr>
      <w:ind w:firstLine="360"/>
    </w:pPr>
  </w:style>
  <w:style w:type="character" w:customStyle="1" w:styleId="RientrocorpodeltestoCarattere">
    <w:name w:val="Rientro corpo del testo Carattere"/>
    <w:basedOn w:val="Carpredefinitoparagrafo"/>
    <w:link w:val="Rientrocorpodeltesto"/>
    <w:rsid w:val="001076C8"/>
    <w:rPr>
      <w:rFonts w:ascii="Times New Roman" w:eastAsia="Times New Roman" w:hAnsi="Times New Roman" w:cs="Times New Roman"/>
      <w:spacing w:val="-5"/>
      <w:sz w:val="24"/>
      <w:szCs w:val="20"/>
      <w:lang w:val="it-IT"/>
    </w:rPr>
  </w:style>
  <w:style w:type="paragraph" w:customStyle="1" w:styleId="Normale1">
    <w:name w:val="Normale1"/>
    <w:basedOn w:val="Normale"/>
    <w:rsid w:val="001076C8"/>
    <w:pPr>
      <w:suppressAutoHyphens/>
      <w:spacing w:after="0" w:line="240" w:lineRule="auto"/>
    </w:pPr>
    <w:rPr>
      <w:rFonts w:ascii="Times New Roman" w:eastAsia="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semiHidden/>
    <w:unhideWhenUsed/>
    <w:rsid w:val="00001C9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01C97"/>
  </w:style>
  <w:style w:type="paragraph" w:customStyle="1" w:styleId="Modulovuoto">
    <w:name w:val="Modulo vuoto"/>
    <w:rsid w:val="007B4EBF"/>
    <w:pPr>
      <w:widowControl/>
      <w:spacing w:after="0" w:line="240" w:lineRule="auto"/>
    </w:pPr>
    <w:rPr>
      <w:rFonts w:ascii="Helvetica" w:eastAsia="ヒラギノ角ゴ Pro W3" w:hAnsi="Helvetica" w:cs="Times New Roman"/>
      <w:color w:val="000000"/>
      <w:sz w:val="24"/>
      <w:szCs w:val="16"/>
      <w:lang w:val="it-IT" w:eastAsia="it-IT"/>
    </w:rPr>
  </w:style>
  <w:style w:type="paragraph" w:styleId="Sommario1">
    <w:name w:val="toc 1"/>
    <w:basedOn w:val="Normale"/>
    <w:next w:val="Normale"/>
    <w:autoRedefine/>
    <w:uiPriority w:val="39"/>
    <w:unhideWhenUsed/>
    <w:rsid w:val="00E25A16"/>
    <w:pPr>
      <w:tabs>
        <w:tab w:val="left" w:pos="284"/>
      </w:tabs>
      <w:spacing w:before="120" w:after="0"/>
      <w:jc w:val="center"/>
    </w:pPr>
    <w:rPr>
      <w:b/>
      <w:sz w:val="24"/>
      <w:szCs w:val="24"/>
    </w:rPr>
  </w:style>
  <w:style w:type="paragraph" w:styleId="Sommario2">
    <w:name w:val="toc 2"/>
    <w:basedOn w:val="Normale"/>
    <w:next w:val="Normale"/>
    <w:autoRedefine/>
    <w:uiPriority w:val="39"/>
    <w:unhideWhenUsed/>
    <w:rsid w:val="00F60DD9"/>
    <w:pPr>
      <w:spacing w:after="0"/>
      <w:ind w:left="220"/>
    </w:pPr>
    <w:rPr>
      <w:b/>
    </w:rPr>
  </w:style>
  <w:style w:type="paragraph" w:styleId="Sommario3">
    <w:name w:val="toc 3"/>
    <w:basedOn w:val="Normale"/>
    <w:next w:val="Normale"/>
    <w:autoRedefine/>
    <w:uiPriority w:val="39"/>
    <w:unhideWhenUsed/>
    <w:rsid w:val="00F60DD9"/>
    <w:pPr>
      <w:spacing w:after="0"/>
      <w:ind w:left="440"/>
    </w:pPr>
  </w:style>
  <w:style w:type="paragraph" w:styleId="Sommario4">
    <w:name w:val="toc 4"/>
    <w:basedOn w:val="Normale"/>
    <w:next w:val="Normale"/>
    <w:autoRedefine/>
    <w:uiPriority w:val="39"/>
    <w:unhideWhenUsed/>
    <w:rsid w:val="00F60DD9"/>
    <w:pPr>
      <w:spacing w:after="0"/>
      <w:ind w:left="660"/>
    </w:pPr>
    <w:rPr>
      <w:sz w:val="20"/>
      <w:szCs w:val="20"/>
    </w:rPr>
  </w:style>
  <w:style w:type="paragraph" w:styleId="Sommario5">
    <w:name w:val="toc 5"/>
    <w:basedOn w:val="Normale"/>
    <w:next w:val="Normale"/>
    <w:autoRedefine/>
    <w:uiPriority w:val="39"/>
    <w:unhideWhenUsed/>
    <w:rsid w:val="00F60DD9"/>
    <w:pPr>
      <w:spacing w:after="0"/>
      <w:ind w:left="880"/>
    </w:pPr>
    <w:rPr>
      <w:sz w:val="20"/>
      <w:szCs w:val="20"/>
    </w:rPr>
  </w:style>
  <w:style w:type="paragraph" w:styleId="Sommario6">
    <w:name w:val="toc 6"/>
    <w:basedOn w:val="Normale"/>
    <w:next w:val="Normale"/>
    <w:autoRedefine/>
    <w:uiPriority w:val="39"/>
    <w:unhideWhenUsed/>
    <w:rsid w:val="00F60DD9"/>
    <w:pPr>
      <w:spacing w:after="0"/>
      <w:ind w:left="1100"/>
    </w:pPr>
    <w:rPr>
      <w:sz w:val="20"/>
      <w:szCs w:val="20"/>
    </w:rPr>
  </w:style>
  <w:style w:type="paragraph" w:styleId="Sommario7">
    <w:name w:val="toc 7"/>
    <w:basedOn w:val="Normale"/>
    <w:next w:val="Normale"/>
    <w:autoRedefine/>
    <w:uiPriority w:val="39"/>
    <w:unhideWhenUsed/>
    <w:rsid w:val="00F60DD9"/>
    <w:pPr>
      <w:spacing w:after="0"/>
      <w:ind w:left="1320"/>
    </w:pPr>
    <w:rPr>
      <w:sz w:val="20"/>
      <w:szCs w:val="20"/>
    </w:rPr>
  </w:style>
  <w:style w:type="paragraph" w:styleId="Sommario8">
    <w:name w:val="toc 8"/>
    <w:basedOn w:val="Normale"/>
    <w:next w:val="Normale"/>
    <w:autoRedefine/>
    <w:uiPriority w:val="39"/>
    <w:unhideWhenUsed/>
    <w:rsid w:val="00F60DD9"/>
    <w:pPr>
      <w:spacing w:after="0"/>
      <w:ind w:left="1540"/>
    </w:pPr>
    <w:rPr>
      <w:sz w:val="20"/>
      <w:szCs w:val="20"/>
    </w:rPr>
  </w:style>
  <w:style w:type="paragraph" w:styleId="Sommario9">
    <w:name w:val="toc 9"/>
    <w:basedOn w:val="Normale"/>
    <w:next w:val="Normale"/>
    <w:autoRedefine/>
    <w:uiPriority w:val="39"/>
    <w:unhideWhenUsed/>
    <w:rsid w:val="00F60DD9"/>
    <w:pPr>
      <w:spacing w:after="0"/>
      <w:ind w:left="1760"/>
    </w:pPr>
    <w:rPr>
      <w:sz w:val="20"/>
      <w:szCs w:val="20"/>
    </w:rPr>
  </w:style>
  <w:style w:type="character" w:styleId="Numeropagina">
    <w:name w:val="page number"/>
    <w:basedOn w:val="Carpredefinitoparagrafo"/>
    <w:uiPriority w:val="99"/>
    <w:semiHidden/>
    <w:unhideWhenUsed/>
    <w:rsid w:val="00CC08EB"/>
  </w:style>
  <w:style w:type="character" w:styleId="Rimandocommento">
    <w:name w:val="annotation reference"/>
    <w:basedOn w:val="Carpredefinitoparagrafo"/>
    <w:uiPriority w:val="99"/>
    <w:semiHidden/>
    <w:unhideWhenUsed/>
    <w:rsid w:val="00251B64"/>
    <w:rPr>
      <w:sz w:val="16"/>
      <w:szCs w:val="16"/>
    </w:rPr>
  </w:style>
  <w:style w:type="paragraph" w:styleId="Testocommento">
    <w:name w:val="annotation text"/>
    <w:basedOn w:val="Normale"/>
    <w:link w:val="TestocommentoCarattere"/>
    <w:uiPriority w:val="99"/>
    <w:semiHidden/>
    <w:unhideWhenUsed/>
    <w:rsid w:val="00251B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51B64"/>
    <w:rPr>
      <w:sz w:val="20"/>
      <w:szCs w:val="20"/>
    </w:rPr>
  </w:style>
  <w:style w:type="paragraph" w:styleId="Soggettocommento">
    <w:name w:val="annotation subject"/>
    <w:basedOn w:val="Testocommento"/>
    <w:next w:val="Testocommento"/>
    <w:link w:val="SoggettocommentoCarattere"/>
    <w:uiPriority w:val="99"/>
    <w:semiHidden/>
    <w:unhideWhenUsed/>
    <w:rsid w:val="00251B64"/>
    <w:rPr>
      <w:b/>
      <w:bCs/>
    </w:rPr>
  </w:style>
  <w:style w:type="character" w:customStyle="1" w:styleId="SoggettocommentoCarattere">
    <w:name w:val="Soggetto commento Carattere"/>
    <w:basedOn w:val="TestocommentoCarattere"/>
    <w:link w:val="Soggettocommento"/>
    <w:uiPriority w:val="99"/>
    <w:semiHidden/>
    <w:rsid w:val="00251B64"/>
    <w:rPr>
      <w:b/>
      <w:bCs/>
      <w:sz w:val="20"/>
      <w:szCs w:val="20"/>
    </w:rPr>
  </w:style>
  <w:style w:type="paragraph" w:styleId="Testofumetto">
    <w:name w:val="Balloon Text"/>
    <w:basedOn w:val="Normale"/>
    <w:link w:val="TestofumettoCarattere"/>
    <w:uiPriority w:val="99"/>
    <w:semiHidden/>
    <w:unhideWhenUsed/>
    <w:rsid w:val="00251B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B64"/>
    <w:rPr>
      <w:rFonts w:ascii="Tahoma" w:hAnsi="Tahoma" w:cs="Tahoma"/>
      <w:sz w:val="16"/>
      <w:szCs w:val="16"/>
    </w:rPr>
  </w:style>
  <w:style w:type="paragraph" w:styleId="Revisione">
    <w:name w:val="Revision"/>
    <w:hidden/>
    <w:uiPriority w:val="99"/>
    <w:semiHidden/>
    <w:rsid w:val="005118C2"/>
    <w:pPr>
      <w:widowControl/>
      <w:spacing w:after="0" w:line="240" w:lineRule="auto"/>
    </w:pPr>
  </w:style>
  <w:style w:type="paragraph" w:styleId="Rientrocorpodeltesto3">
    <w:name w:val="Body Text Indent 3"/>
    <w:basedOn w:val="Normale"/>
    <w:link w:val="Rientrocorpodeltesto3Carattere"/>
    <w:uiPriority w:val="99"/>
    <w:unhideWhenUsed/>
    <w:rsid w:val="008944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894436"/>
    <w:rPr>
      <w:sz w:val="16"/>
      <w:szCs w:val="16"/>
    </w:rPr>
  </w:style>
  <w:style w:type="paragraph" w:customStyle="1" w:styleId="Mittente">
    <w:name w:val="Mittente"/>
    <w:basedOn w:val="Normale"/>
    <w:rsid w:val="00CB53AD"/>
    <w:pPr>
      <w:keepLines/>
      <w:widowControl/>
      <w:spacing w:after="0" w:line="200" w:lineRule="atLeast"/>
      <w:ind w:right="-120"/>
    </w:pPr>
    <w:rPr>
      <w:rFonts w:ascii="Times New Roman" w:eastAsia="Times New Roman" w:hAnsi="Times New Roman" w:cs="Times New Roman"/>
      <w:sz w:val="16"/>
      <w:szCs w:val="20"/>
      <w:lang w:val="it-IT"/>
    </w:rPr>
  </w:style>
  <w:style w:type="table" w:styleId="Grigliatabella">
    <w:name w:val="Table Grid"/>
    <w:basedOn w:val="Tabellanormale"/>
    <w:uiPriority w:val="59"/>
    <w:rsid w:val="00AB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E1494C"/>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E1494C"/>
    <w:rPr>
      <w:rFonts w:ascii="Lucida Grande" w:hAnsi="Lucida Grande" w:cs="Lucida Grande"/>
      <w:sz w:val="24"/>
      <w:szCs w:val="24"/>
    </w:rPr>
  </w:style>
  <w:style w:type="character" w:customStyle="1" w:styleId="CorpodeltestoCarattere">
    <w:name w:val="Corpo del testo Carattere"/>
    <w:locked/>
    <w:rsid w:val="000F2337"/>
    <w:rPr>
      <w:rFonts w:ascii="Times New Roman" w:eastAsia="Times New Roman" w:hAnsi="Times New Roman" w:cs="Times New Roman" w:hint="default"/>
      <w:spacing w:val="-5"/>
      <w:sz w:val="24"/>
      <w:szCs w:val="20"/>
      <w:lang w:val="it-IT"/>
    </w:rPr>
  </w:style>
  <w:style w:type="numbering" w:styleId="111111">
    <w:name w:val="Outline List 2"/>
    <w:basedOn w:val="Nessunelenco"/>
    <w:uiPriority w:val="99"/>
    <w:semiHidden/>
    <w:unhideWhenUsed/>
    <w:rsid w:val="00FB6005"/>
    <w:pPr>
      <w:numPr>
        <w:numId w:val="17"/>
      </w:numPr>
    </w:pPr>
  </w:style>
  <w:style w:type="paragraph" w:customStyle="1" w:styleId="Elencopuntato2livello">
    <w:name w:val="Elenco puntato 2° livello"/>
    <w:basedOn w:val="Elenco2"/>
    <w:next w:val="Elenco3"/>
    <w:link w:val="Elencopuntato2livelloCarattere"/>
    <w:qFormat/>
    <w:rsid w:val="00102FE7"/>
    <w:rPr>
      <w:rFonts w:ascii="Times New Roman" w:hAnsi="Times New Roman"/>
      <w:b/>
      <w:u w:color="000000"/>
    </w:rPr>
  </w:style>
  <w:style w:type="paragraph" w:styleId="Elenco2">
    <w:name w:val="List 2"/>
    <w:basedOn w:val="Normale"/>
    <w:link w:val="Elenco2Carattere"/>
    <w:uiPriority w:val="99"/>
    <w:semiHidden/>
    <w:unhideWhenUsed/>
    <w:rsid w:val="00102FE7"/>
    <w:pPr>
      <w:ind w:left="566" w:hanging="283"/>
      <w:contextualSpacing/>
    </w:pPr>
  </w:style>
  <w:style w:type="paragraph" w:styleId="Elenco3">
    <w:name w:val="List 3"/>
    <w:basedOn w:val="Normale"/>
    <w:uiPriority w:val="99"/>
    <w:semiHidden/>
    <w:unhideWhenUsed/>
    <w:rsid w:val="00102FE7"/>
    <w:pPr>
      <w:ind w:left="849" w:hanging="283"/>
      <w:contextualSpacing/>
    </w:pPr>
  </w:style>
  <w:style w:type="character" w:customStyle="1" w:styleId="Elenco2Carattere">
    <w:name w:val="Elenco 2 Carattere"/>
    <w:basedOn w:val="Carpredefinitoparagrafo"/>
    <w:link w:val="Elenco2"/>
    <w:uiPriority w:val="99"/>
    <w:semiHidden/>
    <w:rsid w:val="00102FE7"/>
  </w:style>
  <w:style w:type="character" w:customStyle="1" w:styleId="Elencopuntato2livelloCarattere">
    <w:name w:val="Elenco puntato 2° livello Carattere"/>
    <w:basedOn w:val="Elenco2Carattere"/>
    <w:link w:val="Elencopuntato2livello"/>
    <w:rsid w:val="00102FE7"/>
    <w:rPr>
      <w:rFonts w:ascii="Times New Roman" w:hAnsi="Times New Roman"/>
      <w:b/>
      <w:u w:color="000000"/>
    </w:rPr>
  </w:style>
  <w:style w:type="paragraph" w:customStyle="1" w:styleId="Default">
    <w:name w:val="Default"/>
    <w:rsid w:val="008617D8"/>
    <w:pPr>
      <w:widowControl/>
      <w:autoSpaceDE w:val="0"/>
      <w:autoSpaceDN w:val="0"/>
      <w:adjustRightInd w:val="0"/>
      <w:spacing w:after="0" w:line="240" w:lineRule="auto"/>
    </w:pPr>
    <w:rPr>
      <w:rFonts w:ascii="Arial" w:eastAsia="Calibri"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1">
    <w:name w:val="heading 1"/>
    <w:basedOn w:val="Normale"/>
    <w:next w:val="Normale"/>
    <w:link w:val="Titolo1Carattere"/>
    <w:uiPriority w:val="9"/>
    <w:qFormat/>
    <w:rsid w:val="008D6EA4"/>
    <w:pPr>
      <w:keepNext/>
      <w:keepLines/>
      <w:spacing w:before="480" w:after="0"/>
      <w:outlineLvl w:val="0"/>
    </w:pPr>
    <w:rPr>
      <w:rFonts w:asciiTheme="majorHAnsi" w:eastAsiaTheme="majorEastAsia" w:hAnsiTheme="majorHAnsi" w:cstheme="majorBidi"/>
      <w:b/>
      <w:bCs/>
      <w:color w:val="345A8A" w:themeColor="accent1" w:themeShade="B5"/>
      <w:lang w:val="it-IT"/>
    </w:rPr>
  </w:style>
  <w:style w:type="paragraph" w:styleId="Titolo2">
    <w:name w:val="heading 2"/>
    <w:basedOn w:val="Normale"/>
    <w:next w:val="Normale"/>
    <w:link w:val="Titolo2Carattere"/>
    <w:uiPriority w:val="9"/>
    <w:unhideWhenUsed/>
    <w:qFormat/>
    <w:rsid w:val="00F60DD9"/>
    <w:pPr>
      <w:keepNext/>
      <w:keepLines/>
      <w:spacing w:before="200" w:after="0"/>
      <w:outlineLvl w:val="1"/>
    </w:pPr>
    <w:rPr>
      <w:rFonts w:asciiTheme="majorHAnsi" w:eastAsiaTheme="majorEastAsia" w:hAnsiTheme="majorHAnsi" w:cstheme="majorBidi"/>
      <w:b/>
      <w:bCs/>
      <w:color w:val="4F81BD" w:themeColor="accent1"/>
      <w:sz w:val="20"/>
      <w:szCs w:val="20"/>
    </w:rPr>
  </w:style>
  <w:style w:type="paragraph" w:styleId="Titolo6">
    <w:name w:val="heading 6"/>
    <w:basedOn w:val="Normale"/>
    <w:next w:val="Corpotesto"/>
    <w:link w:val="Titolo6Carattere"/>
    <w:qFormat/>
    <w:rsid w:val="001076C8"/>
    <w:pPr>
      <w:keepNext/>
      <w:framePr w:w="1800" w:wrap="around" w:vAnchor="text" w:hAnchor="page" w:x="1201" w:y="1"/>
      <w:widowControl/>
      <w:spacing w:after="0" w:line="240" w:lineRule="auto"/>
      <w:outlineLvl w:val="5"/>
    </w:pPr>
    <w:rPr>
      <w:rFonts w:ascii="Times New Roman" w:eastAsia="Times New Roman" w:hAnsi="Times New Roman" w:cs="Times New Roman"/>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EA4"/>
    <w:rPr>
      <w:rFonts w:asciiTheme="majorHAnsi" w:eastAsiaTheme="majorEastAsia" w:hAnsiTheme="majorHAnsi" w:cstheme="majorBidi"/>
      <w:b/>
      <w:bCs/>
      <w:color w:val="345A8A" w:themeColor="accent1" w:themeShade="B5"/>
      <w:lang w:val="it-IT"/>
    </w:rPr>
  </w:style>
  <w:style w:type="character" w:customStyle="1" w:styleId="Titolo2Carattere">
    <w:name w:val="Titolo 2 Carattere"/>
    <w:basedOn w:val="Carpredefinitoparagrafo"/>
    <w:link w:val="Titolo2"/>
    <w:uiPriority w:val="9"/>
    <w:rsid w:val="00F60DD9"/>
    <w:rPr>
      <w:rFonts w:asciiTheme="majorHAnsi" w:eastAsiaTheme="majorEastAsia" w:hAnsiTheme="majorHAnsi" w:cstheme="majorBidi"/>
      <w:b/>
      <w:bCs/>
      <w:color w:val="4F81BD" w:themeColor="accent1"/>
      <w:sz w:val="20"/>
      <w:szCs w:val="20"/>
    </w:rPr>
  </w:style>
  <w:style w:type="paragraph" w:styleId="Corpotesto">
    <w:name w:val="Body Text"/>
    <w:basedOn w:val="Normale"/>
    <w:link w:val="CorpotestoCarattere"/>
    <w:uiPriority w:val="99"/>
    <w:rsid w:val="00857539"/>
    <w:pPr>
      <w:widowControl/>
      <w:spacing w:after="240" w:line="240" w:lineRule="auto"/>
      <w:jc w:val="both"/>
    </w:pPr>
    <w:rPr>
      <w:rFonts w:ascii="Times New Roman" w:eastAsia="Times New Roman" w:hAnsi="Times New Roman" w:cs="Times New Roman"/>
      <w:spacing w:val="-5"/>
      <w:sz w:val="24"/>
      <w:szCs w:val="20"/>
      <w:lang w:val="it-IT"/>
    </w:rPr>
  </w:style>
  <w:style w:type="character" w:customStyle="1" w:styleId="CorpotestoCarattere">
    <w:name w:val="Corpo testo Carattere"/>
    <w:basedOn w:val="Carpredefinitoparagrafo"/>
    <w:link w:val="Corpotesto"/>
    <w:uiPriority w:val="99"/>
    <w:rsid w:val="00857539"/>
    <w:rPr>
      <w:rFonts w:ascii="Times New Roman" w:eastAsia="Times New Roman" w:hAnsi="Times New Roman" w:cs="Times New Roman"/>
      <w:spacing w:val="-5"/>
      <w:sz w:val="24"/>
      <w:szCs w:val="20"/>
      <w:lang w:val="it-IT"/>
    </w:rPr>
  </w:style>
  <w:style w:type="character" w:customStyle="1" w:styleId="Titolo6Carattere">
    <w:name w:val="Titolo 6 Carattere"/>
    <w:basedOn w:val="Carpredefinitoparagrafo"/>
    <w:link w:val="Titolo6"/>
    <w:rsid w:val="001076C8"/>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FD00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0094"/>
  </w:style>
  <w:style w:type="paragraph" w:styleId="Pidipagina">
    <w:name w:val="footer"/>
    <w:basedOn w:val="Normale"/>
    <w:link w:val="PidipaginaCarattere"/>
    <w:uiPriority w:val="99"/>
    <w:unhideWhenUsed/>
    <w:rsid w:val="00FD00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0094"/>
  </w:style>
  <w:style w:type="character" w:styleId="Collegamentoipertestuale">
    <w:name w:val="Hyperlink"/>
    <w:basedOn w:val="Carpredefinitoparagrafo"/>
    <w:uiPriority w:val="99"/>
    <w:unhideWhenUsed/>
    <w:rsid w:val="001D1947"/>
    <w:rPr>
      <w:color w:val="0000FF" w:themeColor="hyperlink"/>
      <w:u w:val="single"/>
    </w:rPr>
  </w:style>
  <w:style w:type="paragraph" w:styleId="Paragrafoelenco">
    <w:name w:val="List Paragraph"/>
    <w:basedOn w:val="Normale"/>
    <w:uiPriority w:val="34"/>
    <w:qFormat/>
    <w:rsid w:val="00D07A8A"/>
    <w:pPr>
      <w:ind w:left="720"/>
      <w:contextualSpacing/>
    </w:pPr>
  </w:style>
  <w:style w:type="paragraph" w:styleId="Testonotaapidipagina">
    <w:name w:val="footnote text"/>
    <w:basedOn w:val="Normale"/>
    <w:link w:val="TestonotaapidipaginaCarattere"/>
    <w:uiPriority w:val="99"/>
    <w:unhideWhenUsed/>
    <w:rsid w:val="00672154"/>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672154"/>
    <w:rPr>
      <w:sz w:val="24"/>
      <w:szCs w:val="24"/>
    </w:rPr>
  </w:style>
  <w:style w:type="character" w:styleId="Rimandonotaapidipagina">
    <w:name w:val="footnote reference"/>
    <w:basedOn w:val="Carpredefinitoparagrafo"/>
    <w:uiPriority w:val="99"/>
    <w:unhideWhenUsed/>
    <w:rsid w:val="00672154"/>
    <w:rPr>
      <w:vertAlign w:val="superscript"/>
    </w:rPr>
  </w:style>
  <w:style w:type="paragraph" w:styleId="Rientrocorpodeltesto">
    <w:name w:val="Body Text Indent"/>
    <w:basedOn w:val="Corpotesto"/>
    <w:link w:val="RientrocorpodeltestoCarattere"/>
    <w:rsid w:val="001076C8"/>
    <w:pPr>
      <w:ind w:firstLine="360"/>
    </w:pPr>
  </w:style>
  <w:style w:type="character" w:customStyle="1" w:styleId="RientrocorpodeltestoCarattere">
    <w:name w:val="Rientro corpo del testo Carattere"/>
    <w:basedOn w:val="Carpredefinitoparagrafo"/>
    <w:link w:val="Rientrocorpodeltesto"/>
    <w:rsid w:val="001076C8"/>
    <w:rPr>
      <w:rFonts w:ascii="Times New Roman" w:eastAsia="Times New Roman" w:hAnsi="Times New Roman" w:cs="Times New Roman"/>
      <w:spacing w:val="-5"/>
      <w:sz w:val="24"/>
      <w:szCs w:val="20"/>
      <w:lang w:val="it-IT"/>
    </w:rPr>
  </w:style>
  <w:style w:type="paragraph" w:customStyle="1" w:styleId="Normale1">
    <w:name w:val="Normale1"/>
    <w:basedOn w:val="Normale"/>
    <w:rsid w:val="001076C8"/>
    <w:pPr>
      <w:suppressAutoHyphens/>
      <w:spacing w:after="0" w:line="240" w:lineRule="auto"/>
    </w:pPr>
    <w:rPr>
      <w:rFonts w:ascii="Times New Roman" w:eastAsia="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semiHidden/>
    <w:unhideWhenUsed/>
    <w:rsid w:val="00001C9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01C97"/>
  </w:style>
  <w:style w:type="paragraph" w:customStyle="1" w:styleId="Modulovuoto">
    <w:name w:val="Modulo vuoto"/>
    <w:rsid w:val="007B4EBF"/>
    <w:pPr>
      <w:widowControl/>
      <w:spacing w:after="0" w:line="240" w:lineRule="auto"/>
    </w:pPr>
    <w:rPr>
      <w:rFonts w:ascii="Helvetica" w:eastAsia="ヒラギノ角ゴ Pro W3" w:hAnsi="Helvetica" w:cs="Times New Roman"/>
      <w:color w:val="000000"/>
      <w:sz w:val="24"/>
      <w:szCs w:val="16"/>
      <w:lang w:val="it-IT" w:eastAsia="it-IT"/>
    </w:rPr>
  </w:style>
  <w:style w:type="paragraph" w:styleId="Sommario1">
    <w:name w:val="toc 1"/>
    <w:basedOn w:val="Normale"/>
    <w:next w:val="Normale"/>
    <w:autoRedefine/>
    <w:uiPriority w:val="39"/>
    <w:unhideWhenUsed/>
    <w:rsid w:val="00E25A16"/>
    <w:pPr>
      <w:tabs>
        <w:tab w:val="left" w:pos="284"/>
      </w:tabs>
      <w:spacing w:before="120" w:after="0"/>
      <w:jc w:val="center"/>
    </w:pPr>
    <w:rPr>
      <w:b/>
      <w:sz w:val="24"/>
      <w:szCs w:val="24"/>
    </w:rPr>
  </w:style>
  <w:style w:type="paragraph" w:styleId="Sommario2">
    <w:name w:val="toc 2"/>
    <w:basedOn w:val="Normale"/>
    <w:next w:val="Normale"/>
    <w:autoRedefine/>
    <w:uiPriority w:val="39"/>
    <w:unhideWhenUsed/>
    <w:rsid w:val="00F60DD9"/>
    <w:pPr>
      <w:spacing w:after="0"/>
      <w:ind w:left="220"/>
    </w:pPr>
    <w:rPr>
      <w:b/>
    </w:rPr>
  </w:style>
  <w:style w:type="paragraph" w:styleId="Sommario3">
    <w:name w:val="toc 3"/>
    <w:basedOn w:val="Normale"/>
    <w:next w:val="Normale"/>
    <w:autoRedefine/>
    <w:uiPriority w:val="39"/>
    <w:unhideWhenUsed/>
    <w:rsid w:val="00F60DD9"/>
    <w:pPr>
      <w:spacing w:after="0"/>
      <w:ind w:left="440"/>
    </w:pPr>
  </w:style>
  <w:style w:type="paragraph" w:styleId="Sommario4">
    <w:name w:val="toc 4"/>
    <w:basedOn w:val="Normale"/>
    <w:next w:val="Normale"/>
    <w:autoRedefine/>
    <w:uiPriority w:val="39"/>
    <w:unhideWhenUsed/>
    <w:rsid w:val="00F60DD9"/>
    <w:pPr>
      <w:spacing w:after="0"/>
      <w:ind w:left="660"/>
    </w:pPr>
    <w:rPr>
      <w:sz w:val="20"/>
      <w:szCs w:val="20"/>
    </w:rPr>
  </w:style>
  <w:style w:type="paragraph" w:styleId="Sommario5">
    <w:name w:val="toc 5"/>
    <w:basedOn w:val="Normale"/>
    <w:next w:val="Normale"/>
    <w:autoRedefine/>
    <w:uiPriority w:val="39"/>
    <w:unhideWhenUsed/>
    <w:rsid w:val="00F60DD9"/>
    <w:pPr>
      <w:spacing w:after="0"/>
      <w:ind w:left="880"/>
    </w:pPr>
    <w:rPr>
      <w:sz w:val="20"/>
      <w:szCs w:val="20"/>
    </w:rPr>
  </w:style>
  <w:style w:type="paragraph" w:styleId="Sommario6">
    <w:name w:val="toc 6"/>
    <w:basedOn w:val="Normale"/>
    <w:next w:val="Normale"/>
    <w:autoRedefine/>
    <w:uiPriority w:val="39"/>
    <w:unhideWhenUsed/>
    <w:rsid w:val="00F60DD9"/>
    <w:pPr>
      <w:spacing w:after="0"/>
      <w:ind w:left="1100"/>
    </w:pPr>
    <w:rPr>
      <w:sz w:val="20"/>
      <w:szCs w:val="20"/>
    </w:rPr>
  </w:style>
  <w:style w:type="paragraph" w:styleId="Sommario7">
    <w:name w:val="toc 7"/>
    <w:basedOn w:val="Normale"/>
    <w:next w:val="Normale"/>
    <w:autoRedefine/>
    <w:uiPriority w:val="39"/>
    <w:unhideWhenUsed/>
    <w:rsid w:val="00F60DD9"/>
    <w:pPr>
      <w:spacing w:after="0"/>
      <w:ind w:left="1320"/>
    </w:pPr>
    <w:rPr>
      <w:sz w:val="20"/>
      <w:szCs w:val="20"/>
    </w:rPr>
  </w:style>
  <w:style w:type="paragraph" w:styleId="Sommario8">
    <w:name w:val="toc 8"/>
    <w:basedOn w:val="Normale"/>
    <w:next w:val="Normale"/>
    <w:autoRedefine/>
    <w:uiPriority w:val="39"/>
    <w:unhideWhenUsed/>
    <w:rsid w:val="00F60DD9"/>
    <w:pPr>
      <w:spacing w:after="0"/>
      <w:ind w:left="1540"/>
    </w:pPr>
    <w:rPr>
      <w:sz w:val="20"/>
      <w:szCs w:val="20"/>
    </w:rPr>
  </w:style>
  <w:style w:type="paragraph" w:styleId="Sommario9">
    <w:name w:val="toc 9"/>
    <w:basedOn w:val="Normale"/>
    <w:next w:val="Normale"/>
    <w:autoRedefine/>
    <w:uiPriority w:val="39"/>
    <w:unhideWhenUsed/>
    <w:rsid w:val="00F60DD9"/>
    <w:pPr>
      <w:spacing w:after="0"/>
      <w:ind w:left="1760"/>
    </w:pPr>
    <w:rPr>
      <w:sz w:val="20"/>
      <w:szCs w:val="20"/>
    </w:rPr>
  </w:style>
  <w:style w:type="character" w:styleId="Numeropagina">
    <w:name w:val="page number"/>
    <w:basedOn w:val="Carpredefinitoparagrafo"/>
    <w:uiPriority w:val="99"/>
    <w:semiHidden/>
    <w:unhideWhenUsed/>
    <w:rsid w:val="00CC08EB"/>
  </w:style>
  <w:style w:type="character" w:styleId="Rimandocommento">
    <w:name w:val="annotation reference"/>
    <w:basedOn w:val="Carpredefinitoparagrafo"/>
    <w:uiPriority w:val="99"/>
    <w:semiHidden/>
    <w:unhideWhenUsed/>
    <w:rsid w:val="00251B64"/>
    <w:rPr>
      <w:sz w:val="16"/>
      <w:szCs w:val="16"/>
    </w:rPr>
  </w:style>
  <w:style w:type="paragraph" w:styleId="Testocommento">
    <w:name w:val="annotation text"/>
    <w:basedOn w:val="Normale"/>
    <w:link w:val="TestocommentoCarattere"/>
    <w:uiPriority w:val="99"/>
    <w:semiHidden/>
    <w:unhideWhenUsed/>
    <w:rsid w:val="00251B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51B64"/>
    <w:rPr>
      <w:sz w:val="20"/>
      <w:szCs w:val="20"/>
    </w:rPr>
  </w:style>
  <w:style w:type="paragraph" w:styleId="Soggettocommento">
    <w:name w:val="annotation subject"/>
    <w:basedOn w:val="Testocommento"/>
    <w:next w:val="Testocommento"/>
    <w:link w:val="SoggettocommentoCarattere"/>
    <w:uiPriority w:val="99"/>
    <w:semiHidden/>
    <w:unhideWhenUsed/>
    <w:rsid w:val="00251B64"/>
    <w:rPr>
      <w:b/>
      <w:bCs/>
    </w:rPr>
  </w:style>
  <w:style w:type="character" w:customStyle="1" w:styleId="SoggettocommentoCarattere">
    <w:name w:val="Soggetto commento Carattere"/>
    <w:basedOn w:val="TestocommentoCarattere"/>
    <w:link w:val="Soggettocommento"/>
    <w:uiPriority w:val="99"/>
    <w:semiHidden/>
    <w:rsid w:val="00251B64"/>
    <w:rPr>
      <w:b/>
      <w:bCs/>
      <w:sz w:val="20"/>
      <w:szCs w:val="20"/>
    </w:rPr>
  </w:style>
  <w:style w:type="paragraph" w:styleId="Testofumetto">
    <w:name w:val="Balloon Text"/>
    <w:basedOn w:val="Normale"/>
    <w:link w:val="TestofumettoCarattere"/>
    <w:uiPriority w:val="99"/>
    <w:semiHidden/>
    <w:unhideWhenUsed/>
    <w:rsid w:val="00251B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B64"/>
    <w:rPr>
      <w:rFonts w:ascii="Tahoma" w:hAnsi="Tahoma" w:cs="Tahoma"/>
      <w:sz w:val="16"/>
      <w:szCs w:val="16"/>
    </w:rPr>
  </w:style>
  <w:style w:type="paragraph" w:styleId="Revisione">
    <w:name w:val="Revision"/>
    <w:hidden/>
    <w:uiPriority w:val="99"/>
    <w:semiHidden/>
    <w:rsid w:val="005118C2"/>
    <w:pPr>
      <w:widowControl/>
      <w:spacing w:after="0" w:line="240" w:lineRule="auto"/>
    </w:pPr>
  </w:style>
  <w:style w:type="paragraph" w:styleId="Rientrocorpodeltesto3">
    <w:name w:val="Body Text Indent 3"/>
    <w:basedOn w:val="Normale"/>
    <w:link w:val="Rientrocorpodeltesto3Carattere"/>
    <w:uiPriority w:val="99"/>
    <w:unhideWhenUsed/>
    <w:rsid w:val="008944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894436"/>
    <w:rPr>
      <w:sz w:val="16"/>
      <w:szCs w:val="16"/>
    </w:rPr>
  </w:style>
  <w:style w:type="paragraph" w:customStyle="1" w:styleId="Mittente">
    <w:name w:val="Mittente"/>
    <w:basedOn w:val="Normale"/>
    <w:rsid w:val="00CB53AD"/>
    <w:pPr>
      <w:keepLines/>
      <w:widowControl/>
      <w:spacing w:after="0" w:line="200" w:lineRule="atLeast"/>
      <w:ind w:right="-120"/>
    </w:pPr>
    <w:rPr>
      <w:rFonts w:ascii="Times New Roman" w:eastAsia="Times New Roman" w:hAnsi="Times New Roman" w:cs="Times New Roman"/>
      <w:sz w:val="16"/>
      <w:szCs w:val="20"/>
      <w:lang w:val="it-IT"/>
    </w:rPr>
  </w:style>
  <w:style w:type="table" w:styleId="Grigliatabella">
    <w:name w:val="Table Grid"/>
    <w:basedOn w:val="Tabellanormale"/>
    <w:uiPriority w:val="59"/>
    <w:rsid w:val="00AB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E1494C"/>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E1494C"/>
    <w:rPr>
      <w:rFonts w:ascii="Lucida Grande" w:hAnsi="Lucida Grande" w:cs="Lucida Grande"/>
      <w:sz w:val="24"/>
      <w:szCs w:val="24"/>
    </w:rPr>
  </w:style>
  <w:style w:type="character" w:customStyle="1" w:styleId="CorpodeltestoCarattere">
    <w:name w:val="Corpo del testo Carattere"/>
    <w:locked/>
    <w:rsid w:val="000F2337"/>
    <w:rPr>
      <w:rFonts w:ascii="Times New Roman" w:eastAsia="Times New Roman" w:hAnsi="Times New Roman" w:cs="Times New Roman" w:hint="default"/>
      <w:spacing w:val="-5"/>
      <w:sz w:val="24"/>
      <w:szCs w:val="20"/>
      <w:lang w:val="it-IT"/>
    </w:rPr>
  </w:style>
  <w:style w:type="numbering" w:styleId="111111">
    <w:name w:val="Outline List 2"/>
    <w:basedOn w:val="Nessunelenco"/>
    <w:uiPriority w:val="99"/>
    <w:semiHidden/>
    <w:unhideWhenUsed/>
    <w:rsid w:val="00FB6005"/>
    <w:pPr>
      <w:numPr>
        <w:numId w:val="17"/>
      </w:numPr>
    </w:pPr>
  </w:style>
  <w:style w:type="paragraph" w:customStyle="1" w:styleId="Elencopuntato2livello">
    <w:name w:val="Elenco puntato 2° livello"/>
    <w:basedOn w:val="Elenco2"/>
    <w:next w:val="Elenco3"/>
    <w:link w:val="Elencopuntato2livelloCarattere"/>
    <w:qFormat/>
    <w:rsid w:val="00102FE7"/>
    <w:rPr>
      <w:rFonts w:ascii="Times New Roman" w:hAnsi="Times New Roman"/>
      <w:b/>
      <w:u w:color="000000"/>
    </w:rPr>
  </w:style>
  <w:style w:type="paragraph" w:styleId="Elenco2">
    <w:name w:val="List 2"/>
    <w:basedOn w:val="Normale"/>
    <w:link w:val="Elenco2Carattere"/>
    <w:uiPriority w:val="99"/>
    <w:semiHidden/>
    <w:unhideWhenUsed/>
    <w:rsid w:val="00102FE7"/>
    <w:pPr>
      <w:ind w:left="566" w:hanging="283"/>
      <w:contextualSpacing/>
    </w:pPr>
  </w:style>
  <w:style w:type="paragraph" w:styleId="Elenco3">
    <w:name w:val="List 3"/>
    <w:basedOn w:val="Normale"/>
    <w:uiPriority w:val="99"/>
    <w:semiHidden/>
    <w:unhideWhenUsed/>
    <w:rsid w:val="00102FE7"/>
    <w:pPr>
      <w:ind w:left="849" w:hanging="283"/>
      <w:contextualSpacing/>
    </w:pPr>
  </w:style>
  <w:style w:type="character" w:customStyle="1" w:styleId="Elenco2Carattere">
    <w:name w:val="Elenco 2 Carattere"/>
    <w:basedOn w:val="Carpredefinitoparagrafo"/>
    <w:link w:val="Elenco2"/>
    <w:uiPriority w:val="99"/>
    <w:semiHidden/>
    <w:rsid w:val="00102FE7"/>
  </w:style>
  <w:style w:type="character" w:customStyle="1" w:styleId="Elencopuntato2livelloCarattere">
    <w:name w:val="Elenco puntato 2° livello Carattere"/>
    <w:basedOn w:val="Elenco2Carattere"/>
    <w:link w:val="Elencopuntato2livello"/>
    <w:rsid w:val="00102FE7"/>
    <w:rPr>
      <w:rFonts w:ascii="Times New Roman" w:hAnsi="Times New Roman"/>
      <w:b/>
      <w:u w:color="000000"/>
    </w:rPr>
  </w:style>
  <w:style w:type="paragraph" w:customStyle="1" w:styleId="Default">
    <w:name w:val="Default"/>
    <w:rsid w:val="008617D8"/>
    <w:pPr>
      <w:widowControl/>
      <w:autoSpaceDE w:val="0"/>
      <w:autoSpaceDN w:val="0"/>
      <w:adjustRightInd w:val="0"/>
      <w:spacing w:after="0" w:line="240" w:lineRule="auto"/>
    </w:pPr>
    <w:rPr>
      <w:rFonts w:ascii="Arial" w:eastAsia="Calibri"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4506">
      <w:bodyDiv w:val="1"/>
      <w:marLeft w:val="0"/>
      <w:marRight w:val="0"/>
      <w:marTop w:val="0"/>
      <w:marBottom w:val="0"/>
      <w:divBdr>
        <w:top w:val="none" w:sz="0" w:space="0" w:color="auto"/>
        <w:left w:val="none" w:sz="0" w:space="0" w:color="auto"/>
        <w:bottom w:val="none" w:sz="0" w:space="0" w:color="auto"/>
        <w:right w:val="none" w:sz="0" w:space="0" w:color="auto"/>
      </w:divBdr>
    </w:div>
    <w:div w:id="576012750">
      <w:bodyDiv w:val="1"/>
      <w:marLeft w:val="0"/>
      <w:marRight w:val="0"/>
      <w:marTop w:val="0"/>
      <w:marBottom w:val="0"/>
      <w:divBdr>
        <w:top w:val="none" w:sz="0" w:space="0" w:color="auto"/>
        <w:left w:val="none" w:sz="0" w:space="0" w:color="auto"/>
        <w:bottom w:val="none" w:sz="0" w:space="0" w:color="auto"/>
        <w:right w:val="none" w:sz="0" w:space="0" w:color="auto"/>
      </w:divBdr>
    </w:div>
    <w:div w:id="684554052">
      <w:bodyDiv w:val="1"/>
      <w:marLeft w:val="0"/>
      <w:marRight w:val="0"/>
      <w:marTop w:val="0"/>
      <w:marBottom w:val="0"/>
      <w:divBdr>
        <w:top w:val="none" w:sz="0" w:space="0" w:color="auto"/>
        <w:left w:val="none" w:sz="0" w:space="0" w:color="auto"/>
        <w:bottom w:val="none" w:sz="0" w:space="0" w:color="auto"/>
        <w:right w:val="none" w:sz="0" w:space="0" w:color="auto"/>
      </w:divBdr>
    </w:div>
    <w:div w:id="1961909798">
      <w:bodyDiv w:val="1"/>
      <w:marLeft w:val="0"/>
      <w:marRight w:val="0"/>
      <w:marTop w:val="0"/>
      <w:marBottom w:val="0"/>
      <w:divBdr>
        <w:top w:val="none" w:sz="0" w:space="0" w:color="auto"/>
        <w:left w:val="none" w:sz="0" w:space="0" w:color="auto"/>
        <w:bottom w:val="none" w:sz="0" w:space="0" w:color="auto"/>
        <w:right w:val="none" w:sz="0" w:space="0" w:color="auto"/>
      </w:divBdr>
    </w:div>
    <w:div w:id="213779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F993-FB32-4B17-8DC2-7131F395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12288</Words>
  <Characters>70044</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Disciplinare Tipo Procedura Negoziata Servizi Tecnici</vt:lpstr>
    </vt:vector>
  </TitlesOfParts>
  <Company/>
  <LinksUpToDate>false</LinksUpToDate>
  <CharactersWithSpaces>82168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Tipo Procedura Negoziata Servizi Tecnici</dc:title>
  <dc:subject>Gennaio 2015</dc:subject>
  <dc:creator>Studio Oliveri</dc:creator>
  <cp:lastModifiedBy>utente</cp:lastModifiedBy>
  <cp:revision>34</cp:revision>
  <cp:lastPrinted>2017-03-17T18:22:00Z</cp:lastPrinted>
  <dcterms:created xsi:type="dcterms:W3CDTF">2017-01-14T19:54:00Z</dcterms:created>
  <dcterms:modified xsi:type="dcterms:W3CDTF">2017-03-17T18:22:00Z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27/06/2013</vt:lpwstr>
  </property>
  <property fmtid="{D5CDD505-2E9C-101B-9397-08002B2CF9AE}" pid="3" name="LastSaved">
    <vt:lpwstr>12/07/2013</vt:lpwstr>
  </property>
</Properties>
</file>