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7A47" w14:textId="77777777" w:rsidR="00D11089" w:rsidRDefault="00D11089" w:rsidP="00D11089">
      <w:pPr>
        <w:spacing w:after="0"/>
        <w:jc w:val="center"/>
        <w:rPr>
          <w:b/>
          <w:snapToGrid w:val="0"/>
          <w:color w:val="000000" w:themeColor="text1"/>
          <w:sz w:val="32"/>
          <w:szCs w:val="32"/>
          <w:lang w:val="it"/>
        </w:rPr>
      </w:pPr>
    </w:p>
    <w:p w14:paraId="6CA2F99E" w14:textId="77777777" w:rsidR="00D11089" w:rsidRDefault="00D11089" w:rsidP="00D11089">
      <w:pPr>
        <w:spacing w:after="0"/>
        <w:jc w:val="center"/>
        <w:rPr>
          <w:b/>
          <w:snapToGrid w:val="0"/>
          <w:color w:val="000000" w:themeColor="text1"/>
          <w:sz w:val="32"/>
          <w:szCs w:val="32"/>
          <w:lang w:val="it"/>
        </w:rPr>
      </w:pPr>
    </w:p>
    <w:p w14:paraId="7A389900" w14:textId="3E03A4A6" w:rsidR="00D11089" w:rsidRPr="00107A2E" w:rsidRDefault="00D11089" w:rsidP="00D11089">
      <w:pPr>
        <w:spacing w:after="0"/>
        <w:jc w:val="center"/>
        <w:rPr>
          <w:b/>
          <w:snapToGrid w:val="0"/>
          <w:color w:val="000000" w:themeColor="text1"/>
          <w:sz w:val="32"/>
          <w:szCs w:val="32"/>
          <w:lang w:val="it"/>
        </w:rPr>
      </w:pP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Dichiarazione di Gestione </w:t>
      </w:r>
      <w:r>
        <w:rPr>
          <w:b/>
          <w:snapToGrid w:val="0"/>
          <w:color w:val="000000" w:themeColor="text1"/>
          <w:sz w:val="32"/>
          <w:szCs w:val="32"/>
          <w:lang w:val="it"/>
        </w:rPr>
        <w:t>dell’</w:t>
      </w: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>Amministrazion</w:t>
      </w:r>
      <w:r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titolar</w:t>
      </w:r>
      <w:r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di </w:t>
      </w:r>
      <w:r>
        <w:rPr>
          <w:b/>
          <w:snapToGrid w:val="0"/>
          <w:color w:val="000000" w:themeColor="text1"/>
          <w:sz w:val="32"/>
          <w:szCs w:val="32"/>
          <w:lang w:val="it"/>
        </w:rPr>
        <w:t>Misur</w:t>
      </w:r>
      <w:r w:rsidR="00A603A5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PNRR</w:t>
      </w:r>
    </w:p>
    <w:p w14:paraId="68528338" w14:textId="77777777" w:rsidR="00D11089" w:rsidRPr="00107A2E" w:rsidRDefault="00D11089" w:rsidP="00D11089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val="it-IT"/>
        </w:rPr>
      </w:pPr>
    </w:p>
    <w:p w14:paraId="4080DCAD" w14:textId="77777777" w:rsidR="00D11089" w:rsidRDefault="00D11089" w:rsidP="00D11089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Io, sottoscritto</w:t>
      </w:r>
      <w:r>
        <w:rPr>
          <w:rFonts w:ascii="Times New Roman" w:hAnsi="Times New Roman" w:cs="Times New Roman"/>
          <w:sz w:val="28"/>
          <w:szCs w:val="28"/>
          <w:lang w:val="it"/>
        </w:rPr>
        <w:t>/a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>__________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9A083F">
        <w:rPr>
          <w:rFonts w:ascii="Times New Roman" w:hAnsi="Times New Roman" w:cs="Times New Roman"/>
          <w:i/>
          <w:iCs/>
          <w:sz w:val="28"/>
          <w:szCs w:val="28"/>
          <w:lang w:val="it"/>
        </w:rPr>
        <w:t>[Nome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, Cognome],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nella mia qualità di 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[Funzione]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di _______________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9A083F">
        <w:rPr>
          <w:rFonts w:ascii="Times New Roman" w:hAnsi="Times New Roman" w:cs="Times New Roman"/>
          <w:i/>
          <w:iCs/>
          <w:sz w:val="28"/>
          <w:szCs w:val="28"/>
          <w:lang w:val="it"/>
        </w:rPr>
        <w:t>[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Amministrazione responsabile]</w:t>
      </w:r>
      <w:r>
        <w:rPr>
          <w:rFonts w:ascii="Times New Roman" w:hAnsi="Times New Roman" w:cs="Times New Roman"/>
          <w:i/>
          <w:iCs/>
          <w:sz w:val="28"/>
          <w:szCs w:val="28"/>
          <w:lang w:val="it"/>
        </w:rPr>
        <w:t xml:space="preserve">, 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in relazione all'attuazione degli Investimenti e 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delle 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>Riforme che rientrano nella responsabilità di questa Amministrazione, finanziati dal Piano Nazionale per la Ripresa e la Resilienza (PNRR)</w:t>
      </w:r>
      <w:r>
        <w:rPr>
          <w:rFonts w:ascii="Times New Roman" w:hAnsi="Times New Roman" w:cs="Times New Roman"/>
          <w:sz w:val="28"/>
          <w:szCs w:val="28"/>
          <w:lang w:val="it"/>
        </w:rPr>
        <w:t>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giusta Decisione di approvazione del Consiglio dell'Unione europea del 13 luglio 2021</w:t>
      </w:r>
      <w:r>
        <w:rPr>
          <w:rFonts w:ascii="Times New Roman" w:hAnsi="Times New Roman" w:cs="Times New Roman"/>
          <w:sz w:val="28"/>
          <w:szCs w:val="28"/>
          <w:lang w:val="it"/>
        </w:rPr>
        <w:t>,</w:t>
      </w:r>
    </w:p>
    <w:p w14:paraId="2A9EB0D1" w14:textId="77777777" w:rsidR="00D11089" w:rsidRDefault="00D11089" w:rsidP="00D11089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dichiaro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che</w:t>
      </w:r>
    </w:p>
    <w:p w14:paraId="24F1FED8" w14:textId="77777777" w:rsidR="00D11089" w:rsidRPr="009A083F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i</w:t>
      </w:r>
      <w:r w:rsidRPr="00F93B5D">
        <w:rPr>
          <w:rFonts w:ascii="Times New Roman" w:hAnsi="Times New Roman" w:cs="Times New Roman"/>
          <w:sz w:val="28"/>
          <w:szCs w:val="28"/>
          <w:lang w:val="it"/>
        </w:rPr>
        <w:t xml:space="preserve"> fondi sono stati utilizzati per lo scopo previsto, come definito all'articolo 1, paragrafo 1, della convenzione di finanziamento Piano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Nazionale</w:t>
      </w:r>
      <w:r w:rsidRPr="00F93B5D">
        <w:rPr>
          <w:rFonts w:ascii="Times New Roman" w:hAnsi="Times New Roman" w:cs="Times New Roman"/>
          <w:sz w:val="28"/>
          <w:szCs w:val="28"/>
          <w:lang w:val="it"/>
        </w:rPr>
        <w:t xml:space="preserve"> di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Ripresa e Resilienza tra la Commissione e l’Italia;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 </w:t>
      </w:r>
    </w:p>
    <w:p w14:paraId="72CA71CB" w14:textId="77777777" w:rsidR="00D11089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i dati trasmessi al Servizio Centrale per il PNRR (di seguito SEC PNRR) – del Ministero dell’Economia e delle Finanze (MEF) / RGS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ai fini della rendicontazione di </w:t>
      </w:r>
      <w:r w:rsidRPr="009A083F">
        <w:rPr>
          <w:rFonts w:ascii="Times New Roman" w:hAnsi="Times New Roman" w:cs="Times New Roman"/>
          <w:i/>
          <w:iCs/>
          <w:sz w:val="28"/>
          <w:szCs w:val="28"/>
          <w:lang w:val="it"/>
        </w:rPr>
        <w:t>milestone/target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alla Commissione europea sono completi, corretti, accurati,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affidabili e corredati della relativa documentazione giustificativa del loro soddisfacente conseguimento, secondo quanto previsto dall’</w:t>
      </w:r>
      <w:r w:rsidRPr="009A083F">
        <w:rPr>
          <w:rFonts w:ascii="Times New Roman" w:hAnsi="Times New Roman" w:cs="Times New Roman"/>
          <w:i/>
          <w:iCs/>
          <w:sz w:val="28"/>
          <w:szCs w:val="28"/>
          <w:lang w:val="it"/>
        </w:rPr>
        <w:t>Annex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alla CID  e dagli </w:t>
      </w:r>
      <w:r w:rsidRPr="009A083F">
        <w:rPr>
          <w:rFonts w:ascii="Times New Roman" w:hAnsi="Times New Roman" w:cs="Times New Roman"/>
          <w:i/>
          <w:iCs/>
          <w:sz w:val="28"/>
          <w:szCs w:val="28"/>
          <w:lang w:val="it"/>
        </w:rPr>
        <w:t>Operational Arrangements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con particolare riferimento al </w:t>
      </w:r>
      <w:r>
        <w:rPr>
          <w:rFonts w:ascii="Times New Roman" w:hAnsi="Times New Roman" w:cs="Times New Roman"/>
          <w:sz w:val="28"/>
          <w:szCs w:val="28"/>
          <w:lang w:val="it"/>
        </w:rPr>
        <w:t>“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meccanismo di verifica</w:t>
      </w:r>
      <w:r>
        <w:rPr>
          <w:rFonts w:ascii="Times New Roman" w:hAnsi="Times New Roman" w:cs="Times New Roman"/>
          <w:sz w:val="28"/>
          <w:szCs w:val="28"/>
          <w:lang w:val="it"/>
        </w:rPr>
        <w:t>”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e alle </w:t>
      </w:r>
      <w:r>
        <w:rPr>
          <w:rFonts w:ascii="Times New Roman" w:hAnsi="Times New Roman" w:cs="Times New Roman"/>
          <w:sz w:val="28"/>
          <w:szCs w:val="28"/>
          <w:lang w:val="it"/>
        </w:rPr>
        <w:t>“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ulteriori specifiche</w:t>
      </w:r>
      <w:r>
        <w:rPr>
          <w:rFonts w:ascii="Times New Roman" w:hAnsi="Times New Roman" w:cs="Times New Roman"/>
          <w:sz w:val="28"/>
          <w:szCs w:val="28"/>
          <w:lang w:val="it"/>
        </w:rPr>
        <w:t>”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5B7C63F8" w14:textId="77777777" w:rsidR="00D11089" w:rsidRPr="009A083F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l’</w:t>
      </w:r>
      <w:r>
        <w:rPr>
          <w:rFonts w:ascii="Times New Roman" w:hAnsi="Times New Roman" w:cs="Times New Roman"/>
          <w:sz w:val="28"/>
          <w:szCs w:val="28"/>
          <w:lang w:val="it"/>
        </w:rPr>
        <w:t>A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mministrazione ha attivato un efficace sistema di gestione e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controllo per l’attuazione del PNRR che fornisce le necessarie garanzie di conformità alle norme applicabili, in particolare sulla prevenzione dei conflitti di interessi, delle frodi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,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della corruzione</w:t>
      </w:r>
      <w:r>
        <w:rPr>
          <w:rFonts w:ascii="Times New Roman" w:hAnsi="Times New Roman" w:cs="Times New Roman"/>
          <w:sz w:val="28"/>
          <w:szCs w:val="28"/>
          <w:lang w:val="it"/>
        </w:rPr>
        <w:t>, della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duplicazione dei finanziamenti</w:t>
      </w:r>
      <w:r>
        <w:rPr>
          <w:rFonts w:ascii="Times New Roman" w:hAnsi="Times New Roman" w:cs="Times New Roman"/>
          <w:sz w:val="28"/>
          <w:szCs w:val="28"/>
          <w:lang w:val="it"/>
        </w:rPr>
        <w:t>,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conformemente al principio della sana gestione finanziaria;</w:t>
      </w:r>
    </w:p>
    <w:p w14:paraId="4E13F83C" w14:textId="77777777" w:rsidR="00D11089" w:rsidRPr="009A083F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le attività </w:t>
      </w:r>
      <w:r>
        <w:rPr>
          <w:rFonts w:ascii="Times New Roman" w:hAnsi="Times New Roman" w:cs="Times New Roman"/>
          <w:sz w:val="28"/>
          <w:szCs w:val="28"/>
          <w:lang w:val="it"/>
        </w:rPr>
        <w:t>realizzate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per il conseguimento di </w:t>
      </w:r>
      <w:r w:rsidRPr="009A083F">
        <w:rPr>
          <w:rFonts w:ascii="Times New Roman" w:hAnsi="Times New Roman" w:cs="Times New Roman"/>
          <w:i/>
          <w:iCs/>
          <w:sz w:val="28"/>
          <w:szCs w:val="28"/>
          <w:lang w:val="it"/>
        </w:rPr>
        <w:t>milestone/target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non sono finanziate da nessun altro programma o strumento dell'Unione o, se del caso, gli altri programmi e strumenti dell'Unione non coprono lo stesso costo;</w:t>
      </w:r>
    </w:p>
    <w:p w14:paraId="6F26F926" w14:textId="77777777" w:rsidR="00D11089" w:rsidRPr="00CD1658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l’</w:t>
      </w:r>
      <w:r>
        <w:rPr>
          <w:rFonts w:ascii="Times New Roman" w:hAnsi="Times New Roman" w:cs="Times New Roman"/>
          <w:sz w:val="28"/>
          <w:szCs w:val="28"/>
          <w:lang w:val="it"/>
        </w:rPr>
        <w:t>A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mministrazione, in riferimento alle spese rendicontate al SEC PNRR (se presenti) tramite il sistema informativo ReGiS dal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softHyphen/>
        <w:t xml:space="preserve">__/__/__ al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softHyphen/>
        <w:t>__/__/__, correlate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alle Misure 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PNRR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>di cui è titolare</w:t>
      </w:r>
      <w:r w:rsidRPr="009A083F">
        <w:rPr>
          <w:rFonts w:ascii="Times New Roman" w:hAnsi="Times New Roman" w:cs="Times New Roman"/>
          <w:bCs/>
          <w:sz w:val="28"/>
          <w:szCs w:val="28"/>
          <w:lang w:val="it"/>
        </w:rPr>
        <w:t>,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 ha effettuato 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tutti i previsti </w:t>
      </w: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controlli </w:t>
      </w:r>
      <w:r w:rsidRPr="00CD1658">
        <w:rPr>
          <w:rFonts w:ascii="Times New Roman" w:hAnsi="Times New Roman" w:cs="Times New Roman"/>
          <w:sz w:val="28"/>
          <w:szCs w:val="28"/>
          <w:lang w:val="it"/>
        </w:rPr>
        <w:t>in relazione ai § da 1 a 4 di cui sopra;</w:t>
      </w:r>
    </w:p>
    <w:p w14:paraId="45312176" w14:textId="77777777" w:rsidR="00D11089" w:rsidRPr="00DA47D7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DA47D7">
        <w:rPr>
          <w:rFonts w:ascii="Times New Roman" w:hAnsi="Times New Roman" w:cs="Times New Roman"/>
          <w:sz w:val="28"/>
          <w:szCs w:val="28"/>
          <w:lang w:val="it"/>
        </w:rPr>
        <w:t>la presente dichiarazione di gestione è integrata con una sintesi delle eventuali irregolarità rilevate (</w:t>
      </w:r>
      <w:r w:rsidRPr="00CD1658">
        <w:rPr>
          <w:rFonts w:ascii="Times New Roman" w:hAnsi="Times New Roman" w:cs="Times New Roman"/>
          <w:bCs/>
          <w:sz w:val="28"/>
          <w:szCs w:val="28"/>
          <w:lang w:val="it"/>
        </w:rPr>
        <w:t>Allegato “Sintesi delle irregolarità”</w:t>
      </w:r>
      <w:r w:rsidRPr="00DA47D7">
        <w:rPr>
          <w:rFonts w:ascii="Times New Roman" w:hAnsi="Times New Roman" w:cs="Times New Roman"/>
          <w:bCs/>
          <w:sz w:val="28"/>
          <w:szCs w:val="28"/>
          <w:lang w:val="it"/>
        </w:rPr>
        <w:t>),</w:t>
      </w:r>
      <w:r w:rsidRPr="00DA47D7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DA47D7">
        <w:rPr>
          <w:rFonts w:ascii="Times New Roman" w:hAnsi="Times New Roman" w:cs="Times New Roman"/>
          <w:bCs/>
          <w:sz w:val="28"/>
          <w:szCs w:val="28"/>
          <w:lang w:val="it"/>
        </w:rPr>
        <w:t>le quali</w:t>
      </w:r>
      <w:r>
        <w:rPr>
          <w:rFonts w:ascii="Times New Roman" w:hAnsi="Times New Roman" w:cs="Times New Roman"/>
          <w:bCs/>
          <w:sz w:val="28"/>
          <w:szCs w:val="28"/>
          <w:lang w:val="it"/>
        </w:rPr>
        <w:t xml:space="preserve"> </w:t>
      </w:r>
      <w:r w:rsidRPr="00DA47D7">
        <w:rPr>
          <w:rFonts w:ascii="Times New Roman" w:hAnsi="Times New Roman" w:cs="Times New Roman"/>
          <w:sz w:val="28"/>
          <w:szCs w:val="28"/>
          <w:lang w:val="it"/>
        </w:rPr>
        <w:t xml:space="preserve">sono state opportunamente corrette e/o recuperate dai destinatari finali o sono in corso di correzione e recupero; </w:t>
      </w:r>
    </w:p>
    <w:p w14:paraId="08DD930C" w14:textId="1D7F0131" w:rsidR="00D11089" w:rsidRPr="00D11089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D5778D">
        <w:rPr>
          <w:rFonts w:ascii="Times New Roman" w:hAnsi="Times New Roman" w:cs="Times New Roman"/>
          <w:sz w:val="28"/>
          <w:szCs w:val="28"/>
          <w:lang w:val="it"/>
        </w:rPr>
        <w:t xml:space="preserve">le </w:t>
      </w:r>
      <w:r w:rsidRPr="002C06D3">
        <w:rPr>
          <w:rFonts w:ascii="Times New Roman" w:hAnsi="Times New Roman" w:cs="Times New Roman"/>
          <w:sz w:val="28"/>
          <w:szCs w:val="28"/>
          <w:lang w:val="it"/>
        </w:rPr>
        <w:t xml:space="preserve">azioni correttive, volte a sanare le 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eventuali </w:t>
      </w:r>
      <w:r w:rsidRPr="002C06D3">
        <w:rPr>
          <w:rFonts w:ascii="Times New Roman" w:hAnsi="Times New Roman" w:cs="Times New Roman"/>
          <w:sz w:val="28"/>
          <w:szCs w:val="28"/>
          <w:lang w:val="it"/>
        </w:rPr>
        <w:t>carenze del sistema di controllo, sono state attuate /sono in corso;</w:t>
      </w:r>
    </w:p>
    <w:p w14:paraId="2C5D759E" w14:textId="17895675" w:rsidR="00D11089" w:rsidRDefault="00D11089" w:rsidP="00D11089">
      <w:pPr>
        <w:spacing w:after="120" w:line="320" w:lineRule="exact"/>
        <w:jc w:val="both"/>
        <w:rPr>
          <w:sz w:val="28"/>
          <w:szCs w:val="28"/>
          <w:lang w:val="it"/>
        </w:rPr>
      </w:pPr>
    </w:p>
    <w:p w14:paraId="0AC680F4" w14:textId="7C4DB7D3" w:rsidR="00D11089" w:rsidRDefault="00D11089" w:rsidP="00D11089">
      <w:pPr>
        <w:spacing w:after="120" w:line="320" w:lineRule="exact"/>
        <w:jc w:val="both"/>
        <w:rPr>
          <w:sz w:val="28"/>
          <w:szCs w:val="28"/>
          <w:lang w:val="it"/>
        </w:rPr>
      </w:pPr>
    </w:p>
    <w:p w14:paraId="1CDA509B" w14:textId="77777777" w:rsidR="00D11089" w:rsidRPr="00D11089" w:rsidRDefault="00D11089" w:rsidP="00D11089">
      <w:pPr>
        <w:spacing w:after="120" w:line="320" w:lineRule="exact"/>
        <w:jc w:val="both"/>
        <w:rPr>
          <w:sz w:val="28"/>
          <w:szCs w:val="28"/>
          <w:lang w:val="it"/>
        </w:rPr>
      </w:pPr>
    </w:p>
    <w:p w14:paraId="375EEB68" w14:textId="77777777" w:rsidR="00D11089" w:rsidRPr="00CD1658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2C06D3">
        <w:rPr>
          <w:rFonts w:ascii="Times New Roman" w:hAnsi="Times New Roman" w:cs="Times New Roman"/>
          <w:sz w:val="28"/>
          <w:szCs w:val="28"/>
          <w:lang w:val="it"/>
        </w:rPr>
        <w:t xml:space="preserve">la documentazione a supporto dei controlli effettuati e delle eventuali </w:t>
      </w:r>
      <w:r w:rsidRPr="00D5778D">
        <w:rPr>
          <w:rFonts w:ascii="Times New Roman" w:hAnsi="Times New Roman" w:cs="Times New Roman"/>
          <w:sz w:val="28"/>
          <w:szCs w:val="28"/>
          <w:lang w:val="it"/>
        </w:rPr>
        <w:t>irregolarità riscontrate è presente all’interno del sistema ReGiS (percorso/cartella________) e presso l’archivio digitale/cartaceo custodito da _________Ufficio________</w:t>
      </w:r>
      <w:r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4F79C986" w14:textId="77777777" w:rsidR="00D11089" w:rsidRPr="00CD1658" w:rsidRDefault="00D11089" w:rsidP="00D11089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CD1658">
        <w:rPr>
          <w:rFonts w:ascii="Times New Roman" w:hAnsi="Times New Roman" w:cs="Times New Roman"/>
          <w:sz w:val="28"/>
          <w:szCs w:val="28"/>
          <w:lang w:val="it"/>
        </w:rPr>
        <w:t xml:space="preserve">le Misure relative a </w:t>
      </w:r>
      <w:r w:rsidRPr="00CD1658">
        <w:rPr>
          <w:rFonts w:ascii="Times New Roman" w:hAnsi="Times New Roman" w:cs="Times New Roman"/>
          <w:i/>
          <w:iCs/>
          <w:sz w:val="28"/>
          <w:szCs w:val="28"/>
          <w:lang w:val="it"/>
        </w:rPr>
        <w:t xml:space="preserve">milestone/target </w:t>
      </w:r>
      <w:r w:rsidRPr="00CD1658">
        <w:rPr>
          <w:rFonts w:ascii="Times New Roman" w:hAnsi="Times New Roman" w:cs="Times New Roman"/>
          <w:sz w:val="28"/>
          <w:szCs w:val="28"/>
          <w:lang w:val="it"/>
        </w:rPr>
        <w:t>conseguit</w:t>
      </w:r>
      <w:r>
        <w:rPr>
          <w:rFonts w:ascii="Times New Roman" w:hAnsi="Times New Roman" w:cs="Times New Roman"/>
          <w:sz w:val="28"/>
          <w:szCs w:val="28"/>
          <w:lang w:val="it"/>
        </w:rPr>
        <w:t>e</w:t>
      </w:r>
      <w:r w:rsidRPr="00CD1658">
        <w:rPr>
          <w:rFonts w:ascii="Times New Roman" w:hAnsi="Times New Roman" w:cs="Times New Roman"/>
          <w:sz w:val="28"/>
          <w:szCs w:val="28"/>
          <w:lang w:val="it"/>
        </w:rPr>
        <w:t xml:space="preserve"> in modo soddisfacente in occasione delle pregresse rendicontazioni semestrali, non sono state annullate/revocate.</w:t>
      </w:r>
    </w:p>
    <w:p w14:paraId="0E35043B" w14:textId="77777777" w:rsidR="00D11089" w:rsidRPr="00D5778D" w:rsidRDefault="00D11089" w:rsidP="00D11089">
      <w:pPr>
        <w:pStyle w:val="Paragrafoelenco"/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</w:p>
    <w:p w14:paraId="22F00A27" w14:textId="77777777" w:rsidR="00D11089" w:rsidRPr="009A083F" w:rsidRDefault="00D11089" w:rsidP="00D11089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Confermo di non essere a conoscenza di alcuna altra questione non rilevata, che potrebbe danneggiare gli interessi finanziari dell'Unione Europea.</w:t>
      </w:r>
    </w:p>
    <w:p w14:paraId="6DC22EEA" w14:textId="77777777" w:rsidR="00D11089" w:rsidRPr="009A083F" w:rsidRDefault="00D11089" w:rsidP="00D11089">
      <w:pPr>
        <w:spacing w:after="12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it"/>
        </w:rPr>
      </w:pPr>
    </w:p>
    <w:p w14:paraId="4D8EC26A" w14:textId="77777777" w:rsidR="00D11089" w:rsidRPr="009A083F" w:rsidRDefault="00D11089" w:rsidP="00D11089">
      <w:pPr>
        <w:spacing w:line="320" w:lineRule="exact"/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Luogo__________________</w:t>
      </w:r>
    </w:p>
    <w:p w14:paraId="78C53CA3" w14:textId="77777777" w:rsidR="00D11089" w:rsidRPr="009A083F" w:rsidRDefault="00D11089" w:rsidP="00D11089">
      <w:pPr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Data __________________</w:t>
      </w:r>
    </w:p>
    <w:p w14:paraId="41B43B24" w14:textId="77777777" w:rsidR="00D11089" w:rsidRPr="009A083F" w:rsidRDefault="00D11089" w:rsidP="00D11089">
      <w:pPr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Nome e Cognome_________________  </w:t>
      </w:r>
    </w:p>
    <w:p w14:paraId="3A4DACB8" w14:textId="77777777" w:rsidR="00D11089" w:rsidRPr="009A083F" w:rsidRDefault="00D11089" w:rsidP="00D11089">
      <w:pPr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 xml:space="preserve">Funzione del firmatario_________________         </w:t>
      </w:r>
    </w:p>
    <w:p w14:paraId="50E7E41D" w14:textId="77777777" w:rsidR="00D11089" w:rsidRDefault="00D11089" w:rsidP="00D11089">
      <w:pPr>
        <w:rPr>
          <w:rFonts w:ascii="Times New Roman" w:hAnsi="Times New Roman" w:cs="Times New Roman"/>
          <w:sz w:val="28"/>
          <w:szCs w:val="28"/>
          <w:lang w:val="it"/>
        </w:rPr>
      </w:pPr>
      <w:r w:rsidRPr="009A083F">
        <w:rPr>
          <w:rFonts w:ascii="Times New Roman" w:hAnsi="Times New Roman" w:cs="Times New Roman"/>
          <w:sz w:val="28"/>
          <w:szCs w:val="28"/>
          <w:lang w:val="it"/>
        </w:rPr>
        <w:t>Firma__________________</w:t>
      </w:r>
    </w:p>
    <w:p w14:paraId="7A3B5CC9" w14:textId="77777777" w:rsidR="00EC0EE6" w:rsidRDefault="00CE302E"/>
    <w:sectPr w:rsidR="00EC0E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6E59" w14:textId="77777777" w:rsidR="00CE302E" w:rsidRDefault="00CE302E" w:rsidP="00D11089">
      <w:pPr>
        <w:spacing w:after="0" w:line="240" w:lineRule="auto"/>
      </w:pPr>
      <w:r>
        <w:separator/>
      </w:r>
    </w:p>
  </w:endnote>
  <w:endnote w:type="continuationSeparator" w:id="0">
    <w:p w14:paraId="1B0C092D" w14:textId="77777777" w:rsidR="00CE302E" w:rsidRDefault="00CE302E" w:rsidP="00D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9CB3" w14:textId="77777777" w:rsidR="00CE302E" w:rsidRDefault="00CE302E" w:rsidP="00D11089">
      <w:pPr>
        <w:spacing w:after="0" w:line="240" w:lineRule="auto"/>
      </w:pPr>
      <w:r>
        <w:separator/>
      </w:r>
    </w:p>
  </w:footnote>
  <w:footnote w:type="continuationSeparator" w:id="0">
    <w:p w14:paraId="4686B30C" w14:textId="77777777" w:rsidR="00CE302E" w:rsidRDefault="00CE302E" w:rsidP="00D1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1344" w14:textId="1252E2B4" w:rsidR="00D11089" w:rsidRDefault="00D11089">
    <w:pPr>
      <w:pStyle w:val="Intestazione"/>
    </w:pPr>
    <w:r w:rsidRPr="00D11089">
      <w:rPr>
        <w:noProof/>
      </w:rPr>
      <w:drawing>
        <wp:anchor distT="0" distB="0" distL="114300" distR="114300" simplePos="0" relativeHeight="251660288" behindDoc="0" locked="0" layoutInCell="1" allowOverlap="1" wp14:anchorId="7715175B" wp14:editId="3C7F4655">
          <wp:simplePos x="0" y="0"/>
          <wp:positionH relativeFrom="column">
            <wp:posOffset>76200</wp:posOffset>
          </wp:positionH>
          <wp:positionV relativeFrom="paragraph">
            <wp:posOffset>-139065</wp:posOffset>
          </wp:positionV>
          <wp:extent cx="2232660" cy="583565"/>
          <wp:effectExtent l="0" t="0" r="2540" b="635"/>
          <wp:wrapNone/>
          <wp:docPr id="1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089">
      <w:rPr>
        <w:noProof/>
      </w:rPr>
      <w:drawing>
        <wp:anchor distT="0" distB="0" distL="114300" distR="114300" simplePos="0" relativeHeight="251659264" behindDoc="0" locked="0" layoutInCell="1" allowOverlap="1" wp14:anchorId="3660CDB3" wp14:editId="6A0B46B5">
          <wp:simplePos x="0" y="0"/>
          <wp:positionH relativeFrom="column">
            <wp:posOffset>5071110</wp:posOffset>
          </wp:positionH>
          <wp:positionV relativeFrom="paragraph">
            <wp:posOffset>-203835</wp:posOffset>
          </wp:positionV>
          <wp:extent cx="573315" cy="911212"/>
          <wp:effectExtent l="0" t="0" r="0" b="3810"/>
          <wp:wrapNone/>
          <wp:docPr id="7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3315" cy="91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082"/>
    <w:multiLevelType w:val="hybridMultilevel"/>
    <w:tmpl w:val="270C5662"/>
    <w:lvl w:ilvl="0" w:tplc="76C4B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89"/>
    <w:rsid w:val="008412FB"/>
    <w:rsid w:val="00A603A5"/>
    <w:rsid w:val="00CE302E"/>
    <w:rsid w:val="00CF23CF"/>
    <w:rsid w:val="00D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8FC4"/>
  <w15:chartTrackingRefBased/>
  <w15:docId w15:val="{5A3B3FD2-F582-4330-8118-59C4DF28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08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D11089"/>
    <w:pPr>
      <w:ind w:left="720"/>
      <w:contextualSpacing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D11089"/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110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10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1089"/>
    <w:rPr>
      <w:sz w:val="20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D1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08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1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0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Liberatore Ugo</cp:lastModifiedBy>
  <cp:revision>2</cp:revision>
  <dcterms:created xsi:type="dcterms:W3CDTF">2022-12-05T15:53:00Z</dcterms:created>
  <dcterms:modified xsi:type="dcterms:W3CDTF">2022-12-05T16:04:00Z</dcterms:modified>
</cp:coreProperties>
</file>